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F70" w:rsidRDefault="00E07F70" w:rsidP="00E07F70">
      <w:pPr>
        <w:jc w:val="center"/>
        <w:rPr>
          <w:rFonts w:ascii="Book Antiqua" w:hAnsi="Book Antiqua"/>
          <w:sz w:val="32"/>
          <w:szCs w:val="32"/>
        </w:rPr>
      </w:pPr>
    </w:p>
    <w:p w:rsidR="00346C5A" w:rsidRDefault="00346C5A" w:rsidP="00E07F70">
      <w:pPr>
        <w:jc w:val="center"/>
        <w:rPr>
          <w:rFonts w:ascii="Book Antiqua" w:hAnsi="Book Antiqua"/>
          <w:sz w:val="32"/>
          <w:szCs w:val="32"/>
        </w:rPr>
      </w:pPr>
    </w:p>
    <w:p w:rsidR="00E07F70" w:rsidRPr="00774B81" w:rsidRDefault="00E07F70" w:rsidP="00E07F70">
      <w:pPr>
        <w:jc w:val="center"/>
        <w:rPr>
          <w:rFonts w:ascii="Book Antiqua" w:hAnsi="Book Antiqua"/>
          <w:b/>
          <w:sz w:val="32"/>
          <w:szCs w:val="32"/>
        </w:rPr>
      </w:pPr>
    </w:p>
    <w:p w:rsidR="00E07F70" w:rsidRPr="00774B81" w:rsidRDefault="00E07F70" w:rsidP="00E07F70">
      <w:pPr>
        <w:jc w:val="center"/>
        <w:rPr>
          <w:rFonts w:ascii="Book Antiqua" w:hAnsi="Book Antiqua"/>
          <w:b/>
          <w:sz w:val="32"/>
          <w:szCs w:val="32"/>
        </w:rPr>
      </w:pPr>
    </w:p>
    <w:p w:rsidR="00E07F70" w:rsidRPr="00774B81" w:rsidRDefault="00E07F70" w:rsidP="00E07F70">
      <w:pPr>
        <w:jc w:val="center"/>
        <w:rPr>
          <w:rFonts w:ascii="Book Antiqua" w:hAnsi="Book Antiqua"/>
          <w:b/>
          <w:sz w:val="32"/>
          <w:szCs w:val="32"/>
        </w:rPr>
      </w:pPr>
      <w:r w:rsidRPr="00774B81">
        <w:rPr>
          <w:rFonts w:ascii="Book Antiqua" w:hAnsi="Book Antiqua"/>
          <w:b/>
          <w:sz w:val="32"/>
          <w:szCs w:val="32"/>
        </w:rPr>
        <w:t>PLAN ANUAL DE VACANTES</w:t>
      </w:r>
    </w:p>
    <w:p w:rsidR="00E07F70" w:rsidRPr="00774B81" w:rsidRDefault="00E07F70" w:rsidP="00E07F70">
      <w:pPr>
        <w:jc w:val="center"/>
        <w:rPr>
          <w:rFonts w:ascii="Book Antiqua" w:hAnsi="Book Antiqua"/>
          <w:b/>
          <w:sz w:val="32"/>
          <w:szCs w:val="32"/>
        </w:rPr>
      </w:pPr>
    </w:p>
    <w:p w:rsidR="00E07F70" w:rsidRPr="00774B81" w:rsidRDefault="00E07F70" w:rsidP="00E07F70">
      <w:pPr>
        <w:jc w:val="center"/>
        <w:rPr>
          <w:rFonts w:ascii="Book Antiqua" w:hAnsi="Book Antiqua"/>
          <w:b/>
          <w:sz w:val="32"/>
          <w:szCs w:val="32"/>
        </w:rPr>
      </w:pPr>
    </w:p>
    <w:p w:rsidR="00E07F70" w:rsidRPr="00774B81" w:rsidRDefault="00E07F70" w:rsidP="00E07F70">
      <w:pPr>
        <w:jc w:val="center"/>
        <w:rPr>
          <w:rFonts w:ascii="Book Antiqua" w:hAnsi="Book Antiqua"/>
          <w:b/>
          <w:sz w:val="32"/>
          <w:szCs w:val="32"/>
        </w:rPr>
      </w:pPr>
    </w:p>
    <w:p w:rsidR="00E07F70" w:rsidRPr="00774B81" w:rsidRDefault="00E07F70" w:rsidP="00E07F70">
      <w:pPr>
        <w:jc w:val="center"/>
        <w:rPr>
          <w:rFonts w:ascii="Book Antiqua" w:hAnsi="Book Antiqua"/>
          <w:b/>
          <w:sz w:val="32"/>
          <w:szCs w:val="32"/>
        </w:rPr>
      </w:pPr>
    </w:p>
    <w:p w:rsidR="00E07F70" w:rsidRPr="00774B81" w:rsidRDefault="00E07F70" w:rsidP="00E07F70">
      <w:pPr>
        <w:jc w:val="center"/>
        <w:rPr>
          <w:rFonts w:ascii="Book Antiqua" w:hAnsi="Book Antiqua"/>
          <w:b/>
          <w:sz w:val="32"/>
          <w:szCs w:val="32"/>
        </w:rPr>
      </w:pPr>
    </w:p>
    <w:p w:rsidR="00E07F70" w:rsidRPr="00774B81" w:rsidRDefault="00E07F70" w:rsidP="00E07F70">
      <w:pPr>
        <w:jc w:val="center"/>
        <w:rPr>
          <w:rFonts w:ascii="Book Antiqua" w:hAnsi="Book Antiqua"/>
          <w:b/>
          <w:sz w:val="32"/>
          <w:szCs w:val="32"/>
        </w:rPr>
      </w:pPr>
      <w:r w:rsidRPr="00774B81">
        <w:rPr>
          <w:rFonts w:ascii="Book Antiqua" w:hAnsi="Book Antiqua"/>
          <w:b/>
          <w:sz w:val="32"/>
          <w:szCs w:val="32"/>
        </w:rPr>
        <w:t>ASOCIACIÓN CANAL LOCAL DE TELEVISIÓN DE MEDELLÍN</w:t>
      </w:r>
    </w:p>
    <w:p w:rsidR="00E07F70" w:rsidRPr="00774B81" w:rsidRDefault="00E07F70" w:rsidP="00E07F70">
      <w:pPr>
        <w:jc w:val="center"/>
        <w:rPr>
          <w:rFonts w:ascii="Book Antiqua" w:hAnsi="Book Antiqua"/>
          <w:b/>
          <w:sz w:val="32"/>
          <w:szCs w:val="32"/>
        </w:rPr>
      </w:pPr>
    </w:p>
    <w:p w:rsidR="00E07F70" w:rsidRPr="00774B81" w:rsidRDefault="00E07F70" w:rsidP="00E07F70">
      <w:pPr>
        <w:jc w:val="center"/>
        <w:rPr>
          <w:rFonts w:ascii="Book Antiqua" w:hAnsi="Book Antiqua"/>
          <w:b/>
          <w:sz w:val="32"/>
          <w:szCs w:val="32"/>
        </w:rPr>
      </w:pPr>
    </w:p>
    <w:p w:rsidR="00E07F70" w:rsidRDefault="00E07F70" w:rsidP="00E07F70">
      <w:pPr>
        <w:jc w:val="center"/>
        <w:rPr>
          <w:rFonts w:ascii="Book Antiqua" w:hAnsi="Book Antiqua"/>
          <w:b/>
          <w:sz w:val="32"/>
          <w:szCs w:val="32"/>
        </w:rPr>
      </w:pPr>
    </w:p>
    <w:p w:rsidR="00E07F70" w:rsidRPr="00774B81" w:rsidRDefault="00E07F70" w:rsidP="00E07F70">
      <w:pPr>
        <w:jc w:val="center"/>
        <w:rPr>
          <w:rFonts w:ascii="Book Antiqua" w:hAnsi="Book Antiqua"/>
          <w:b/>
          <w:sz w:val="32"/>
          <w:szCs w:val="32"/>
        </w:rPr>
      </w:pPr>
    </w:p>
    <w:p w:rsidR="00E07F70" w:rsidRPr="00774B81" w:rsidRDefault="00E07F70" w:rsidP="00E07F70">
      <w:pPr>
        <w:jc w:val="center"/>
        <w:rPr>
          <w:rFonts w:ascii="Book Antiqua" w:hAnsi="Book Antiqua"/>
          <w:b/>
          <w:sz w:val="32"/>
          <w:szCs w:val="32"/>
        </w:rPr>
      </w:pPr>
    </w:p>
    <w:p w:rsidR="00E07F70" w:rsidRPr="00774B81" w:rsidRDefault="00E07F70" w:rsidP="00E07F70">
      <w:pPr>
        <w:jc w:val="center"/>
        <w:rPr>
          <w:rFonts w:ascii="Book Antiqua" w:hAnsi="Book Antiqua"/>
          <w:b/>
          <w:sz w:val="32"/>
          <w:szCs w:val="32"/>
        </w:rPr>
      </w:pPr>
      <w:r w:rsidRPr="00774B81">
        <w:rPr>
          <w:rFonts w:ascii="Book Antiqua" w:hAnsi="Book Antiqua"/>
          <w:b/>
          <w:sz w:val="32"/>
          <w:szCs w:val="32"/>
        </w:rPr>
        <w:t>TELEMEDELLÍN</w:t>
      </w:r>
    </w:p>
    <w:p w:rsidR="00E07F70" w:rsidRPr="00774B81" w:rsidRDefault="00E07F70" w:rsidP="00E07F70">
      <w:pPr>
        <w:jc w:val="center"/>
        <w:rPr>
          <w:rFonts w:ascii="Book Antiqua" w:hAnsi="Book Antiqua"/>
          <w:b/>
          <w:sz w:val="32"/>
          <w:szCs w:val="32"/>
        </w:rPr>
      </w:pPr>
    </w:p>
    <w:p w:rsidR="00E07F70" w:rsidRPr="00774B81" w:rsidRDefault="00E07F70" w:rsidP="00E07F70">
      <w:pPr>
        <w:jc w:val="center"/>
        <w:rPr>
          <w:rFonts w:ascii="Book Antiqua" w:hAnsi="Book Antiqua"/>
          <w:b/>
          <w:sz w:val="32"/>
          <w:szCs w:val="32"/>
        </w:rPr>
      </w:pPr>
    </w:p>
    <w:p w:rsidR="00E07F70" w:rsidRDefault="00E07F70" w:rsidP="00E07F70">
      <w:pPr>
        <w:jc w:val="center"/>
        <w:rPr>
          <w:rFonts w:ascii="Book Antiqua" w:hAnsi="Book Antiqua"/>
          <w:b/>
          <w:sz w:val="32"/>
          <w:szCs w:val="32"/>
        </w:rPr>
      </w:pPr>
    </w:p>
    <w:p w:rsidR="00E07F70" w:rsidRDefault="00E07F70" w:rsidP="00E07F70">
      <w:pPr>
        <w:jc w:val="center"/>
        <w:rPr>
          <w:rFonts w:ascii="Book Antiqua" w:hAnsi="Book Antiqua"/>
          <w:b/>
          <w:sz w:val="32"/>
          <w:szCs w:val="32"/>
        </w:rPr>
      </w:pPr>
    </w:p>
    <w:p w:rsidR="00E07F70" w:rsidRDefault="00E07F70" w:rsidP="00E07F70">
      <w:pPr>
        <w:jc w:val="center"/>
        <w:rPr>
          <w:rFonts w:ascii="Book Antiqua" w:hAnsi="Book Antiqua"/>
          <w:b/>
          <w:sz w:val="32"/>
          <w:szCs w:val="32"/>
        </w:rPr>
      </w:pPr>
    </w:p>
    <w:p w:rsidR="00E07F70" w:rsidRDefault="00683769" w:rsidP="00E07F70">
      <w:pPr>
        <w:jc w:val="center"/>
        <w:rPr>
          <w:rFonts w:ascii="Book Antiqua" w:hAnsi="Book Antiqua"/>
          <w:b/>
          <w:sz w:val="32"/>
          <w:szCs w:val="32"/>
        </w:rPr>
      </w:pPr>
      <w:r>
        <w:rPr>
          <w:rFonts w:ascii="Book Antiqua" w:hAnsi="Book Antiqua"/>
          <w:b/>
          <w:sz w:val="32"/>
          <w:szCs w:val="32"/>
        </w:rPr>
        <w:t>2.026</w:t>
      </w:r>
    </w:p>
    <w:p w:rsidR="00E07F70" w:rsidRDefault="00E07F70" w:rsidP="00E07F70">
      <w:pPr>
        <w:jc w:val="center"/>
        <w:rPr>
          <w:rFonts w:ascii="Book Antiqua" w:hAnsi="Book Antiqua"/>
          <w:b/>
          <w:sz w:val="32"/>
          <w:szCs w:val="32"/>
        </w:rPr>
      </w:pPr>
    </w:p>
    <w:p w:rsidR="00E07F70" w:rsidRDefault="00E07F70" w:rsidP="00E07F70">
      <w:pPr>
        <w:rPr>
          <w:rFonts w:ascii="Book Antiqua" w:hAnsi="Book Antiqua"/>
          <w:b/>
          <w:lang w:eastAsia="es-CO"/>
        </w:rPr>
      </w:pPr>
    </w:p>
    <w:p w:rsidR="00E07F70" w:rsidRDefault="00E07F70" w:rsidP="00E07F70">
      <w:pPr>
        <w:rPr>
          <w:rFonts w:ascii="Book Antiqua" w:hAnsi="Book Antiqua"/>
          <w:b/>
          <w:lang w:eastAsia="es-CO"/>
        </w:rPr>
      </w:pPr>
    </w:p>
    <w:p w:rsidR="00E07F70" w:rsidRDefault="00E07F70" w:rsidP="00E07F70">
      <w:pPr>
        <w:rPr>
          <w:rFonts w:ascii="Book Antiqua" w:hAnsi="Book Antiqua"/>
          <w:b/>
          <w:lang w:eastAsia="es-CO"/>
        </w:rPr>
      </w:pPr>
    </w:p>
    <w:p w:rsidR="00E07F70" w:rsidRDefault="00E07F70" w:rsidP="00E07F70">
      <w:pPr>
        <w:rPr>
          <w:rFonts w:ascii="Book Antiqua" w:hAnsi="Book Antiqua"/>
          <w:b/>
          <w:lang w:eastAsia="es-CO"/>
        </w:rPr>
      </w:pPr>
    </w:p>
    <w:p w:rsidR="00E07F70" w:rsidRDefault="00E07F70" w:rsidP="00E07F70">
      <w:pPr>
        <w:rPr>
          <w:rFonts w:ascii="Book Antiqua" w:hAnsi="Book Antiqua"/>
          <w:b/>
          <w:lang w:eastAsia="es-CO"/>
        </w:rPr>
      </w:pPr>
    </w:p>
    <w:p w:rsidR="00E07F70" w:rsidRDefault="00E07F70" w:rsidP="00E07F70">
      <w:pPr>
        <w:rPr>
          <w:rFonts w:ascii="Book Antiqua" w:hAnsi="Book Antiqua"/>
          <w:b/>
          <w:lang w:eastAsia="es-CO"/>
        </w:rPr>
      </w:pPr>
    </w:p>
    <w:p w:rsidR="00E07F70" w:rsidRDefault="00E07F70" w:rsidP="00E07F70">
      <w:pPr>
        <w:rPr>
          <w:rFonts w:ascii="Book Antiqua" w:hAnsi="Book Antiqua"/>
          <w:b/>
          <w:lang w:eastAsia="es-CO"/>
        </w:rPr>
      </w:pPr>
    </w:p>
    <w:p w:rsidR="00E07F70" w:rsidRDefault="00E07F70" w:rsidP="00E07F70">
      <w:pPr>
        <w:rPr>
          <w:rFonts w:ascii="Book Antiqua" w:hAnsi="Book Antiqua"/>
          <w:b/>
          <w:lang w:eastAsia="es-CO"/>
        </w:rPr>
      </w:pPr>
    </w:p>
    <w:p w:rsidR="00E07F70" w:rsidRPr="00E07F70" w:rsidRDefault="00E07F70" w:rsidP="00E07F70">
      <w:pPr>
        <w:pStyle w:val="Prrafodelista"/>
        <w:numPr>
          <w:ilvl w:val="0"/>
          <w:numId w:val="2"/>
        </w:numPr>
        <w:rPr>
          <w:rFonts w:ascii="Book Antiqua" w:hAnsi="Book Antiqua"/>
          <w:b/>
          <w:lang w:eastAsia="es-CO"/>
        </w:rPr>
      </w:pPr>
      <w:r w:rsidRPr="00E07F70">
        <w:rPr>
          <w:rFonts w:ascii="Book Antiqua" w:hAnsi="Book Antiqua"/>
          <w:b/>
          <w:lang w:eastAsia="es-CO"/>
        </w:rPr>
        <w:t>INTRODUCCIÓN</w:t>
      </w:r>
    </w:p>
    <w:p w:rsidR="00E07F70" w:rsidRPr="00E07F70" w:rsidRDefault="00E07F70" w:rsidP="00E07F70">
      <w:pPr>
        <w:pStyle w:val="Prrafodelista"/>
        <w:rPr>
          <w:rFonts w:ascii="Book Antiqua" w:hAnsi="Book Antiqua"/>
          <w:b/>
          <w:lang w:eastAsia="es-CO"/>
        </w:rPr>
      </w:pPr>
    </w:p>
    <w:p w:rsidR="00E07F70" w:rsidRDefault="00E07F70" w:rsidP="00E07F70">
      <w:pPr>
        <w:pStyle w:val="NormalWeb"/>
        <w:shd w:val="clear" w:color="auto" w:fill="FFFFFF"/>
        <w:spacing w:before="0" w:beforeAutospacing="0" w:after="0" w:afterAutospacing="0"/>
        <w:jc w:val="both"/>
        <w:rPr>
          <w:rFonts w:ascii="Book Antiqua" w:hAnsi="Book Antiqua"/>
          <w:sz w:val="22"/>
          <w:szCs w:val="22"/>
        </w:rPr>
      </w:pPr>
      <w:r w:rsidRPr="00E15194">
        <w:rPr>
          <w:rFonts w:ascii="Book Antiqua" w:hAnsi="Book Antiqua"/>
          <w:sz w:val="22"/>
          <w:szCs w:val="22"/>
        </w:rPr>
        <w:t>El Canal Local de Televisión de Medellín, TELEMEDELLÍN, es una asociación entre entidades públicas del orden municipal tales como: Alcaldía de Medellín, Área Metropolitana, INDER, EMVARIAS, ITM. Creado el 13 de agosto de 1996, su señal salió al aire desde el 7 de diciembre de 1997; Telemedellín fue el primer canal local sin ánimo de lucro de Colombia.</w:t>
      </w:r>
    </w:p>
    <w:p w:rsidR="00E07F70" w:rsidRPr="00BE1321" w:rsidRDefault="00E07F70" w:rsidP="00E07F70">
      <w:pPr>
        <w:pStyle w:val="NormalWeb"/>
        <w:shd w:val="clear" w:color="auto" w:fill="FFFFFF"/>
        <w:spacing w:before="0" w:beforeAutospacing="0" w:after="0" w:afterAutospacing="0"/>
        <w:jc w:val="both"/>
        <w:rPr>
          <w:rFonts w:ascii="Book Antiqua" w:hAnsi="Book Antiqua"/>
        </w:rPr>
      </w:pPr>
    </w:p>
    <w:p w:rsidR="00E07F70" w:rsidRPr="00BE1321" w:rsidRDefault="00E07F70" w:rsidP="00E07F70">
      <w:pPr>
        <w:jc w:val="both"/>
        <w:rPr>
          <w:rFonts w:ascii="Book Antiqua" w:hAnsi="Book Antiqua"/>
          <w:lang w:eastAsia="es-CO"/>
        </w:rPr>
      </w:pPr>
      <w:r w:rsidRPr="00BE1321">
        <w:rPr>
          <w:rFonts w:ascii="Book Antiqua" w:hAnsi="Book Antiqua"/>
          <w:lang w:eastAsia="es-CO"/>
        </w:rPr>
        <w:t>La planta de personal se adoptó mediante R</w:t>
      </w:r>
      <w:r>
        <w:rPr>
          <w:rFonts w:ascii="Book Antiqua" w:hAnsi="Book Antiqua"/>
          <w:lang w:eastAsia="es-CO"/>
        </w:rPr>
        <w:t>esolución</w:t>
      </w:r>
      <w:r w:rsidRPr="00BE1321">
        <w:rPr>
          <w:rFonts w:ascii="Book Antiqua" w:hAnsi="Book Antiqua"/>
          <w:lang w:eastAsia="es-CO"/>
        </w:rPr>
        <w:t xml:space="preserve"> No. 00146 de 31 de julio de 2015 Por medio del cual se ajusta el Manual Especifico de Funciones y Competencias Laborales para los empleos de la Planta de Personal de la Asociación Canal Local de Televisión de Medellín - Telemedellín.</w:t>
      </w:r>
      <w:r>
        <w:rPr>
          <w:rFonts w:ascii="Book Antiqua" w:hAnsi="Book Antiqua"/>
          <w:lang w:eastAsia="es-CO"/>
        </w:rPr>
        <w:t xml:space="preserve"> En diciembre de 2021, se actualizan las actividades del Manual de funciones y se comunican mediante la Resolución 209 del 28 de diciembre, aprobada por la Junta Directiva del 23 de diciembre de 2021.</w:t>
      </w:r>
    </w:p>
    <w:p w:rsidR="00E07F70" w:rsidRDefault="00E07F70" w:rsidP="00E07F70">
      <w:pPr>
        <w:jc w:val="both"/>
        <w:rPr>
          <w:rFonts w:ascii="Book Antiqua" w:hAnsi="Book Antiqua"/>
          <w:lang w:eastAsia="es-CO"/>
        </w:rPr>
      </w:pPr>
      <w:r w:rsidRPr="00BE1321">
        <w:rPr>
          <w:rFonts w:ascii="Book Antiqua" w:hAnsi="Book Antiqua"/>
          <w:lang w:eastAsia="es-CO"/>
        </w:rPr>
        <w:t xml:space="preserve">La información registrada en el plan anual de vacantes corresponde al reporte de los cargos vacantes de los niveles, directivo y profesional, técnico y asistencial, así como el tipo de situación administrativa (en encargo, provisional, temporal y no provisto) en los que se encuentran. </w:t>
      </w:r>
    </w:p>
    <w:p w:rsidR="00E07F70" w:rsidRDefault="00E07F70" w:rsidP="00E07F70">
      <w:pPr>
        <w:jc w:val="both"/>
        <w:rPr>
          <w:rFonts w:ascii="Book Antiqua" w:hAnsi="Book Antiqua"/>
          <w:lang w:eastAsia="es-CO"/>
        </w:rPr>
      </w:pPr>
    </w:p>
    <w:p w:rsidR="00E07F70" w:rsidRDefault="00E07F70" w:rsidP="00E07F70">
      <w:pPr>
        <w:rPr>
          <w:rFonts w:ascii="Book Antiqua" w:hAnsi="Book Antiqua"/>
          <w:b/>
          <w:lang w:eastAsia="es-CO"/>
        </w:rPr>
      </w:pPr>
      <w:r>
        <w:rPr>
          <w:rFonts w:ascii="Book Antiqua" w:hAnsi="Book Antiqua"/>
          <w:b/>
          <w:lang w:eastAsia="es-CO"/>
        </w:rPr>
        <w:t>2. OBJETIVO GENERAL</w:t>
      </w:r>
    </w:p>
    <w:p w:rsidR="00E07F70" w:rsidRDefault="00E07F70" w:rsidP="00E07F70">
      <w:pPr>
        <w:rPr>
          <w:rFonts w:ascii="Book Antiqua" w:hAnsi="Book Antiqua"/>
          <w:b/>
          <w:lang w:eastAsia="es-CO"/>
        </w:rPr>
      </w:pPr>
    </w:p>
    <w:p w:rsidR="00E07F70" w:rsidRDefault="00E17928" w:rsidP="00E07F70">
      <w:pPr>
        <w:jc w:val="both"/>
        <w:rPr>
          <w:rFonts w:ascii="Book Antiqua" w:hAnsi="Book Antiqua"/>
          <w:lang w:eastAsia="es-CO"/>
        </w:rPr>
      </w:pPr>
      <w:r w:rsidRPr="00E17928">
        <w:rPr>
          <w:rFonts w:ascii="Book Antiqua" w:hAnsi="Book Antiqua"/>
          <w:lang w:eastAsia="es-CO"/>
        </w:rPr>
        <w:t xml:space="preserve">El </w:t>
      </w:r>
      <w:r w:rsidRPr="00E17928">
        <w:rPr>
          <w:rFonts w:ascii="Book Antiqua" w:hAnsi="Book Antiqua"/>
          <w:bCs/>
          <w:lang w:eastAsia="es-CO"/>
        </w:rPr>
        <w:t>Plan Anual de Vacantes de Telemedellín para la vigencia 2026</w:t>
      </w:r>
      <w:r w:rsidRPr="00E17928">
        <w:rPr>
          <w:rFonts w:ascii="Book Antiqua" w:hAnsi="Book Antiqua"/>
          <w:lang w:eastAsia="es-CO"/>
        </w:rPr>
        <w:t xml:space="preserve"> tiene como objetivo identificar, planear y gestionar de manera estratégica las vacantes de la planta de personal, con el fin de garantizar la provisión oportuna y adecuada del talento humano requerido para el cumplimiento de la misión institucional, la continuidad de la operación y el logro de los objetivos estratégicos del Canal.</w:t>
      </w:r>
    </w:p>
    <w:p w:rsidR="00E07F70" w:rsidRDefault="00E07F70" w:rsidP="00E07F70">
      <w:pPr>
        <w:jc w:val="both"/>
        <w:rPr>
          <w:rFonts w:ascii="Book Antiqua" w:hAnsi="Book Antiqua"/>
          <w:lang w:eastAsia="es-CO"/>
        </w:rPr>
      </w:pPr>
    </w:p>
    <w:p w:rsidR="00E07F70" w:rsidRPr="00696193" w:rsidRDefault="00E07F70" w:rsidP="00E07F70">
      <w:pPr>
        <w:jc w:val="both"/>
        <w:rPr>
          <w:rFonts w:ascii="Book Antiqua" w:hAnsi="Book Antiqua"/>
          <w:b/>
          <w:lang w:eastAsia="es-CO"/>
        </w:rPr>
      </w:pPr>
      <w:r w:rsidRPr="00BE1321">
        <w:rPr>
          <w:rFonts w:ascii="Book Antiqua" w:hAnsi="Book Antiqua"/>
          <w:b/>
          <w:lang w:eastAsia="es-CO"/>
        </w:rPr>
        <w:t>3. OBJETIVOS ESPECÍFICOS</w:t>
      </w:r>
    </w:p>
    <w:p w:rsidR="00E17928" w:rsidRPr="00E17928" w:rsidRDefault="00E17928" w:rsidP="00E17928">
      <w:pPr>
        <w:pStyle w:val="NormalWeb"/>
        <w:numPr>
          <w:ilvl w:val="0"/>
          <w:numId w:val="5"/>
        </w:numPr>
        <w:jc w:val="both"/>
        <w:rPr>
          <w:rFonts w:ascii="Book Antiqua" w:hAnsi="Book Antiqua"/>
          <w:lang w:val="es-ES_tradnl"/>
        </w:rPr>
      </w:pPr>
      <w:r w:rsidRPr="00E17928">
        <w:rPr>
          <w:rFonts w:ascii="Book Antiqua" w:hAnsi="Book Antiqua"/>
          <w:lang w:val="es-ES_tradnl"/>
        </w:rPr>
        <w:t>Identificar las vacantes existentes y las que se proyecten durante la vigencia 2026, de acuerdo con la estructura organizacional y las necesidades operativas de Telemedellín.</w:t>
      </w:r>
    </w:p>
    <w:p w:rsidR="00E17928" w:rsidRPr="00E17928" w:rsidRDefault="00E17928" w:rsidP="00E17928">
      <w:pPr>
        <w:pStyle w:val="NormalWeb"/>
        <w:numPr>
          <w:ilvl w:val="0"/>
          <w:numId w:val="5"/>
        </w:numPr>
        <w:jc w:val="both"/>
        <w:rPr>
          <w:rFonts w:ascii="Book Antiqua" w:hAnsi="Book Antiqua"/>
          <w:lang w:val="es-ES_tradnl"/>
        </w:rPr>
      </w:pPr>
      <w:r w:rsidRPr="00E17928">
        <w:rPr>
          <w:rFonts w:ascii="Book Antiqua" w:hAnsi="Book Antiqua"/>
          <w:lang w:val="es-ES_tradnl"/>
        </w:rPr>
        <w:t>Planear y ejecutar acciones que permitan la provisión oportuna de las vacantes, asegurando la continuidad y calidad en la prestación de los servicios del Canal.</w:t>
      </w:r>
    </w:p>
    <w:p w:rsidR="00E17928" w:rsidRPr="00E17928" w:rsidRDefault="00E17928" w:rsidP="00E17928">
      <w:pPr>
        <w:pStyle w:val="NormalWeb"/>
        <w:numPr>
          <w:ilvl w:val="0"/>
          <w:numId w:val="5"/>
        </w:numPr>
        <w:jc w:val="both"/>
        <w:rPr>
          <w:rFonts w:ascii="Book Antiqua" w:hAnsi="Book Antiqua"/>
          <w:lang w:val="es-ES_tradnl"/>
        </w:rPr>
      </w:pPr>
      <w:r w:rsidRPr="00E17928">
        <w:rPr>
          <w:rFonts w:ascii="Book Antiqua" w:hAnsi="Book Antiqua"/>
          <w:lang w:val="es-ES_tradnl"/>
        </w:rPr>
        <w:t>Garantizar que los procesos de provisión del talento humano se realicen con criterios de mérito, idoneidad, transparencia y eficiencia, en concordancia con la normativa vigente.</w:t>
      </w:r>
    </w:p>
    <w:p w:rsidR="00E17928" w:rsidRPr="00E17928" w:rsidRDefault="00E17928" w:rsidP="00E17928">
      <w:pPr>
        <w:pStyle w:val="NormalWeb"/>
        <w:numPr>
          <w:ilvl w:val="0"/>
          <w:numId w:val="5"/>
        </w:numPr>
        <w:jc w:val="both"/>
        <w:rPr>
          <w:rFonts w:ascii="Book Antiqua" w:hAnsi="Book Antiqua"/>
          <w:lang w:val="es-ES_tradnl"/>
        </w:rPr>
      </w:pPr>
      <w:r w:rsidRPr="00E17928">
        <w:rPr>
          <w:rFonts w:ascii="Book Antiqua" w:hAnsi="Book Antiqua"/>
          <w:lang w:val="es-ES_tradnl"/>
        </w:rPr>
        <w:lastRenderedPageBreak/>
        <w:t>Suministrar información confiable y actualizada al Departamento Administrativo de la Función Pública y a la Comisión Nacional del Servicio Civil, para apoyar la formulación de políticas públicas y la estructuración de procesos de selección y concursos de méritos.</w:t>
      </w:r>
    </w:p>
    <w:p w:rsidR="00E17928" w:rsidRPr="00E17928" w:rsidRDefault="00E17928" w:rsidP="00E17928">
      <w:pPr>
        <w:pStyle w:val="NormalWeb"/>
        <w:numPr>
          <w:ilvl w:val="0"/>
          <w:numId w:val="5"/>
        </w:numPr>
        <w:jc w:val="both"/>
        <w:rPr>
          <w:rFonts w:ascii="Book Antiqua" w:hAnsi="Book Antiqua"/>
          <w:lang w:val="es-ES_tradnl"/>
        </w:rPr>
      </w:pPr>
      <w:r w:rsidRPr="00E17928">
        <w:rPr>
          <w:rFonts w:ascii="Book Antiqua" w:hAnsi="Book Antiqua"/>
          <w:lang w:val="es-ES_tradnl"/>
        </w:rPr>
        <w:t>Articular los requerimientos de personal con los aliados estratégicos que apoyan la gestión del talento humano, asegurando el normal desarrollo de las actividades institucionales.</w:t>
      </w:r>
    </w:p>
    <w:p w:rsidR="00E17928" w:rsidRPr="00E17928" w:rsidRDefault="00E17928" w:rsidP="00E17928">
      <w:pPr>
        <w:pStyle w:val="NormalWeb"/>
        <w:numPr>
          <w:ilvl w:val="0"/>
          <w:numId w:val="5"/>
        </w:numPr>
        <w:jc w:val="both"/>
        <w:rPr>
          <w:rFonts w:ascii="Book Antiqua" w:hAnsi="Book Antiqua"/>
          <w:lang w:val="es-ES_tradnl"/>
        </w:rPr>
      </w:pPr>
      <w:r w:rsidRPr="00E17928">
        <w:rPr>
          <w:rFonts w:ascii="Book Antiqua" w:hAnsi="Book Antiqua"/>
          <w:lang w:val="es-ES_tradnl"/>
        </w:rPr>
        <w:t>Apoyar la toma de decisiones de la Alta Dirección mediante información oportuna y pertinente sobre la situación y proyección de las vacantes.</w:t>
      </w:r>
    </w:p>
    <w:p w:rsidR="00E07F70" w:rsidRPr="004428F6" w:rsidRDefault="00E07F70" w:rsidP="00E07F70">
      <w:pPr>
        <w:ind w:left="360"/>
        <w:jc w:val="both"/>
        <w:rPr>
          <w:rFonts w:ascii="Book Antiqua" w:hAnsi="Book Antiqua"/>
          <w:lang w:eastAsia="es-CO"/>
        </w:rPr>
      </w:pPr>
    </w:p>
    <w:p w:rsidR="00E07F70" w:rsidRPr="00774B81" w:rsidRDefault="00E07F70" w:rsidP="00E07F70">
      <w:pPr>
        <w:jc w:val="both"/>
        <w:rPr>
          <w:rFonts w:ascii="Book Antiqua" w:hAnsi="Book Antiqua"/>
          <w:b/>
          <w:lang w:eastAsia="es-CO"/>
        </w:rPr>
      </w:pPr>
      <w:r w:rsidRPr="00774B81">
        <w:rPr>
          <w:rFonts w:ascii="Book Antiqua" w:hAnsi="Book Antiqua"/>
          <w:b/>
          <w:lang w:eastAsia="es-CO"/>
        </w:rPr>
        <w:t>4. ALCANCE</w:t>
      </w:r>
    </w:p>
    <w:p w:rsidR="00E17928" w:rsidRPr="00E17928" w:rsidRDefault="00E17928" w:rsidP="00E17928">
      <w:pPr>
        <w:pStyle w:val="NormalWeb"/>
        <w:jc w:val="both"/>
        <w:rPr>
          <w:rFonts w:ascii="Book Antiqua" w:hAnsi="Book Antiqua"/>
          <w:lang w:val="es-ES_tradnl"/>
        </w:rPr>
      </w:pPr>
      <w:r w:rsidRPr="00E17928">
        <w:rPr>
          <w:rFonts w:ascii="Book Antiqua" w:hAnsi="Book Antiqua"/>
          <w:lang w:val="es-ES_tradnl"/>
        </w:rPr>
        <w:t>El Plan Anual de Vacantes 2026 aplica a todas las dependencias de Telemedellín y comprende la identificación, análisis, planeación y seguimiento de las vacantes de la planta de personal durante la vigencia. Este plan constituye un insumo estratégico para la Gerencia y el Comité Directivo en la toma de decisiones relacionadas con la gestión del talento humano y es una fuente de información relevante para los servidores públicos y demás interesados en los procesos de provisión de vacantes de la entidad.</w:t>
      </w:r>
    </w:p>
    <w:p w:rsidR="00E17928" w:rsidRPr="00E17928" w:rsidRDefault="00E17928" w:rsidP="00E17928">
      <w:pPr>
        <w:pStyle w:val="NormalWeb"/>
        <w:jc w:val="both"/>
        <w:rPr>
          <w:rFonts w:ascii="Book Antiqua" w:hAnsi="Book Antiqua"/>
          <w:lang w:val="es-ES_tradnl"/>
        </w:rPr>
      </w:pPr>
      <w:r w:rsidRPr="00E17928">
        <w:rPr>
          <w:rFonts w:ascii="Book Antiqua" w:hAnsi="Book Antiqua"/>
          <w:lang w:val="es-ES_tradnl"/>
        </w:rPr>
        <w:t xml:space="preserve">La </w:t>
      </w:r>
      <w:r w:rsidRPr="00E17928">
        <w:rPr>
          <w:rFonts w:ascii="Book Antiqua" w:hAnsi="Book Antiqua"/>
          <w:b/>
          <w:bCs/>
          <w:lang w:val="es-ES_tradnl"/>
        </w:rPr>
        <w:t>Jefatura de Gestión Humana</w:t>
      </w:r>
      <w:r w:rsidRPr="00E17928">
        <w:rPr>
          <w:rFonts w:ascii="Book Antiqua" w:hAnsi="Book Antiqua"/>
          <w:lang w:val="es-ES_tradnl"/>
        </w:rPr>
        <w:t xml:space="preserve"> será la responsable de la elaboración, gestión, seguimiento y actualización del Plan Anual de Vacantes, de acuerdo con las necesidades institucionales y los cambios que se presenten durante la vigencia 2026.</w:t>
      </w:r>
    </w:p>
    <w:p w:rsidR="00E07F70" w:rsidRDefault="00E07F70" w:rsidP="00E07F70">
      <w:pPr>
        <w:jc w:val="both"/>
        <w:rPr>
          <w:rFonts w:ascii="Book Antiqua" w:hAnsi="Book Antiqua"/>
          <w:lang w:eastAsia="es-CO"/>
        </w:rPr>
      </w:pPr>
    </w:p>
    <w:p w:rsidR="00E07F70" w:rsidRPr="00696193" w:rsidRDefault="00E07F70" w:rsidP="00E07F70">
      <w:pPr>
        <w:jc w:val="both"/>
        <w:rPr>
          <w:rFonts w:ascii="Book Antiqua" w:hAnsi="Book Antiqua"/>
          <w:b/>
          <w:lang w:eastAsia="es-CO"/>
        </w:rPr>
      </w:pPr>
      <w:r w:rsidRPr="002F24A5">
        <w:rPr>
          <w:rFonts w:ascii="Book Antiqua" w:hAnsi="Book Antiqua"/>
          <w:b/>
          <w:lang w:eastAsia="es-CO"/>
        </w:rPr>
        <w:t>5. GENERALIDADES:</w:t>
      </w:r>
    </w:p>
    <w:p w:rsidR="00E07F70" w:rsidRDefault="00E07F70" w:rsidP="00E07F70">
      <w:pPr>
        <w:jc w:val="both"/>
        <w:rPr>
          <w:rFonts w:ascii="Book Antiqua" w:hAnsi="Book Antiqua"/>
          <w:b/>
          <w:lang w:eastAsia="es-CO"/>
        </w:rPr>
      </w:pPr>
    </w:p>
    <w:p w:rsidR="00E07F70" w:rsidRDefault="00E07F70" w:rsidP="00E07F70">
      <w:pPr>
        <w:jc w:val="both"/>
        <w:rPr>
          <w:rFonts w:ascii="Book Antiqua" w:hAnsi="Book Antiqua"/>
          <w:b/>
          <w:lang w:eastAsia="es-CO"/>
        </w:rPr>
      </w:pPr>
      <w:r w:rsidRPr="002F24A5">
        <w:rPr>
          <w:rFonts w:ascii="Book Antiqua" w:hAnsi="Book Antiqua"/>
          <w:b/>
          <w:lang w:eastAsia="es-CO"/>
        </w:rPr>
        <w:t>5.1. Misión:</w:t>
      </w:r>
    </w:p>
    <w:p w:rsidR="00E17928" w:rsidRPr="002F24A5" w:rsidRDefault="00E17928" w:rsidP="00E07F70">
      <w:pPr>
        <w:jc w:val="both"/>
        <w:rPr>
          <w:rFonts w:ascii="Book Antiqua" w:hAnsi="Book Antiqua"/>
          <w:b/>
          <w:lang w:eastAsia="es-CO"/>
        </w:rPr>
      </w:pPr>
    </w:p>
    <w:p w:rsidR="00E07F70" w:rsidRDefault="00E17928" w:rsidP="00E17928">
      <w:pPr>
        <w:rPr>
          <w:rFonts w:ascii="Book Antiqua" w:hAnsi="Book Antiqua"/>
          <w:lang w:eastAsia="es-CO"/>
        </w:rPr>
      </w:pPr>
      <w:r w:rsidRPr="00E17928">
        <w:rPr>
          <w:rFonts w:ascii="Book Antiqua" w:hAnsi="Book Antiqua"/>
          <w:lang w:eastAsia="es-CO"/>
        </w:rPr>
        <w:t>Conectar a Medellín con el mundo desde sus historias a través contenidos</w:t>
      </w:r>
      <w:r>
        <w:rPr>
          <w:rFonts w:ascii="Book Antiqua" w:hAnsi="Book Antiqua"/>
          <w:lang w:eastAsia="es-CO"/>
        </w:rPr>
        <w:t xml:space="preserve"> </w:t>
      </w:r>
      <w:r w:rsidRPr="00E17928">
        <w:rPr>
          <w:rFonts w:ascii="Book Antiqua" w:hAnsi="Book Antiqua"/>
          <w:lang w:eastAsia="es-CO"/>
        </w:rPr>
        <w:t>innovadores que in</w:t>
      </w:r>
      <w:r>
        <w:rPr>
          <w:rFonts w:ascii="Book Antiqua" w:hAnsi="Book Antiqua"/>
          <w:lang w:eastAsia="es-CO"/>
        </w:rPr>
        <w:t>forman, inspiran y transforman.</w:t>
      </w:r>
    </w:p>
    <w:p w:rsidR="00E17928" w:rsidRDefault="00E17928" w:rsidP="00E17928">
      <w:pPr>
        <w:rPr>
          <w:rFonts w:ascii="Book Antiqua" w:hAnsi="Book Antiqua"/>
          <w:b/>
          <w:lang w:eastAsia="es-CO"/>
        </w:rPr>
      </w:pPr>
    </w:p>
    <w:p w:rsidR="00E07F70" w:rsidRDefault="00E07F70" w:rsidP="00E07F70">
      <w:pPr>
        <w:jc w:val="both"/>
        <w:rPr>
          <w:rFonts w:ascii="Book Antiqua" w:hAnsi="Book Antiqua"/>
          <w:b/>
          <w:lang w:eastAsia="es-CO"/>
        </w:rPr>
      </w:pPr>
      <w:r w:rsidRPr="002F24A5">
        <w:rPr>
          <w:rFonts w:ascii="Book Antiqua" w:hAnsi="Book Antiqua"/>
          <w:b/>
          <w:lang w:eastAsia="es-CO"/>
        </w:rPr>
        <w:t>5.2. Visión:</w:t>
      </w:r>
    </w:p>
    <w:p w:rsidR="00E17928" w:rsidRPr="0054157A" w:rsidRDefault="00E17928" w:rsidP="00E07F70">
      <w:pPr>
        <w:jc w:val="both"/>
        <w:rPr>
          <w:rFonts w:ascii="Book Antiqua" w:hAnsi="Book Antiqua"/>
          <w:b/>
          <w:lang w:eastAsia="es-CO"/>
        </w:rPr>
      </w:pPr>
    </w:p>
    <w:p w:rsidR="00E17928" w:rsidRPr="00E17928" w:rsidRDefault="00E17928" w:rsidP="00E17928">
      <w:pPr>
        <w:jc w:val="both"/>
        <w:rPr>
          <w:rFonts w:ascii="Book Antiqua" w:hAnsi="Book Antiqua"/>
          <w:lang w:eastAsia="es-CO"/>
        </w:rPr>
      </w:pPr>
      <w:r w:rsidRPr="00E17928">
        <w:rPr>
          <w:rFonts w:ascii="Book Antiqua" w:hAnsi="Book Antiqua"/>
          <w:lang w:eastAsia="es-CO"/>
        </w:rPr>
        <w:t>Ser un ecosistema digital y audiovisual que inspira y conecta a la ciudadanía a</w:t>
      </w:r>
    </w:p>
    <w:p w:rsidR="00E07F70" w:rsidRDefault="00E17928" w:rsidP="00E17928">
      <w:pPr>
        <w:jc w:val="both"/>
        <w:rPr>
          <w:rFonts w:ascii="Book Antiqua" w:hAnsi="Book Antiqua"/>
          <w:lang w:eastAsia="es-CO"/>
        </w:rPr>
      </w:pPr>
      <w:r w:rsidRPr="00E17928">
        <w:rPr>
          <w:rFonts w:ascii="Book Antiqua" w:hAnsi="Book Antiqua"/>
          <w:lang w:eastAsia="es-CO"/>
        </w:rPr>
        <w:t>través de contenidos y experiencias con identidad, promoviendo la sostenibilidad</w:t>
      </w:r>
      <w:r>
        <w:rPr>
          <w:rFonts w:ascii="Book Antiqua" w:hAnsi="Book Antiqua"/>
          <w:lang w:eastAsia="es-CO"/>
        </w:rPr>
        <w:t xml:space="preserve"> </w:t>
      </w:r>
      <w:r w:rsidRPr="00E17928">
        <w:rPr>
          <w:rFonts w:ascii="Book Antiqua" w:hAnsi="Book Antiqua"/>
          <w:lang w:eastAsia="es-CO"/>
        </w:rPr>
        <w:t>ambiental, la transformación social y l</w:t>
      </w:r>
      <w:r>
        <w:rPr>
          <w:rFonts w:ascii="Book Antiqua" w:hAnsi="Book Antiqua"/>
          <w:lang w:eastAsia="es-CO"/>
        </w:rPr>
        <w:t>a viabilidad financiera.</w:t>
      </w:r>
    </w:p>
    <w:p w:rsidR="00E17928" w:rsidRPr="00E17928" w:rsidRDefault="00E17928" w:rsidP="00E17928">
      <w:pPr>
        <w:jc w:val="both"/>
        <w:rPr>
          <w:rFonts w:ascii="Book Antiqua" w:hAnsi="Book Antiqua"/>
          <w:lang w:eastAsia="es-CO"/>
        </w:rPr>
      </w:pPr>
    </w:p>
    <w:p w:rsidR="00E07F70" w:rsidRDefault="00E07F70" w:rsidP="00E07F70">
      <w:pPr>
        <w:jc w:val="both"/>
        <w:rPr>
          <w:rFonts w:ascii="Book Antiqua" w:hAnsi="Book Antiqua"/>
          <w:b/>
          <w:lang w:eastAsia="es-CO"/>
        </w:rPr>
      </w:pPr>
    </w:p>
    <w:p w:rsidR="00E07F70" w:rsidRDefault="00E07F70" w:rsidP="00E07F70">
      <w:pPr>
        <w:jc w:val="both"/>
        <w:rPr>
          <w:rFonts w:ascii="Book Antiqua" w:hAnsi="Book Antiqua"/>
          <w:b/>
          <w:lang w:eastAsia="es-CO"/>
        </w:rPr>
      </w:pPr>
      <w:r w:rsidRPr="009C73C5">
        <w:rPr>
          <w:rFonts w:ascii="Book Antiqua" w:hAnsi="Book Antiqua"/>
          <w:b/>
          <w:lang w:eastAsia="es-CO"/>
        </w:rPr>
        <w:lastRenderedPageBreak/>
        <w:t>6. ESTRUCTURA ORGANIZACIONAL:</w:t>
      </w:r>
    </w:p>
    <w:p w:rsidR="00E07F70" w:rsidRPr="0054157A" w:rsidRDefault="00E07F70" w:rsidP="00E07F70">
      <w:pPr>
        <w:jc w:val="both"/>
        <w:rPr>
          <w:rFonts w:ascii="Book Antiqua" w:hAnsi="Book Antiqua"/>
          <w:b/>
          <w:lang w:eastAsia="es-CO"/>
        </w:rPr>
      </w:pPr>
      <w:r>
        <w:rPr>
          <w:rFonts w:ascii="Book Antiqua" w:hAnsi="Book Antiqua"/>
          <w:b/>
          <w:noProof/>
          <w:lang w:val="es-CO" w:eastAsia="es-CO"/>
        </w:rPr>
        <w:drawing>
          <wp:inline distT="0" distB="0" distL="0" distR="0" wp14:anchorId="7A8E0C55" wp14:editId="367C00E1">
            <wp:extent cx="3868676" cy="2242884"/>
            <wp:effectExtent l="0" t="0" r="508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2-01-27 a la(s) 8.13.09 p. m..png"/>
                    <pic:cNvPicPr/>
                  </pic:nvPicPr>
                  <pic:blipFill>
                    <a:blip r:embed="rId7">
                      <a:extLst>
                        <a:ext uri="{28A0092B-C50C-407E-A947-70E740481C1C}">
                          <a14:useLocalDpi xmlns:a14="http://schemas.microsoft.com/office/drawing/2010/main" val="0"/>
                        </a:ext>
                      </a:extLst>
                    </a:blip>
                    <a:stretch>
                      <a:fillRect/>
                    </a:stretch>
                  </pic:blipFill>
                  <pic:spPr>
                    <a:xfrm>
                      <a:off x="0" y="0"/>
                      <a:ext cx="3896606" cy="2259076"/>
                    </a:xfrm>
                    <a:prstGeom prst="rect">
                      <a:avLst/>
                    </a:prstGeom>
                  </pic:spPr>
                </pic:pic>
              </a:graphicData>
            </a:graphic>
          </wp:inline>
        </w:drawing>
      </w:r>
    </w:p>
    <w:p w:rsidR="00E07F70" w:rsidRDefault="00E07F70" w:rsidP="00E07F70">
      <w:pPr>
        <w:jc w:val="both"/>
        <w:rPr>
          <w:rFonts w:ascii="Book Antiqua" w:hAnsi="Book Antiqua"/>
          <w:b/>
          <w:lang w:eastAsia="es-CO"/>
        </w:rPr>
      </w:pPr>
    </w:p>
    <w:p w:rsidR="00E07F70" w:rsidRDefault="00E07F70" w:rsidP="00E07F70">
      <w:pPr>
        <w:jc w:val="both"/>
        <w:rPr>
          <w:rFonts w:ascii="Book Antiqua" w:hAnsi="Book Antiqua"/>
          <w:b/>
          <w:lang w:eastAsia="es-CO"/>
        </w:rPr>
      </w:pPr>
    </w:p>
    <w:p w:rsidR="00E07F70" w:rsidRDefault="00E07F70" w:rsidP="00E07F70">
      <w:pPr>
        <w:jc w:val="both"/>
        <w:rPr>
          <w:rFonts w:ascii="Book Antiqua" w:hAnsi="Book Antiqua"/>
          <w:b/>
          <w:lang w:eastAsia="es-CO"/>
        </w:rPr>
      </w:pPr>
    </w:p>
    <w:p w:rsidR="00E07F70" w:rsidRDefault="00E07F70" w:rsidP="00E07F70">
      <w:pPr>
        <w:jc w:val="both"/>
        <w:rPr>
          <w:rFonts w:ascii="Book Antiqua" w:hAnsi="Book Antiqua"/>
          <w:b/>
          <w:lang w:eastAsia="es-CO"/>
        </w:rPr>
      </w:pPr>
    </w:p>
    <w:p w:rsidR="00E07F70" w:rsidRDefault="00E07F70" w:rsidP="00E07F70">
      <w:pPr>
        <w:jc w:val="both"/>
        <w:rPr>
          <w:rFonts w:ascii="Book Antiqua" w:hAnsi="Book Antiqua"/>
          <w:b/>
          <w:lang w:eastAsia="es-CO"/>
        </w:rPr>
      </w:pPr>
    </w:p>
    <w:p w:rsidR="00E07F70" w:rsidRDefault="00E07F70" w:rsidP="00E07F70">
      <w:pPr>
        <w:jc w:val="both"/>
        <w:rPr>
          <w:rFonts w:ascii="Book Antiqua" w:hAnsi="Book Antiqua"/>
          <w:b/>
          <w:lang w:eastAsia="es-CO"/>
        </w:rPr>
      </w:pPr>
    </w:p>
    <w:p w:rsidR="00E07F70" w:rsidRPr="004428F6" w:rsidRDefault="00E07F70" w:rsidP="00E07F70">
      <w:pPr>
        <w:jc w:val="both"/>
        <w:rPr>
          <w:rFonts w:ascii="Book Antiqua" w:hAnsi="Book Antiqua"/>
          <w:b/>
          <w:lang w:eastAsia="es-CO"/>
        </w:rPr>
      </w:pPr>
      <w:r w:rsidRPr="00932E23">
        <w:rPr>
          <w:rFonts w:ascii="Book Antiqua" w:hAnsi="Book Antiqua"/>
          <w:b/>
          <w:lang w:eastAsia="es-CO"/>
        </w:rPr>
        <w:t>7. GENERALIDADES DE LA PLANTA</w:t>
      </w:r>
    </w:p>
    <w:p w:rsidR="00E07F70" w:rsidRDefault="00E07F70" w:rsidP="00E07F70">
      <w:pPr>
        <w:jc w:val="both"/>
        <w:rPr>
          <w:rFonts w:ascii="Book Antiqua" w:hAnsi="Book Antiqua"/>
          <w:lang w:eastAsia="es-CO"/>
        </w:rPr>
      </w:pPr>
      <w:r>
        <w:rPr>
          <w:rFonts w:ascii="Book Antiqua" w:hAnsi="Book Antiqua"/>
          <w:lang w:eastAsia="es-CO"/>
        </w:rPr>
        <w:t>La planta de empleados del canal tiene 31 posiciones aprobadas</w:t>
      </w:r>
      <w:r w:rsidR="00683769">
        <w:rPr>
          <w:rFonts w:ascii="Book Antiqua" w:hAnsi="Book Antiqua"/>
          <w:lang w:eastAsia="es-CO"/>
        </w:rPr>
        <w:t>;</w:t>
      </w:r>
      <w:r>
        <w:rPr>
          <w:rFonts w:ascii="Book Antiqua" w:hAnsi="Book Antiqua"/>
          <w:lang w:eastAsia="es-CO"/>
        </w:rPr>
        <w:t xml:space="preserve"> distribuidos de la siguiente manera:</w:t>
      </w:r>
    </w:p>
    <w:p w:rsidR="00E07F70" w:rsidRDefault="00E07F70" w:rsidP="00E07F70">
      <w:pPr>
        <w:jc w:val="both"/>
        <w:rPr>
          <w:rFonts w:ascii="Book Antiqua" w:hAnsi="Book Antiqua"/>
          <w:lang w:eastAsia="es-CO"/>
        </w:rPr>
      </w:pPr>
    </w:p>
    <w:tbl>
      <w:tblPr>
        <w:tblW w:w="6060" w:type="dxa"/>
        <w:tblInd w:w="55" w:type="dxa"/>
        <w:tblCellMar>
          <w:left w:w="70" w:type="dxa"/>
          <w:right w:w="70" w:type="dxa"/>
        </w:tblCellMar>
        <w:tblLook w:val="04A0" w:firstRow="1" w:lastRow="0" w:firstColumn="1" w:lastColumn="0" w:noHBand="0" w:noVBand="1"/>
      </w:tblPr>
      <w:tblGrid>
        <w:gridCol w:w="3419"/>
        <w:gridCol w:w="1530"/>
        <w:gridCol w:w="1111"/>
      </w:tblGrid>
      <w:tr w:rsidR="00E07F70" w:rsidRPr="00F71E48" w:rsidTr="000860EB">
        <w:trPr>
          <w:trHeight w:val="400"/>
        </w:trPr>
        <w:tc>
          <w:tcPr>
            <w:tcW w:w="6060" w:type="dxa"/>
            <w:gridSpan w:val="3"/>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E07F70" w:rsidRPr="00F71E48" w:rsidRDefault="00E07F70" w:rsidP="000860EB">
            <w:pPr>
              <w:jc w:val="center"/>
              <w:rPr>
                <w:rFonts w:ascii="Book Antiqua" w:hAnsi="Book Antiqua"/>
                <w:b/>
                <w:bCs/>
                <w:color w:val="000000"/>
                <w:sz w:val="20"/>
                <w:szCs w:val="20"/>
              </w:rPr>
            </w:pPr>
            <w:r w:rsidRPr="00F71E48">
              <w:rPr>
                <w:rFonts w:ascii="Book Antiqua" w:hAnsi="Book Antiqua"/>
                <w:b/>
                <w:bCs/>
                <w:color w:val="000000"/>
                <w:sz w:val="20"/>
                <w:szCs w:val="20"/>
              </w:rPr>
              <w:t>Naturaleza del empleo</w:t>
            </w:r>
          </w:p>
        </w:tc>
      </w:tr>
      <w:tr w:rsidR="00E07F70" w:rsidRPr="00F71E48" w:rsidTr="000860EB">
        <w:trPr>
          <w:trHeight w:val="260"/>
        </w:trPr>
        <w:tc>
          <w:tcPr>
            <w:tcW w:w="3419" w:type="dxa"/>
            <w:tcBorders>
              <w:top w:val="nil"/>
              <w:left w:val="nil"/>
              <w:bottom w:val="nil"/>
              <w:right w:val="nil"/>
            </w:tcBorders>
            <w:shd w:val="clear" w:color="000000" w:fill="FFFFFF"/>
            <w:noWrap/>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 </w:t>
            </w:r>
          </w:p>
        </w:tc>
        <w:tc>
          <w:tcPr>
            <w:tcW w:w="1530" w:type="dxa"/>
            <w:tcBorders>
              <w:top w:val="nil"/>
              <w:left w:val="nil"/>
              <w:bottom w:val="nil"/>
              <w:right w:val="nil"/>
            </w:tcBorders>
            <w:shd w:val="clear" w:color="000000" w:fill="FFFFFF"/>
            <w:noWrap/>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 </w:t>
            </w:r>
          </w:p>
        </w:tc>
        <w:tc>
          <w:tcPr>
            <w:tcW w:w="1111" w:type="dxa"/>
            <w:tcBorders>
              <w:top w:val="nil"/>
              <w:left w:val="nil"/>
              <w:bottom w:val="nil"/>
              <w:right w:val="nil"/>
            </w:tcBorders>
            <w:shd w:val="clear" w:color="000000" w:fill="FFFFFF"/>
            <w:noWrap/>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 </w:t>
            </w:r>
          </w:p>
        </w:tc>
      </w:tr>
      <w:tr w:rsidR="00E07F70" w:rsidRPr="00F71E48" w:rsidTr="000860EB">
        <w:trPr>
          <w:trHeight w:val="520"/>
        </w:trPr>
        <w:tc>
          <w:tcPr>
            <w:tcW w:w="3419" w:type="dxa"/>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E07F70" w:rsidRPr="00F71E48" w:rsidRDefault="00E07F70" w:rsidP="000860EB">
            <w:pPr>
              <w:jc w:val="center"/>
              <w:rPr>
                <w:rFonts w:ascii="Book Antiqua" w:hAnsi="Book Antiqua"/>
                <w:b/>
                <w:bCs/>
                <w:color w:val="000000"/>
                <w:sz w:val="20"/>
                <w:szCs w:val="20"/>
              </w:rPr>
            </w:pPr>
            <w:r w:rsidRPr="00F71E48">
              <w:rPr>
                <w:rFonts w:ascii="Book Antiqua" w:hAnsi="Book Antiqua"/>
                <w:b/>
                <w:bCs/>
                <w:color w:val="000000"/>
                <w:sz w:val="20"/>
                <w:szCs w:val="20"/>
              </w:rPr>
              <w:t>Niveles</w:t>
            </w:r>
          </w:p>
        </w:tc>
        <w:tc>
          <w:tcPr>
            <w:tcW w:w="1530" w:type="dxa"/>
            <w:tcBorders>
              <w:top w:val="single" w:sz="4" w:space="0" w:color="auto"/>
              <w:left w:val="nil"/>
              <w:bottom w:val="single" w:sz="4" w:space="0" w:color="auto"/>
              <w:right w:val="single" w:sz="4" w:space="0" w:color="auto"/>
            </w:tcBorders>
            <w:shd w:val="clear" w:color="000000" w:fill="FF6600"/>
            <w:vAlign w:val="center"/>
            <w:hideMark/>
          </w:tcPr>
          <w:p w:rsidR="00E07F70" w:rsidRPr="00F71E48" w:rsidRDefault="00E07F70" w:rsidP="000860EB">
            <w:pPr>
              <w:jc w:val="center"/>
              <w:rPr>
                <w:rFonts w:ascii="Book Antiqua" w:hAnsi="Book Antiqua"/>
                <w:b/>
                <w:bCs/>
                <w:color w:val="000000"/>
                <w:sz w:val="20"/>
                <w:szCs w:val="20"/>
              </w:rPr>
            </w:pPr>
            <w:r w:rsidRPr="00F71E48">
              <w:rPr>
                <w:rFonts w:ascii="Book Antiqua" w:hAnsi="Book Antiqua"/>
                <w:b/>
                <w:bCs/>
                <w:color w:val="000000"/>
                <w:sz w:val="20"/>
                <w:szCs w:val="20"/>
              </w:rPr>
              <w:t>No. Funcionarios</w:t>
            </w:r>
          </w:p>
        </w:tc>
        <w:tc>
          <w:tcPr>
            <w:tcW w:w="1111" w:type="dxa"/>
            <w:tcBorders>
              <w:top w:val="single" w:sz="4" w:space="0" w:color="auto"/>
              <w:left w:val="nil"/>
              <w:bottom w:val="single" w:sz="4" w:space="0" w:color="auto"/>
              <w:right w:val="single" w:sz="4" w:space="0" w:color="auto"/>
            </w:tcBorders>
            <w:shd w:val="clear" w:color="000000" w:fill="FF6600"/>
            <w:vAlign w:val="center"/>
            <w:hideMark/>
          </w:tcPr>
          <w:p w:rsidR="00E07F70" w:rsidRPr="00F71E48" w:rsidRDefault="00E07F70" w:rsidP="000860EB">
            <w:pPr>
              <w:jc w:val="center"/>
              <w:rPr>
                <w:rFonts w:ascii="Book Antiqua" w:hAnsi="Book Antiqua"/>
                <w:b/>
                <w:bCs/>
                <w:color w:val="000000"/>
                <w:sz w:val="20"/>
                <w:szCs w:val="20"/>
              </w:rPr>
            </w:pPr>
            <w:r w:rsidRPr="00F71E48">
              <w:rPr>
                <w:rFonts w:ascii="Book Antiqua" w:hAnsi="Book Antiqua"/>
                <w:b/>
                <w:bCs/>
                <w:color w:val="000000"/>
                <w:sz w:val="20"/>
                <w:szCs w:val="20"/>
              </w:rPr>
              <w:t>%</w:t>
            </w:r>
          </w:p>
        </w:tc>
      </w:tr>
      <w:tr w:rsidR="00E07F70" w:rsidRPr="00F71E48" w:rsidTr="000860EB">
        <w:trPr>
          <w:trHeight w:val="400"/>
        </w:trPr>
        <w:tc>
          <w:tcPr>
            <w:tcW w:w="3419" w:type="dxa"/>
            <w:tcBorders>
              <w:top w:val="nil"/>
              <w:left w:val="single" w:sz="4" w:space="0" w:color="auto"/>
              <w:bottom w:val="single" w:sz="4" w:space="0" w:color="auto"/>
              <w:right w:val="single" w:sz="4" w:space="0" w:color="auto"/>
            </w:tcBorders>
            <w:shd w:val="clear" w:color="000000" w:fill="FFFFFF"/>
            <w:noWrap/>
            <w:vAlign w:val="center"/>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Carrera administrativa</w:t>
            </w:r>
          </w:p>
        </w:tc>
        <w:tc>
          <w:tcPr>
            <w:tcW w:w="1530" w:type="dxa"/>
            <w:tcBorders>
              <w:top w:val="nil"/>
              <w:left w:val="nil"/>
              <w:bottom w:val="single" w:sz="4" w:space="0" w:color="auto"/>
              <w:right w:val="single" w:sz="4" w:space="0" w:color="auto"/>
            </w:tcBorders>
            <w:shd w:val="clear" w:color="000000" w:fill="FFFFFF"/>
            <w:noWrap/>
            <w:vAlign w:val="center"/>
            <w:hideMark/>
          </w:tcPr>
          <w:p w:rsidR="00E07F70" w:rsidRPr="00F71E48" w:rsidRDefault="00E07F70" w:rsidP="000860EB">
            <w:pPr>
              <w:jc w:val="center"/>
              <w:rPr>
                <w:rFonts w:ascii="Book Antiqua" w:hAnsi="Book Antiqua"/>
                <w:color w:val="000000"/>
                <w:sz w:val="20"/>
                <w:szCs w:val="20"/>
              </w:rPr>
            </w:pPr>
            <w:r>
              <w:rPr>
                <w:rFonts w:ascii="Book Antiqua" w:hAnsi="Book Antiqua"/>
                <w:color w:val="000000"/>
                <w:sz w:val="20"/>
                <w:szCs w:val="20"/>
              </w:rPr>
              <w:t>18</w:t>
            </w:r>
          </w:p>
        </w:tc>
        <w:tc>
          <w:tcPr>
            <w:tcW w:w="1111" w:type="dxa"/>
            <w:tcBorders>
              <w:top w:val="nil"/>
              <w:left w:val="nil"/>
              <w:bottom w:val="single" w:sz="4" w:space="0" w:color="auto"/>
              <w:right w:val="single" w:sz="4" w:space="0" w:color="auto"/>
            </w:tcBorders>
            <w:shd w:val="clear" w:color="000000" w:fill="FFFFFF"/>
            <w:noWrap/>
            <w:vAlign w:val="center"/>
            <w:hideMark/>
          </w:tcPr>
          <w:p w:rsidR="00E07F70" w:rsidRPr="00F71E48" w:rsidRDefault="00E07F70" w:rsidP="000860EB">
            <w:pPr>
              <w:jc w:val="center"/>
              <w:rPr>
                <w:rFonts w:ascii="Book Antiqua" w:hAnsi="Book Antiqua"/>
                <w:color w:val="000000"/>
                <w:sz w:val="20"/>
                <w:szCs w:val="20"/>
              </w:rPr>
            </w:pPr>
            <w:r>
              <w:rPr>
                <w:rFonts w:ascii="Book Antiqua" w:hAnsi="Book Antiqua"/>
                <w:color w:val="000000"/>
                <w:sz w:val="20"/>
                <w:szCs w:val="20"/>
              </w:rPr>
              <w:t>58</w:t>
            </w:r>
            <w:r w:rsidRPr="00F71E48">
              <w:rPr>
                <w:rFonts w:ascii="Book Antiqua" w:hAnsi="Book Antiqua"/>
                <w:color w:val="000000"/>
                <w:sz w:val="20"/>
                <w:szCs w:val="20"/>
              </w:rPr>
              <w:t>%</w:t>
            </w:r>
          </w:p>
        </w:tc>
      </w:tr>
      <w:tr w:rsidR="00E07F70" w:rsidRPr="00F71E48" w:rsidTr="000860EB">
        <w:trPr>
          <w:trHeight w:val="400"/>
        </w:trPr>
        <w:tc>
          <w:tcPr>
            <w:tcW w:w="3419" w:type="dxa"/>
            <w:tcBorders>
              <w:top w:val="nil"/>
              <w:left w:val="single" w:sz="4" w:space="0" w:color="auto"/>
              <w:bottom w:val="single" w:sz="4" w:space="0" w:color="auto"/>
              <w:right w:val="single" w:sz="4" w:space="0" w:color="auto"/>
            </w:tcBorders>
            <w:shd w:val="clear" w:color="000000" w:fill="FFFFFF"/>
            <w:noWrap/>
            <w:vAlign w:val="center"/>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Libre nombramiento y remoción</w:t>
            </w:r>
          </w:p>
        </w:tc>
        <w:tc>
          <w:tcPr>
            <w:tcW w:w="1530" w:type="dxa"/>
            <w:tcBorders>
              <w:top w:val="nil"/>
              <w:left w:val="nil"/>
              <w:bottom w:val="single" w:sz="4" w:space="0" w:color="auto"/>
              <w:right w:val="single" w:sz="4" w:space="0" w:color="auto"/>
            </w:tcBorders>
            <w:shd w:val="clear" w:color="000000" w:fill="FFFFFF"/>
            <w:noWrap/>
            <w:vAlign w:val="center"/>
            <w:hideMark/>
          </w:tcPr>
          <w:p w:rsidR="00E07F70" w:rsidRPr="00F71E48" w:rsidRDefault="00E07F70" w:rsidP="000860EB">
            <w:pPr>
              <w:jc w:val="center"/>
              <w:rPr>
                <w:rFonts w:ascii="Book Antiqua" w:hAnsi="Book Antiqua"/>
                <w:color w:val="000000"/>
                <w:sz w:val="20"/>
                <w:szCs w:val="20"/>
              </w:rPr>
            </w:pPr>
            <w:r>
              <w:rPr>
                <w:rFonts w:ascii="Book Antiqua" w:hAnsi="Book Antiqua"/>
                <w:color w:val="000000"/>
                <w:sz w:val="20"/>
                <w:szCs w:val="20"/>
              </w:rPr>
              <w:t>10</w:t>
            </w:r>
          </w:p>
        </w:tc>
        <w:tc>
          <w:tcPr>
            <w:tcW w:w="1111" w:type="dxa"/>
            <w:tcBorders>
              <w:top w:val="nil"/>
              <w:left w:val="nil"/>
              <w:bottom w:val="single" w:sz="4" w:space="0" w:color="auto"/>
              <w:right w:val="single" w:sz="4" w:space="0" w:color="auto"/>
            </w:tcBorders>
            <w:shd w:val="clear" w:color="000000" w:fill="FFFFFF"/>
            <w:noWrap/>
            <w:vAlign w:val="center"/>
            <w:hideMark/>
          </w:tcPr>
          <w:p w:rsidR="00E07F70" w:rsidRPr="00F71E48" w:rsidRDefault="00E07F70" w:rsidP="000860EB">
            <w:pPr>
              <w:jc w:val="center"/>
              <w:rPr>
                <w:rFonts w:ascii="Book Antiqua" w:hAnsi="Book Antiqua"/>
                <w:color w:val="000000"/>
                <w:sz w:val="20"/>
                <w:szCs w:val="20"/>
              </w:rPr>
            </w:pPr>
            <w:r>
              <w:rPr>
                <w:rFonts w:ascii="Book Antiqua" w:hAnsi="Book Antiqua"/>
                <w:color w:val="000000"/>
                <w:sz w:val="20"/>
                <w:szCs w:val="20"/>
              </w:rPr>
              <w:t>32</w:t>
            </w:r>
            <w:r w:rsidRPr="00F71E48">
              <w:rPr>
                <w:rFonts w:ascii="Book Antiqua" w:hAnsi="Book Antiqua"/>
                <w:color w:val="000000"/>
                <w:sz w:val="20"/>
                <w:szCs w:val="20"/>
              </w:rPr>
              <w:t>%</w:t>
            </w:r>
          </w:p>
        </w:tc>
      </w:tr>
      <w:tr w:rsidR="00E07F70" w:rsidRPr="00F71E48" w:rsidTr="000860EB">
        <w:trPr>
          <w:trHeight w:val="400"/>
        </w:trPr>
        <w:tc>
          <w:tcPr>
            <w:tcW w:w="3419" w:type="dxa"/>
            <w:tcBorders>
              <w:top w:val="nil"/>
              <w:left w:val="single" w:sz="4" w:space="0" w:color="auto"/>
              <w:bottom w:val="single" w:sz="4" w:space="0" w:color="auto"/>
              <w:right w:val="single" w:sz="4" w:space="0" w:color="auto"/>
            </w:tcBorders>
            <w:shd w:val="clear" w:color="000000" w:fill="FFFFFF"/>
            <w:noWrap/>
            <w:vAlign w:val="center"/>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Período fijo</w:t>
            </w:r>
          </w:p>
        </w:tc>
        <w:tc>
          <w:tcPr>
            <w:tcW w:w="1530" w:type="dxa"/>
            <w:tcBorders>
              <w:top w:val="nil"/>
              <w:left w:val="nil"/>
              <w:bottom w:val="single" w:sz="4" w:space="0" w:color="auto"/>
              <w:right w:val="single" w:sz="4" w:space="0" w:color="auto"/>
            </w:tcBorders>
            <w:shd w:val="clear" w:color="000000" w:fill="FFFFFF"/>
            <w:noWrap/>
            <w:vAlign w:val="center"/>
            <w:hideMark/>
          </w:tcPr>
          <w:p w:rsidR="00E07F70" w:rsidRPr="00F71E48" w:rsidRDefault="00E07F70" w:rsidP="000860EB">
            <w:pPr>
              <w:jc w:val="center"/>
              <w:rPr>
                <w:rFonts w:ascii="Book Antiqua" w:hAnsi="Book Antiqua"/>
                <w:color w:val="000000"/>
                <w:sz w:val="20"/>
                <w:szCs w:val="20"/>
              </w:rPr>
            </w:pPr>
            <w:r w:rsidRPr="00F71E48">
              <w:rPr>
                <w:rFonts w:ascii="Book Antiqua" w:hAnsi="Book Antiqua"/>
                <w:color w:val="000000"/>
                <w:sz w:val="20"/>
                <w:szCs w:val="20"/>
              </w:rPr>
              <w:t>1</w:t>
            </w:r>
          </w:p>
        </w:tc>
        <w:tc>
          <w:tcPr>
            <w:tcW w:w="1111" w:type="dxa"/>
            <w:tcBorders>
              <w:top w:val="nil"/>
              <w:left w:val="nil"/>
              <w:bottom w:val="single" w:sz="4" w:space="0" w:color="auto"/>
              <w:right w:val="single" w:sz="4" w:space="0" w:color="auto"/>
            </w:tcBorders>
            <w:shd w:val="clear" w:color="000000" w:fill="FFFFFF"/>
            <w:noWrap/>
            <w:vAlign w:val="center"/>
            <w:hideMark/>
          </w:tcPr>
          <w:p w:rsidR="00E07F70" w:rsidRPr="00F71E48" w:rsidRDefault="00E07F70" w:rsidP="000860EB">
            <w:pPr>
              <w:jc w:val="center"/>
              <w:rPr>
                <w:rFonts w:ascii="Book Antiqua" w:hAnsi="Book Antiqua"/>
                <w:color w:val="000000"/>
                <w:sz w:val="20"/>
                <w:szCs w:val="20"/>
              </w:rPr>
            </w:pPr>
            <w:r w:rsidRPr="00F71E48">
              <w:rPr>
                <w:rFonts w:ascii="Book Antiqua" w:hAnsi="Book Antiqua"/>
                <w:color w:val="000000"/>
                <w:sz w:val="20"/>
                <w:szCs w:val="20"/>
              </w:rPr>
              <w:t>3</w:t>
            </w:r>
            <w:r>
              <w:rPr>
                <w:rFonts w:ascii="Book Antiqua" w:hAnsi="Book Antiqua"/>
                <w:color w:val="000000"/>
                <w:sz w:val="20"/>
                <w:szCs w:val="20"/>
              </w:rPr>
              <w:t>.5</w:t>
            </w:r>
            <w:r w:rsidRPr="00F71E48">
              <w:rPr>
                <w:rFonts w:ascii="Book Antiqua" w:hAnsi="Book Antiqua"/>
                <w:color w:val="000000"/>
                <w:sz w:val="20"/>
                <w:szCs w:val="20"/>
              </w:rPr>
              <w:t>%</w:t>
            </w:r>
          </w:p>
        </w:tc>
      </w:tr>
      <w:tr w:rsidR="00E07F70" w:rsidRPr="00F71E48" w:rsidTr="000860EB">
        <w:trPr>
          <w:trHeight w:val="400"/>
        </w:trPr>
        <w:tc>
          <w:tcPr>
            <w:tcW w:w="3419" w:type="dxa"/>
            <w:tcBorders>
              <w:top w:val="nil"/>
              <w:left w:val="single" w:sz="4" w:space="0" w:color="auto"/>
              <w:bottom w:val="single" w:sz="4" w:space="0" w:color="auto"/>
              <w:right w:val="single" w:sz="4" w:space="0" w:color="auto"/>
            </w:tcBorders>
            <w:shd w:val="clear" w:color="000000" w:fill="FFFFFF"/>
            <w:noWrap/>
            <w:vAlign w:val="center"/>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Provisionales</w:t>
            </w:r>
          </w:p>
        </w:tc>
        <w:tc>
          <w:tcPr>
            <w:tcW w:w="1530" w:type="dxa"/>
            <w:tcBorders>
              <w:top w:val="nil"/>
              <w:left w:val="nil"/>
              <w:bottom w:val="single" w:sz="4" w:space="0" w:color="auto"/>
              <w:right w:val="single" w:sz="4" w:space="0" w:color="auto"/>
            </w:tcBorders>
            <w:shd w:val="clear" w:color="000000" w:fill="FFFFFF"/>
            <w:noWrap/>
            <w:vAlign w:val="center"/>
            <w:hideMark/>
          </w:tcPr>
          <w:p w:rsidR="00E07F70" w:rsidRPr="00F71E48" w:rsidRDefault="00E07F70" w:rsidP="000860EB">
            <w:pPr>
              <w:jc w:val="center"/>
              <w:rPr>
                <w:rFonts w:ascii="Book Antiqua" w:hAnsi="Book Antiqua"/>
                <w:color w:val="000000"/>
                <w:sz w:val="20"/>
                <w:szCs w:val="20"/>
              </w:rPr>
            </w:pPr>
            <w:r w:rsidRPr="00F71E48">
              <w:rPr>
                <w:rFonts w:ascii="Book Antiqua" w:hAnsi="Book Antiqua"/>
                <w:color w:val="000000"/>
                <w:sz w:val="20"/>
                <w:szCs w:val="20"/>
              </w:rPr>
              <w:t>2</w:t>
            </w:r>
          </w:p>
        </w:tc>
        <w:tc>
          <w:tcPr>
            <w:tcW w:w="1111" w:type="dxa"/>
            <w:tcBorders>
              <w:top w:val="nil"/>
              <w:left w:val="nil"/>
              <w:bottom w:val="single" w:sz="4" w:space="0" w:color="auto"/>
              <w:right w:val="single" w:sz="4" w:space="0" w:color="auto"/>
            </w:tcBorders>
            <w:shd w:val="clear" w:color="000000" w:fill="FFFFFF"/>
            <w:noWrap/>
            <w:vAlign w:val="center"/>
            <w:hideMark/>
          </w:tcPr>
          <w:p w:rsidR="00E07F70" w:rsidRPr="00F71E48" w:rsidRDefault="00E07F70" w:rsidP="000860EB">
            <w:pPr>
              <w:jc w:val="center"/>
              <w:rPr>
                <w:rFonts w:ascii="Book Antiqua" w:hAnsi="Book Antiqua"/>
                <w:color w:val="000000"/>
                <w:sz w:val="20"/>
                <w:szCs w:val="20"/>
              </w:rPr>
            </w:pPr>
            <w:r w:rsidRPr="00F71E48">
              <w:rPr>
                <w:rFonts w:ascii="Book Antiqua" w:hAnsi="Book Antiqua"/>
                <w:color w:val="000000"/>
                <w:sz w:val="20"/>
                <w:szCs w:val="20"/>
              </w:rPr>
              <w:t>6</w:t>
            </w:r>
            <w:r>
              <w:rPr>
                <w:rFonts w:ascii="Book Antiqua" w:hAnsi="Book Antiqua"/>
                <w:color w:val="000000"/>
                <w:sz w:val="20"/>
                <w:szCs w:val="20"/>
              </w:rPr>
              <w:t>.5</w:t>
            </w:r>
            <w:r w:rsidRPr="00F71E48">
              <w:rPr>
                <w:rFonts w:ascii="Book Antiqua" w:hAnsi="Book Antiqua"/>
                <w:color w:val="000000"/>
                <w:sz w:val="20"/>
                <w:szCs w:val="20"/>
              </w:rPr>
              <w:t>%</w:t>
            </w:r>
          </w:p>
        </w:tc>
      </w:tr>
      <w:tr w:rsidR="00E07F70" w:rsidRPr="00F71E48" w:rsidTr="000860EB">
        <w:trPr>
          <w:trHeight w:val="400"/>
        </w:trPr>
        <w:tc>
          <w:tcPr>
            <w:tcW w:w="3419" w:type="dxa"/>
            <w:tcBorders>
              <w:top w:val="nil"/>
              <w:left w:val="single" w:sz="4" w:space="0" w:color="auto"/>
              <w:bottom w:val="single" w:sz="4" w:space="0" w:color="auto"/>
              <w:right w:val="single" w:sz="4" w:space="0" w:color="auto"/>
            </w:tcBorders>
            <w:shd w:val="clear" w:color="000000" w:fill="FFFFFF"/>
            <w:noWrap/>
            <w:vAlign w:val="center"/>
            <w:hideMark/>
          </w:tcPr>
          <w:p w:rsidR="00E07F70" w:rsidRPr="00F71E48" w:rsidRDefault="00E07F70" w:rsidP="000860EB">
            <w:pPr>
              <w:rPr>
                <w:rFonts w:ascii="Book Antiqua" w:hAnsi="Book Antiqua"/>
                <w:b/>
                <w:bCs/>
                <w:color w:val="000000"/>
                <w:sz w:val="20"/>
                <w:szCs w:val="20"/>
              </w:rPr>
            </w:pPr>
            <w:r w:rsidRPr="00F71E48">
              <w:rPr>
                <w:rFonts w:ascii="Book Antiqua" w:hAnsi="Book Antiqua"/>
                <w:b/>
                <w:bCs/>
                <w:color w:val="000000"/>
                <w:sz w:val="20"/>
                <w:szCs w:val="20"/>
              </w:rPr>
              <w:t>Total</w:t>
            </w:r>
          </w:p>
        </w:tc>
        <w:tc>
          <w:tcPr>
            <w:tcW w:w="1530" w:type="dxa"/>
            <w:tcBorders>
              <w:top w:val="nil"/>
              <w:left w:val="nil"/>
              <w:bottom w:val="single" w:sz="4" w:space="0" w:color="auto"/>
              <w:right w:val="single" w:sz="4" w:space="0" w:color="auto"/>
            </w:tcBorders>
            <w:shd w:val="clear" w:color="000000" w:fill="FFFFFF"/>
            <w:noWrap/>
            <w:vAlign w:val="center"/>
            <w:hideMark/>
          </w:tcPr>
          <w:p w:rsidR="00E07F70" w:rsidRPr="00F71E48" w:rsidRDefault="00E07F70" w:rsidP="000860EB">
            <w:pPr>
              <w:jc w:val="center"/>
              <w:rPr>
                <w:rFonts w:ascii="Book Antiqua" w:hAnsi="Book Antiqua"/>
                <w:b/>
                <w:bCs/>
                <w:color w:val="000000"/>
                <w:sz w:val="20"/>
                <w:szCs w:val="20"/>
              </w:rPr>
            </w:pPr>
            <w:r>
              <w:rPr>
                <w:rFonts w:ascii="Book Antiqua" w:hAnsi="Book Antiqua"/>
                <w:b/>
                <w:bCs/>
                <w:color w:val="000000"/>
                <w:sz w:val="20"/>
                <w:szCs w:val="20"/>
              </w:rPr>
              <w:t>31</w:t>
            </w:r>
          </w:p>
        </w:tc>
        <w:tc>
          <w:tcPr>
            <w:tcW w:w="1111" w:type="dxa"/>
            <w:tcBorders>
              <w:top w:val="nil"/>
              <w:left w:val="nil"/>
              <w:bottom w:val="single" w:sz="4" w:space="0" w:color="auto"/>
              <w:right w:val="single" w:sz="4" w:space="0" w:color="auto"/>
            </w:tcBorders>
            <w:shd w:val="clear" w:color="000000" w:fill="FFFFFF"/>
            <w:noWrap/>
            <w:vAlign w:val="center"/>
            <w:hideMark/>
          </w:tcPr>
          <w:p w:rsidR="00E07F70" w:rsidRPr="00F71E48" w:rsidRDefault="00E07F70" w:rsidP="000860EB">
            <w:pPr>
              <w:jc w:val="center"/>
              <w:rPr>
                <w:rFonts w:ascii="Book Antiqua" w:hAnsi="Book Antiqua"/>
                <w:b/>
                <w:bCs/>
                <w:color w:val="000000"/>
                <w:sz w:val="20"/>
                <w:szCs w:val="20"/>
              </w:rPr>
            </w:pPr>
            <w:r w:rsidRPr="00F71E48">
              <w:rPr>
                <w:rFonts w:ascii="Book Antiqua" w:hAnsi="Book Antiqua"/>
                <w:b/>
                <w:bCs/>
                <w:color w:val="000000"/>
                <w:sz w:val="20"/>
                <w:szCs w:val="20"/>
              </w:rPr>
              <w:t>100%</w:t>
            </w:r>
          </w:p>
        </w:tc>
      </w:tr>
    </w:tbl>
    <w:p w:rsidR="00E07F70" w:rsidRDefault="00E07F70" w:rsidP="00E07F70">
      <w:pPr>
        <w:jc w:val="both"/>
        <w:rPr>
          <w:rFonts w:ascii="Book Antiqua" w:hAnsi="Book Antiqua"/>
          <w:lang w:eastAsia="es-CO"/>
        </w:rPr>
      </w:pPr>
    </w:p>
    <w:p w:rsidR="00E17928" w:rsidRDefault="00E17928" w:rsidP="00E07F70">
      <w:pPr>
        <w:jc w:val="both"/>
        <w:rPr>
          <w:rFonts w:ascii="Book Antiqua" w:hAnsi="Book Antiqua"/>
          <w:lang w:eastAsia="es-CO"/>
        </w:rPr>
      </w:pPr>
    </w:p>
    <w:p w:rsidR="00E17928" w:rsidRDefault="00E17928" w:rsidP="00E07F70">
      <w:pPr>
        <w:jc w:val="both"/>
        <w:rPr>
          <w:rFonts w:ascii="Book Antiqua" w:hAnsi="Book Antiqua"/>
          <w:lang w:eastAsia="es-CO"/>
        </w:rPr>
      </w:pPr>
    </w:p>
    <w:p w:rsidR="00E17928" w:rsidRDefault="00E17928" w:rsidP="00E07F70">
      <w:pPr>
        <w:jc w:val="both"/>
        <w:rPr>
          <w:rFonts w:ascii="Book Antiqua" w:hAnsi="Book Antiqua"/>
          <w:lang w:eastAsia="es-CO"/>
        </w:rPr>
      </w:pPr>
    </w:p>
    <w:p w:rsidR="00E17928" w:rsidRDefault="00E17928" w:rsidP="00E07F70">
      <w:pPr>
        <w:jc w:val="both"/>
        <w:rPr>
          <w:rFonts w:ascii="Book Antiqua" w:hAnsi="Book Antiqua"/>
          <w:lang w:eastAsia="es-CO"/>
        </w:rPr>
      </w:pPr>
    </w:p>
    <w:p w:rsidR="00E07F70" w:rsidRDefault="00E07F70" w:rsidP="00E07F70">
      <w:pPr>
        <w:jc w:val="both"/>
        <w:rPr>
          <w:rFonts w:ascii="Book Antiqua" w:hAnsi="Book Antiqua"/>
          <w:lang w:eastAsia="es-CO"/>
        </w:rPr>
      </w:pPr>
      <w:r>
        <w:rPr>
          <w:rFonts w:ascii="Book Antiqua" w:hAnsi="Book Antiqua"/>
          <w:lang w:eastAsia="es-CO"/>
        </w:rPr>
        <w:lastRenderedPageBreak/>
        <w:t>La planta se encuentra distribuida de la siguiente manera:</w:t>
      </w:r>
    </w:p>
    <w:p w:rsidR="00E07F70" w:rsidRDefault="00E07F70" w:rsidP="00E07F70">
      <w:pPr>
        <w:jc w:val="both"/>
        <w:rPr>
          <w:rFonts w:ascii="Book Antiqua" w:hAnsi="Book Antiqua"/>
          <w:lang w:eastAsia="es-CO"/>
        </w:rPr>
      </w:pPr>
    </w:p>
    <w:tbl>
      <w:tblPr>
        <w:tblW w:w="7500" w:type="dxa"/>
        <w:tblInd w:w="55" w:type="dxa"/>
        <w:tblCellMar>
          <w:left w:w="70" w:type="dxa"/>
          <w:right w:w="70" w:type="dxa"/>
        </w:tblCellMar>
        <w:tblLook w:val="04A0" w:firstRow="1" w:lastRow="0" w:firstColumn="1" w:lastColumn="0" w:noHBand="0" w:noVBand="1"/>
      </w:tblPr>
      <w:tblGrid>
        <w:gridCol w:w="1461"/>
        <w:gridCol w:w="4096"/>
        <w:gridCol w:w="1943"/>
      </w:tblGrid>
      <w:tr w:rsidR="00E07F70" w:rsidRPr="00F71E48" w:rsidTr="000860EB">
        <w:trPr>
          <w:trHeight w:val="400"/>
        </w:trPr>
        <w:tc>
          <w:tcPr>
            <w:tcW w:w="7500" w:type="dxa"/>
            <w:gridSpan w:val="3"/>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E07F70" w:rsidRPr="00F71E48" w:rsidRDefault="00E07F70" w:rsidP="000860EB">
            <w:pPr>
              <w:jc w:val="center"/>
              <w:rPr>
                <w:rFonts w:ascii="Book Antiqua" w:hAnsi="Book Antiqua"/>
                <w:b/>
                <w:bCs/>
                <w:color w:val="000000"/>
                <w:sz w:val="20"/>
                <w:szCs w:val="20"/>
              </w:rPr>
            </w:pPr>
            <w:r>
              <w:rPr>
                <w:rFonts w:ascii="Book Antiqua" w:hAnsi="Book Antiqua"/>
                <w:b/>
                <w:bCs/>
                <w:color w:val="000000"/>
                <w:sz w:val="20"/>
                <w:szCs w:val="20"/>
              </w:rPr>
              <w:t>TELEMEDELLÍN 2025</w:t>
            </w:r>
          </w:p>
        </w:tc>
      </w:tr>
      <w:tr w:rsidR="00E07F70" w:rsidRPr="00F71E48" w:rsidTr="000860EB">
        <w:trPr>
          <w:trHeight w:val="260"/>
        </w:trPr>
        <w:tc>
          <w:tcPr>
            <w:tcW w:w="1461" w:type="dxa"/>
            <w:tcBorders>
              <w:top w:val="nil"/>
              <w:left w:val="nil"/>
              <w:bottom w:val="nil"/>
              <w:right w:val="nil"/>
            </w:tcBorders>
            <w:shd w:val="clear" w:color="000000" w:fill="FFFFFF"/>
            <w:noWrap/>
            <w:vAlign w:val="bottom"/>
            <w:hideMark/>
          </w:tcPr>
          <w:p w:rsidR="00E07F70" w:rsidRPr="00F71E48" w:rsidRDefault="00E07F70" w:rsidP="000860EB">
            <w:pPr>
              <w:rPr>
                <w:rFonts w:ascii="Book Antiqua" w:hAnsi="Book Antiqua"/>
                <w:b/>
                <w:bCs/>
                <w:color w:val="000000"/>
                <w:sz w:val="20"/>
                <w:szCs w:val="20"/>
              </w:rPr>
            </w:pPr>
            <w:r w:rsidRPr="00F71E48">
              <w:rPr>
                <w:rFonts w:ascii="Book Antiqua" w:hAnsi="Book Antiqua"/>
                <w:b/>
                <w:bCs/>
                <w:color w:val="000000"/>
                <w:sz w:val="20"/>
                <w:szCs w:val="20"/>
              </w:rPr>
              <w:t> </w:t>
            </w:r>
          </w:p>
        </w:tc>
        <w:tc>
          <w:tcPr>
            <w:tcW w:w="4096" w:type="dxa"/>
            <w:tcBorders>
              <w:top w:val="nil"/>
              <w:left w:val="nil"/>
              <w:bottom w:val="nil"/>
              <w:right w:val="nil"/>
            </w:tcBorders>
            <w:shd w:val="clear" w:color="000000" w:fill="FFFFFF"/>
            <w:noWrap/>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 </w:t>
            </w:r>
          </w:p>
        </w:tc>
        <w:tc>
          <w:tcPr>
            <w:tcW w:w="1943" w:type="dxa"/>
            <w:tcBorders>
              <w:top w:val="nil"/>
              <w:left w:val="nil"/>
              <w:bottom w:val="nil"/>
              <w:right w:val="nil"/>
            </w:tcBorders>
            <w:shd w:val="clear" w:color="000000" w:fill="FFFFFF"/>
            <w:noWrap/>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 </w:t>
            </w:r>
          </w:p>
        </w:tc>
      </w:tr>
      <w:tr w:rsidR="00E07F70" w:rsidRPr="00F71E48" w:rsidTr="000860EB">
        <w:trPr>
          <w:trHeight w:val="520"/>
        </w:trPr>
        <w:tc>
          <w:tcPr>
            <w:tcW w:w="1461" w:type="dxa"/>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E07F70" w:rsidRPr="00F71E48" w:rsidRDefault="00E07F70" w:rsidP="000860EB">
            <w:pPr>
              <w:jc w:val="center"/>
              <w:rPr>
                <w:rFonts w:ascii="Book Antiqua" w:hAnsi="Book Antiqua"/>
                <w:b/>
                <w:bCs/>
                <w:color w:val="000000"/>
                <w:sz w:val="20"/>
                <w:szCs w:val="20"/>
              </w:rPr>
            </w:pPr>
            <w:r w:rsidRPr="00F71E48">
              <w:rPr>
                <w:rFonts w:ascii="Book Antiqua" w:hAnsi="Book Antiqua"/>
                <w:b/>
                <w:bCs/>
                <w:color w:val="000000"/>
                <w:sz w:val="20"/>
                <w:szCs w:val="20"/>
              </w:rPr>
              <w:t>NIVEL</w:t>
            </w:r>
          </w:p>
        </w:tc>
        <w:tc>
          <w:tcPr>
            <w:tcW w:w="4096" w:type="dxa"/>
            <w:tcBorders>
              <w:top w:val="single" w:sz="4" w:space="0" w:color="auto"/>
              <w:left w:val="nil"/>
              <w:bottom w:val="single" w:sz="4" w:space="0" w:color="auto"/>
              <w:right w:val="single" w:sz="4" w:space="0" w:color="auto"/>
            </w:tcBorders>
            <w:shd w:val="clear" w:color="000000" w:fill="FF6600"/>
            <w:noWrap/>
            <w:vAlign w:val="center"/>
            <w:hideMark/>
          </w:tcPr>
          <w:p w:rsidR="00E07F70" w:rsidRPr="00F71E48" w:rsidRDefault="00E07F70" w:rsidP="000860EB">
            <w:pPr>
              <w:jc w:val="center"/>
              <w:rPr>
                <w:rFonts w:ascii="Book Antiqua" w:hAnsi="Book Antiqua"/>
                <w:b/>
                <w:bCs/>
                <w:color w:val="000000"/>
                <w:sz w:val="20"/>
                <w:szCs w:val="20"/>
              </w:rPr>
            </w:pPr>
            <w:r w:rsidRPr="00F71E48">
              <w:rPr>
                <w:rFonts w:ascii="Book Antiqua" w:hAnsi="Book Antiqua"/>
                <w:b/>
                <w:bCs/>
                <w:color w:val="000000"/>
                <w:sz w:val="20"/>
                <w:szCs w:val="20"/>
              </w:rPr>
              <w:t>CARGO</w:t>
            </w:r>
          </w:p>
        </w:tc>
        <w:tc>
          <w:tcPr>
            <w:tcW w:w="1943" w:type="dxa"/>
            <w:tcBorders>
              <w:top w:val="single" w:sz="4" w:space="0" w:color="auto"/>
              <w:left w:val="nil"/>
              <w:bottom w:val="single" w:sz="4" w:space="0" w:color="auto"/>
              <w:right w:val="single" w:sz="4" w:space="0" w:color="auto"/>
            </w:tcBorders>
            <w:shd w:val="clear" w:color="000000" w:fill="FF6600"/>
            <w:vAlign w:val="center"/>
            <w:hideMark/>
          </w:tcPr>
          <w:p w:rsidR="00E07F70" w:rsidRPr="00F71E48" w:rsidRDefault="00E07F70" w:rsidP="000860EB">
            <w:pPr>
              <w:jc w:val="center"/>
              <w:rPr>
                <w:rFonts w:ascii="Book Antiqua" w:hAnsi="Book Antiqua"/>
                <w:b/>
                <w:bCs/>
                <w:color w:val="000000"/>
                <w:sz w:val="20"/>
                <w:szCs w:val="20"/>
              </w:rPr>
            </w:pPr>
            <w:r w:rsidRPr="00F71E48">
              <w:rPr>
                <w:rFonts w:ascii="Book Antiqua" w:hAnsi="Book Antiqua"/>
                <w:b/>
                <w:bCs/>
                <w:color w:val="000000"/>
                <w:sz w:val="20"/>
                <w:szCs w:val="20"/>
              </w:rPr>
              <w:t>No. Funcionarios</w:t>
            </w:r>
          </w:p>
        </w:tc>
      </w:tr>
      <w:tr w:rsidR="00E07F70" w:rsidRPr="00F71E48" w:rsidTr="000860EB">
        <w:trPr>
          <w:trHeight w:val="400"/>
        </w:trPr>
        <w:tc>
          <w:tcPr>
            <w:tcW w:w="14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07F70" w:rsidRPr="00F71E48" w:rsidRDefault="00E07F70" w:rsidP="000860EB">
            <w:pPr>
              <w:jc w:val="center"/>
              <w:rPr>
                <w:rFonts w:ascii="Book Antiqua" w:hAnsi="Book Antiqua"/>
                <w:b/>
                <w:bCs/>
                <w:color w:val="000000"/>
                <w:sz w:val="20"/>
                <w:szCs w:val="20"/>
              </w:rPr>
            </w:pPr>
            <w:r w:rsidRPr="00F71E48">
              <w:rPr>
                <w:rFonts w:ascii="Book Antiqua" w:hAnsi="Book Antiqua"/>
                <w:b/>
                <w:bCs/>
                <w:color w:val="000000"/>
                <w:sz w:val="20"/>
                <w:szCs w:val="20"/>
              </w:rPr>
              <w:t>Directivo</w:t>
            </w:r>
          </w:p>
        </w:tc>
        <w:tc>
          <w:tcPr>
            <w:tcW w:w="4096" w:type="dxa"/>
            <w:tcBorders>
              <w:top w:val="nil"/>
              <w:left w:val="nil"/>
              <w:bottom w:val="single" w:sz="4" w:space="0" w:color="auto"/>
              <w:right w:val="single" w:sz="4" w:space="0" w:color="auto"/>
            </w:tcBorders>
            <w:shd w:val="clear" w:color="000000" w:fill="FFFFFF"/>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Gerente</w:t>
            </w:r>
          </w:p>
        </w:tc>
        <w:tc>
          <w:tcPr>
            <w:tcW w:w="1943"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sidRPr="00F71E48">
              <w:rPr>
                <w:rFonts w:ascii="Book Antiqua" w:hAnsi="Book Antiqua"/>
                <w:color w:val="000000"/>
                <w:sz w:val="20"/>
                <w:szCs w:val="20"/>
              </w:rPr>
              <w:t>1</w:t>
            </w:r>
          </w:p>
        </w:tc>
      </w:tr>
      <w:tr w:rsidR="00E07F70" w:rsidRPr="00F71E48" w:rsidTr="000860EB">
        <w:trPr>
          <w:trHeight w:val="400"/>
        </w:trPr>
        <w:tc>
          <w:tcPr>
            <w:tcW w:w="1461" w:type="dxa"/>
            <w:vMerge/>
            <w:tcBorders>
              <w:top w:val="nil"/>
              <w:left w:val="single" w:sz="4" w:space="0" w:color="auto"/>
              <w:bottom w:val="single" w:sz="4" w:space="0" w:color="auto"/>
              <w:right w:val="single" w:sz="4" w:space="0" w:color="auto"/>
            </w:tcBorders>
            <w:vAlign w:val="center"/>
            <w:hideMark/>
          </w:tcPr>
          <w:p w:rsidR="00E07F70" w:rsidRPr="00F71E48" w:rsidRDefault="00E07F70" w:rsidP="000860EB">
            <w:pPr>
              <w:rPr>
                <w:rFonts w:ascii="Book Antiqua" w:hAnsi="Book Antiqua"/>
                <w:b/>
                <w:bCs/>
                <w:color w:val="000000"/>
                <w:sz w:val="20"/>
                <w:szCs w:val="20"/>
              </w:rPr>
            </w:pPr>
          </w:p>
        </w:tc>
        <w:tc>
          <w:tcPr>
            <w:tcW w:w="4096" w:type="dxa"/>
            <w:tcBorders>
              <w:top w:val="nil"/>
              <w:left w:val="nil"/>
              <w:bottom w:val="single" w:sz="4" w:space="0" w:color="auto"/>
              <w:right w:val="single" w:sz="4" w:space="0" w:color="auto"/>
            </w:tcBorders>
            <w:shd w:val="clear" w:color="000000" w:fill="FFFFFF"/>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Director de Contenidos y Distribución</w:t>
            </w:r>
          </w:p>
        </w:tc>
        <w:tc>
          <w:tcPr>
            <w:tcW w:w="1943"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sidRPr="00F71E48">
              <w:rPr>
                <w:rFonts w:ascii="Book Antiqua" w:hAnsi="Book Antiqua"/>
                <w:color w:val="000000"/>
                <w:sz w:val="20"/>
                <w:szCs w:val="20"/>
              </w:rPr>
              <w:t>1</w:t>
            </w:r>
          </w:p>
        </w:tc>
      </w:tr>
      <w:tr w:rsidR="00E07F70" w:rsidRPr="00F71E48" w:rsidTr="000860EB">
        <w:trPr>
          <w:trHeight w:val="400"/>
        </w:trPr>
        <w:tc>
          <w:tcPr>
            <w:tcW w:w="1461" w:type="dxa"/>
            <w:vMerge/>
            <w:tcBorders>
              <w:top w:val="nil"/>
              <w:left w:val="single" w:sz="4" w:space="0" w:color="auto"/>
              <w:bottom w:val="single" w:sz="4" w:space="0" w:color="auto"/>
              <w:right w:val="single" w:sz="4" w:space="0" w:color="auto"/>
            </w:tcBorders>
            <w:vAlign w:val="center"/>
            <w:hideMark/>
          </w:tcPr>
          <w:p w:rsidR="00E07F70" w:rsidRPr="00F71E48" w:rsidRDefault="00E07F70" w:rsidP="000860EB">
            <w:pPr>
              <w:rPr>
                <w:rFonts w:ascii="Book Antiqua" w:hAnsi="Book Antiqua"/>
                <w:b/>
                <w:bCs/>
                <w:color w:val="000000"/>
                <w:sz w:val="20"/>
                <w:szCs w:val="20"/>
              </w:rPr>
            </w:pPr>
          </w:p>
        </w:tc>
        <w:tc>
          <w:tcPr>
            <w:tcW w:w="4096" w:type="dxa"/>
            <w:tcBorders>
              <w:top w:val="nil"/>
              <w:left w:val="nil"/>
              <w:bottom w:val="single" w:sz="4" w:space="0" w:color="auto"/>
              <w:right w:val="single" w:sz="4" w:space="0" w:color="auto"/>
            </w:tcBorders>
            <w:shd w:val="clear" w:color="000000" w:fill="FFFFFF"/>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Director Planeación</w:t>
            </w:r>
          </w:p>
        </w:tc>
        <w:tc>
          <w:tcPr>
            <w:tcW w:w="1943"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sidRPr="00F71E48">
              <w:rPr>
                <w:rFonts w:ascii="Book Antiqua" w:hAnsi="Book Antiqua"/>
                <w:color w:val="000000"/>
                <w:sz w:val="20"/>
                <w:szCs w:val="20"/>
              </w:rPr>
              <w:t>1</w:t>
            </w:r>
          </w:p>
        </w:tc>
      </w:tr>
      <w:tr w:rsidR="00E07F70" w:rsidRPr="00F71E48" w:rsidTr="000860EB">
        <w:trPr>
          <w:trHeight w:val="400"/>
        </w:trPr>
        <w:tc>
          <w:tcPr>
            <w:tcW w:w="1461" w:type="dxa"/>
            <w:vMerge/>
            <w:tcBorders>
              <w:top w:val="nil"/>
              <w:left w:val="single" w:sz="4" w:space="0" w:color="auto"/>
              <w:bottom w:val="single" w:sz="4" w:space="0" w:color="auto"/>
              <w:right w:val="single" w:sz="4" w:space="0" w:color="auto"/>
            </w:tcBorders>
            <w:vAlign w:val="center"/>
            <w:hideMark/>
          </w:tcPr>
          <w:p w:rsidR="00E07F70" w:rsidRPr="00F71E48" w:rsidRDefault="00E07F70" w:rsidP="000860EB">
            <w:pPr>
              <w:rPr>
                <w:rFonts w:ascii="Book Antiqua" w:hAnsi="Book Antiqua"/>
                <w:b/>
                <w:bCs/>
                <w:color w:val="000000"/>
                <w:sz w:val="20"/>
                <w:szCs w:val="20"/>
              </w:rPr>
            </w:pPr>
          </w:p>
        </w:tc>
        <w:tc>
          <w:tcPr>
            <w:tcW w:w="4096" w:type="dxa"/>
            <w:tcBorders>
              <w:top w:val="nil"/>
              <w:left w:val="nil"/>
              <w:bottom w:val="single" w:sz="4" w:space="0" w:color="auto"/>
              <w:right w:val="single" w:sz="4" w:space="0" w:color="auto"/>
            </w:tcBorders>
            <w:shd w:val="clear" w:color="000000" w:fill="FFFFFF"/>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Secretario General</w:t>
            </w:r>
          </w:p>
        </w:tc>
        <w:tc>
          <w:tcPr>
            <w:tcW w:w="1943"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sidRPr="00F71E48">
              <w:rPr>
                <w:rFonts w:ascii="Book Antiqua" w:hAnsi="Book Antiqua"/>
                <w:color w:val="000000"/>
                <w:sz w:val="20"/>
                <w:szCs w:val="20"/>
              </w:rPr>
              <w:t>1</w:t>
            </w:r>
          </w:p>
        </w:tc>
      </w:tr>
      <w:tr w:rsidR="00E07F70" w:rsidRPr="00F71E48" w:rsidTr="000860EB">
        <w:trPr>
          <w:trHeight w:val="400"/>
        </w:trPr>
        <w:tc>
          <w:tcPr>
            <w:tcW w:w="1461" w:type="dxa"/>
            <w:vMerge/>
            <w:tcBorders>
              <w:top w:val="nil"/>
              <w:left w:val="single" w:sz="4" w:space="0" w:color="auto"/>
              <w:bottom w:val="single" w:sz="4" w:space="0" w:color="auto"/>
              <w:right w:val="single" w:sz="4" w:space="0" w:color="auto"/>
            </w:tcBorders>
            <w:vAlign w:val="center"/>
            <w:hideMark/>
          </w:tcPr>
          <w:p w:rsidR="00E07F70" w:rsidRPr="00F71E48" w:rsidRDefault="00E07F70" w:rsidP="000860EB">
            <w:pPr>
              <w:rPr>
                <w:rFonts w:ascii="Book Antiqua" w:hAnsi="Book Antiqua"/>
                <w:b/>
                <w:bCs/>
                <w:color w:val="000000"/>
                <w:sz w:val="20"/>
                <w:szCs w:val="20"/>
              </w:rPr>
            </w:pPr>
          </w:p>
        </w:tc>
        <w:tc>
          <w:tcPr>
            <w:tcW w:w="4096" w:type="dxa"/>
            <w:tcBorders>
              <w:top w:val="nil"/>
              <w:left w:val="nil"/>
              <w:bottom w:val="single" w:sz="4" w:space="0" w:color="auto"/>
              <w:right w:val="single" w:sz="4" w:space="0" w:color="auto"/>
            </w:tcBorders>
            <w:shd w:val="clear" w:color="000000" w:fill="FFFFFF"/>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Director Relaciones Corporativas</w:t>
            </w:r>
          </w:p>
        </w:tc>
        <w:tc>
          <w:tcPr>
            <w:tcW w:w="1943"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sidRPr="00F71E48">
              <w:rPr>
                <w:rFonts w:ascii="Book Antiqua" w:hAnsi="Book Antiqua"/>
                <w:color w:val="000000"/>
                <w:sz w:val="20"/>
                <w:szCs w:val="20"/>
              </w:rPr>
              <w:t>1</w:t>
            </w:r>
          </w:p>
        </w:tc>
      </w:tr>
      <w:tr w:rsidR="00E07F70" w:rsidRPr="00F71E48" w:rsidTr="000860EB">
        <w:trPr>
          <w:trHeight w:val="400"/>
        </w:trPr>
        <w:tc>
          <w:tcPr>
            <w:tcW w:w="1461" w:type="dxa"/>
            <w:vMerge/>
            <w:tcBorders>
              <w:top w:val="nil"/>
              <w:left w:val="single" w:sz="4" w:space="0" w:color="auto"/>
              <w:bottom w:val="single" w:sz="4" w:space="0" w:color="auto"/>
              <w:right w:val="single" w:sz="4" w:space="0" w:color="auto"/>
            </w:tcBorders>
            <w:vAlign w:val="center"/>
            <w:hideMark/>
          </w:tcPr>
          <w:p w:rsidR="00E07F70" w:rsidRPr="00F71E48" w:rsidRDefault="00E07F70" w:rsidP="000860EB">
            <w:pPr>
              <w:rPr>
                <w:rFonts w:ascii="Book Antiqua" w:hAnsi="Book Antiqua"/>
                <w:b/>
                <w:bCs/>
                <w:color w:val="000000"/>
                <w:sz w:val="20"/>
                <w:szCs w:val="20"/>
              </w:rPr>
            </w:pPr>
          </w:p>
        </w:tc>
        <w:tc>
          <w:tcPr>
            <w:tcW w:w="4096" w:type="dxa"/>
            <w:tcBorders>
              <w:top w:val="nil"/>
              <w:left w:val="nil"/>
              <w:bottom w:val="single" w:sz="4" w:space="0" w:color="auto"/>
              <w:right w:val="single" w:sz="4" w:space="0" w:color="auto"/>
            </w:tcBorders>
            <w:shd w:val="clear" w:color="000000" w:fill="FFFFFF"/>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Director Administrativo y Financiero</w:t>
            </w:r>
          </w:p>
        </w:tc>
        <w:tc>
          <w:tcPr>
            <w:tcW w:w="1943"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sidRPr="00F71E48">
              <w:rPr>
                <w:rFonts w:ascii="Book Antiqua" w:hAnsi="Book Antiqua"/>
                <w:color w:val="000000"/>
                <w:sz w:val="20"/>
                <w:szCs w:val="20"/>
              </w:rPr>
              <w:t>1</w:t>
            </w:r>
          </w:p>
        </w:tc>
      </w:tr>
      <w:tr w:rsidR="00E07F70" w:rsidRPr="00F71E48" w:rsidTr="000860EB">
        <w:trPr>
          <w:trHeight w:val="400"/>
        </w:trPr>
        <w:tc>
          <w:tcPr>
            <w:tcW w:w="1461" w:type="dxa"/>
            <w:vMerge/>
            <w:tcBorders>
              <w:top w:val="nil"/>
              <w:left w:val="single" w:sz="4" w:space="0" w:color="auto"/>
              <w:bottom w:val="single" w:sz="4" w:space="0" w:color="auto"/>
              <w:right w:val="single" w:sz="4" w:space="0" w:color="auto"/>
            </w:tcBorders>
            <w:vAlign w:val="center"/>
            <w:hideMark/>
          </w:tcPr>
          <w:p w:rsidR="00E07F70" w:rsidRPr="00F71E48" w:rsidRDefault="00E07F70" w:rsidP="000860EB">
            <w:pPr>
              <w:rPr>
                <w:rFonts w:ascii="Book Antiqua" w:hAnsi="Book Antiqua"/>
                <w:b/>
                <w:bCs/>
                <w:color w:val="000000"/>
                <w:sz w:val="20"/>
                <w:szCs w:val="20"/>
              </w:rPr>
            </w:pPr>
          </w:p>
        </w:tc>
        <w:tc>
          <w:tcPr>
            <w:tcW w:w="4096" w:type="dxa"/>
            <w:tcBorders>
              <w:top w:val="nil"/>
              <w:left w:val="nil"/>
              <w:bottom w:val="single" w:sz="4" w:space="0" w:color="auto"/>
              <w:right w:val="single" w:sz="4" w:space="0" w:color="auto"/>
            </w:tcBorders>
            <w:shd w:val="clear" w:color="000000" w:fill="FFFFFF"/>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Director Tecnología e Innovación</w:t>
            </w:r>
          </w:p>
        </w:tc>
        <w:tc>
          <w:tcPr>
            <w:tcW w:w="1943"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sidRPr="00F71E48">
              <w:rPr>
                <w:rFonts w:ascii="Book Antiqua" w:hAnsi="Book Antiqua"/>
                <w:color w:val="000000"/>
                <w:sz w:val="20"/>
                <w:szCs w:val="20"/>
              </w:rPr>
              <w:t>1</w:t>
            </w:r>
          </w:p>
        </w:tc>
      </w:tr>
      <w:tr w:rsidR="00E07F70" w:rsidRPr="00F71E48" w:rsidTr="000860EB">
        <w:trPr>
          <w:trHeight w:val="400"/>
        </w:trPr>
        <w:tc>
          <w:tcPr>
            <w:tcW w:w="1461" w:type="dxa"/>
            <w:vMerge/>
            <w:tcBorders>
              <w:top w:val="nil"/>
              <w:left w:val="single" w:sz="4" w:space="0" w:color="auto"/>
              <w:bottom w:val="single" w:sz="4" w:space="0" w:color="auto"/>
              <w:right w:val="single" w:sz="4" w:space="0" w:color="auto"/>
            </w:tcBorders>
            <w:vAlign w:val="center"/>
            <w:hideMark/>
          </w:tcPr>
          <w:p w:rsidR="00E07F70" w:rsidRPr="00F71E48" w:rsidRDefault="00E07F70" w:rsidP="000860EB">
            <w:pPr>
              <w:rPr>
                <w:rFonts w:ascii="Book Antiqua" w:hAnsi="Book Antiqua"/>
                <w:b/>
                <w:bCs/>
                <w:color w:val="000000"/>
                <w:sz w:val="20"/>
                <w:szCs w:val="20"/>
              </w:rPr>
            </w:pPr>
          </w:p>
        </w:tc>
        <w:tc>
          <w:tcPr>
            <w:tcW w:w="4096" w:type="dxa"/>
            <w:tcBorders>
              <w:top w:val="nil"/>
              <w:left w:val="nil"/>
              <w:bottom w:val="single" w:sz="4" w:space="0" w:color="auto"/>
              <w:right w:val="single" w:sz="4" w:space="0" w:color="auto"/>
            </w:tcBorders>
            <w:shd w:val="clear" w:color="000000" w:fill="FFFFFF"/>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Director operativo de Producción</w:t>
            </w:r>
          </w:p>
        </w:tc>
        <w:tc>
          <w:tcPr>
            <w:tcW w:w="1943"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sidRPr="00F71E48">
              <w:rPr>
                <w:rFonts w:ascii="Book Antiqua" w:hAnsi="Book Antiqua"/>
                <w:color w:val="000000"/>
                <w:sz w:val="20"/>
                <w:szCs w:val="20"/>
              </w:rPr>
              <w:t>1</w:t>
            </w:r>
          </w:p>
        </w:tc>
      </w:tr>
      <w:tr w:rsidR="00E07F70" w:rsidRPr="00F71E48" w:rsidTr="000860EB">
        <w:trPr>
          <w:trHeight w:val="400"/>
        </w:trPr>
        <w:tc>
          <w:tcPr>
            <w:tcW w:w="1461" w:type="dxa"/>
            <w:vMerge/>
            <w:tcBorders>
              <w:top w:val="nil"/>
              <w:left w:val="single" w:sz="4" w:space="0" w:color="auto"/>
              <w:bottom w:val="single" w:sz="4" w:space="0" w:color="auto"/>
              <w:right w:val="single" w:sz="4" w:space="0" w:color="auto"/>
            </w:tcBorders>
            <w:vAlign w:val="center"/>
            <w:hideMark/>
          </w:tcPr>
          <w:p w:rsidR="00E07F70" w:rsidRPr="00F71E48" w:rsidRDefault="00E07F70" w:rsidP="000860EB">
            <w:pPr>
              <w:rPr>
                <w:rFonts w:ascii="Book Antiqua" w:hAnsi="Book Antiqua"/>
                <w:b/>
                <w:bCs/>
                <w:color w:val="000000"/>
                <w:sz w:val="20"/>
                <w:szCs w:val="20"/>
              </w:rPr>
            </w:pPr>
          </w:p>
        </w:tc>
        <w:tc>
          <w:tcPr>
            <w:tcW w:w="4096" w:type="dxa"/>
            <w:tcBorders>
              <w:top w:val="nil"/>
              <w:left w:val="nil"/>
              <w:bottom w:val="single" w:sz="4" w:space="0" w:color="auto"/>
              <w:right w:val="single" w:sz="4" w:space="0" w:color="auto"/>
            </w:tcBorders>
            <w:shd w:val="clear" w:color="000000" w:fill="FFFFFF"/>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 xml:space="preserve">Director Agencia </w:t>
            </w:r>
            <w:r>
              <w:rPr>
                <w:rFonts w:ascii="Book Antiqua" w:hAnsi="Book Antiqua"/>
                <w:color w:val="000000"/>
                <w:sz w:val="20"/>
                <w:szCs w:val="20"/>
              </w:rPr>
              <w:t>TM</w:t>
            </w:r>
          </w:p>
        </w:tc>
        <w:tc>
          <w:tcPr>
            <w:tcW w:w="1943"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sidRPr="00F71E48">
              <w:rPr>
                <w:rFonts w:ascii="Book Antiqua" w:hAnsi="Book Antiqua"/>
                <w:color w:val="000000"/>
                <w:sz w:val="20"/>
                <w:szCs w:val="20"/>
              </w:rPr>
              <w:t>1</w:t>
            </w:r>
          </w:p>
        </w:tc>
      </w:tr>
      <w:tr w:rsidR="00E07F70" w:rsidRPr="00F71E48" w:rsidTr="000860EB">
        <w:trPr>
          <w:trHeight w:val="400"/>
        </w:trPr>
        <w:tc>
          <w:tcPr>
            <w:tcW w:w="1461" w:type="dxa"/>
            <w:vMerge/>
            <w:tcBorders>
              <w:top w:val="nil"/>
              <w:left w:val="single" w:sz="4" w:space="0" w:color="auto"/>
              <w:bottom w:val="single" w:sz="4" w:space="0" w:color="auto"/>
              <w:right w:val="single" w:sz="4" w:space="0" w:color="auto"/>
            </w:tcBorders>
            <w:vAlign w:val="center"/>
            <w:hideMark/>
          </w:tcPr>
          <w:p w:rsidR="00E07F70" w:rsidRPr="00F71E48" w:rsidRDefault="00E07F70" w:rsidP="000860EB">
            <w:pPr>
              <w:rPr>
                <w:rFonts w:ascii="Book Antiqua" w:hAnsi="Book Antiqua"/>
                <w:b/>
                <w:bCs/>
                <w:color w:val="000000"/>
                <w:sz w:val="20"/>
                <w:szCs w:val="20"/>
              </w:rPr>
            </w:pPr>
          </w:p>
        </w:tc>
        <w:tc>
          <w:tcPr>
            <w:tcW w:w="4096" w:type="dxa"/>
            <w:tcBorders>
              <w:top w:val="nil"/>
              <w:left w:val="nil"/>
              <w:bottom w:val="single" w:sz="4" w:space="0" w:color="auto"/>
              <w:right w:val="single" w:sz="4" w:space="0" w:color="auto"/>
            </w:tcBorders>
            <w:shd w:val="clear" w:color="000000" w:fill="FFFFFF"/>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Jefe Control Interno</w:t>
            </w:r>
          </w:p>
        </w:tc>
        <w:tc>
          <w:tcPr>
            <w:tcW w:w="1943"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sidRPr="00F71E48">
              <w:rPr>
                <w:rFonts w:ascii="Book Antiqua" w:hAnsi="Book Antiqua"/>
                <w:color w:val="000000"/>
                <w:sz w:val="20"/>
                <w:szCs w:val="20"/>
              </w:rPr>
              <w:t>1</w:t>
            </w:r>
          </w:p>
        </w:tc>
      </w:tr>
      <w:tr w:rsidR="00E07F70" w:rsidRPr="00F71E48" w:rsidTr="000860EB">
        <w:trPr>
          <w:trHeight w:val="400"/>
        </w:trPr>
        <w:tc>
          <w:tcPr>
            <w:tcW w:w="1461" w:type="dxa"/>
            <w:vMerge/>
            <w:tcBorders>
              <w:top w:val="nil"/>
              <w:left w:val="single" w:sz="4" w:space="0" w:color="auto"/>
              <w:bottom w:val="single" w:sz="4" w:space="0" w:color="auto"/>
              <w:right w:val="single" w:sz="4" w:space="0" w:color="auto"/>
            </w:tcBorders>
            <w:vAlign w:val="center"/>
            <w:hideMark/>
          </w:tcPr>
          <w:p w:rsidR="00E07F70" w:rsidRPr="00F71E48" w:rsidRDefault="00E07F70" w:rsidP="000860EB">
            <w:pPr>
              <w:rPr>
                <w:rFonts w:ascii="Book Antiqua" w:hAnsi="Book Antiqua"/>
                <w:b/>
                <w:bCs/>
                <w:color w:val="000000"/>
                <w:sz w:val="20"/>
                <w:szCs w:val="20"/>
              </w:rPr>
            </w:pPr>
          </w:p>
        </w:tc>
        <w:tc>
          <w:tcPr>
            <w:tcW w:w="4096" w:type="dxa"/>
            <w:tcBorders>
              <w:top w:val="nil"/>
              <w:left w:val="nil"/>
              <w:bottom w:val="single" w:sz="4" w:space="0" w:color="auto"/>
              <w:right w:val="single" w:sz="4" w:space="0" w:color="auto"/>
            </w:tcBorders>
            <w:shd w:val="clear" w:color="000000" w:fill="FFFFFF"/>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Jefe Gestión Humana</w:t>
            </w:r>
          </w:p>
        </w:tc>
        <w:tc>
          <w:tcPr>
            <w:tcW w:w="1943"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sidRPr="00F71E48">
              <w:rPr>
                <w:rFonts w:ascii="Book Antiqua" w:hAnsi="Book Antiqua"/>
                <w:color w:val="000000"/>
                <w:sz w:val="20"/>
                <w:szCs w:val="20"/>
              </w:rPr>
              <w:t>1</w:t>
            </w:r>
          </w:p>
        </w:tc>
      </w:tr>
      <w:tr w:rsidR="00E07F70" w:rsidRPr="00F71E48" w:rsidTr="000860EB">
        <w:trPr>
          <w:trHeight w:val="400"/>
        </w:trPr>
        <w:tc>
          <w:tcPr>
            <w:tcW w:w="1461" w:type="dxa"/>
            <w:tcBorders>
              <w:top w:val="nil"/>
              <w:left w:val="nil"/>
              <w:bottom w:val="nil"/>
              <w:right w:val="nil"/>
            </w:tcBorders>
            <w:shd w:val="clear" w:color="000000" w:fill="FFFFFF"/>
            <w:noWrap/>
            <w:vAlign w:val="bottom"/>
            <w:hideMark/>
          </w:tcPr>
          <w:p w:rsidR="00E07F70" w:rsidRPr="00F71E48" w:rsidRDefault="00E07F70" w:rsidP="000860EB">
            <w:pPr>
              <w:rPr>
                <w:rFonts w:ascii="Book Antiqua" w:hAnsi="Book Antiqua"/>
                <w:b/>
                <w:bCs/>
                <w:color w:val="000000"/>
                <w:sz w:val="20"/>
                <w:szCs w:val="20"/>
              </w:rPr>
            </w:pPr>
            <w:r w:rsidRPr="00F71E48">
              <w:rPr>
                <w:rFonts w:ascii="Book Antiqua" w:hAnsi="Book Antiqua"/>
                <w:b/>
                <w:bCs/>
                <w:color w:val="000000"/>
                <w:sz w:val="20"/>
                <w:szCs w:val="20"/>
              </w:rPr>
              <w:t> </w:t>
            </w:r>
          </w:p>
        </w:tc>
        <w:tc>
          <w:tcPr>
            <w:tcW w:w="4096" w:type="dxa"/>
            <w:tcBorders>
              <w:top w:val="nil"/>
              <w:left w:val="nil"/>
              <w:bottom w:val="nil"/>
              <w:right w:val="nil"/>
            </w:tcBorders>
            <w:shd w:val="clear" w:color="000000" w:fill="FFFFFF"/>
            <w:noWrap/>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 </w:t>
            </w:r>
          </w:p>
        </w:tc>
        <w:tc>
          <w:tcPr>
            <w:tcW w:w="1943" w:type="dxa"/>
            <w:tcBorders>
              <w:top w:val="nil"/>
              <w:left w:val="nil"/>
              <w:bottom w:val="nil"/>
              <w:right w:val="nil"/>
            </w:tcBorders>
            <w:shd w:val="clear" w:color="000000" w:fill="FFFFFF"/>
            <w:noWrap/>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 </w:t>
            </w:r>
          </w:p>
        </w:tc>
      </w:tr>
      <w:tr w:rsidR="00E07F70" w:rsidRPr="00F71E48" w:rsidTr="000860EB">
        <w:trPr>
          <w:trHeight w:val="400"/>
        </w:trPr>
        <w:tc>
          <w:tcPr>
            <w:tcW w:w="146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F70" w:rsidRPr="00F71E48" w:rsidRDefault="00E07F70" w:rsidP="000860EB">
            <w:pPr>
              <w:jc w:val="center"/>
              <w:rPr>
                <w:rFonts w:ascii="Book Antiqua" w:hAnsi="Book Antiqua"/>
                <w:b/>
                <w:bCs/>
                <w:color w:val="000000"/>
                <w:sz w:val="20"/>
                <w:szCs w:val="20"/>
              </w:rPr>
            </w:pPr>
            <w:r w:rsidRPr="00F71E48">
              <w:rPr>
                <w:rFonts w:ascii="Book Antiqua" w:hAnsi="Book Antiqua"/>
                <w:b/>
                <w:bCs/>
                <w:color w:val="000000"/>
                <w:sz w:val="20"/>
                <w:szCs w:val="20"/>
              </w:rPr>
              <w:t>Profesional</w:t>
            </w:r>
          </w:p>
        </w:tc>
        <w:tc>
          <w:tcPr>
            <w:tcW w:w="4096" w:type="dxa"/>
            <w:tcBorders>
              <w:top w:val="single" w:sz="4" w:space="0" w:color="auto"/>
              <w:left w:val="nil"/>
              <w:bottom w:val="single" w:sz="4" w:space="0" w:color="auto"/>
              <w:right w:val="single" w:sz="4" w:space="0" w:color="auto"/>
            </w:tcBorders>
            <w:shd w:val="clear" w:color="000000" w:fill="FFFFFF"/>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Profesional Universitario Ingeniero</w:t>
            </w:r>
          </w:p>
        </w:tc>
        <w:tc>
          <w:tcPr>
            <w:tcW w:w="1943" w:type="dxa"/>
            <w:tcBorders>
              <w:top w:val="single" w:sz="4" w:space="0" w:color="auto"/>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sidRPr="00F71E48">
              <w:rPr>
                <w:rFonts w:ascii="Book Antiqua" w:hAnsi="Book Antiqua"/>
                <w:color w:val="000000"/>
                <w:sz w:val="20"/>
                <w:szCs w:val="20"/>
              </w:rPr>
              <w:t>1</w:t>
            </w:r>
          </w:p>
        </w:tc>
      </w:tr>
      <w:tr w:rsidR="00E07F70" w:rsidRPr="00F71E48" w:rsidTr="000860EB">
        <w:trPr>
          <w:trHeight w:val="400"/>
        </w:trPr>
        <w:tc>
          <w:tcPr>
            <w:tcW w:w="1461" w:type="dxa"/>
            <w:vMerge/>
            <w:tcBorders>
              <w:top w:val="single" w:sz="4" w:space="0" w:color="auto"/>
              <w:left w:val="single" w:sz="4" w:space="0" w:color="auto"/>
              <w:bottom w:val="single" w:sz="4" w:space="0" w:color="auto"/>
              <w:right w:val="single" w:sz="4" w:space="0" w:color="auto"/>
            </w:tcBorders>
            <w:vAlign w:val="center"/>
            <w:hideMark/>
          </w:tcPr>
          <w:p w:rsidR="00E07F70" w:rsidRPr="00F71E48" w:rsidRDefault="00E07F70" w:rsidP="000860EB">
            <w:pPr>
              <w:rPr>
                <w:rFonts w:ascii="Book Antiqua" w:hAnsi="Book Antiqua"/>
                <w:b/>
                <w:bCs/>
                <w:color w:val="000000"/>
                <w:sz w:val="20"/>
                <w:szCs w:val="20"/>
              </w:rPr>
            </w:pPr>
          </w:p>
        </w:tc>
        <w:tc>
          <w:tcPr>
            <w:tcW w:w="4096" w:type="dxa"/>
            <w:tcBorders>
              <w:top w:val="nil"/>
              <w:left w:val="nil"/>
              <w:bottom w:val="single" w:sz="4" w:space="0" w:color="auto"/>
              <w:right w:val="single" w:sz="4" w:space="0" w:color="auto"/>
            </w:tcBorders>
            <w:shd w:val="clear" w:color="000000" w:fill="FFFFFF"/>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Profesional Universitario Realizador</w:t>
            </w:r>
          </w:p>
        </w:tc>
        <w:tc>
          <w:tcPr>
            <w:tcW w:w="1943"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sidRPr="00F71E48">
              <w:rPr>
                <w:rFonts w:ascii="Book Antiqua" w:hAnsi="Book Antiqua"/>
                <w:color w:val="000000"/>
                <w:sz w:val="20"/>
                <w:szCs w:val="20"/>
              </w:rPr>
              <w:t>1</w:t>
            </w:r>
          </w:p>
        </w:tc>
      </w:tr>
      <w:tr w:rsidR="00E07F70" w:rsidRPr="00F71E48" w:rsidTr="000860EB">
        <w:trPr>
          <w:trHeight w:val="400"/>
        </w:trPr>
        <w:tc>
          <w:tcPr>
            <w:tcW w:w="1461" w:type="dxa"/>
            <w:vMerge/>
            <w:tcBorders>
              <w:top w:val="single" w:sz="4" w:space="0" w:color="auto"/>
              <w:left w:val="single" w:sz="4" w:space="0" w:color="auto"/>
              <w:bottom w:val="single" w:sz="4" w:space="0" w:color="auto"/>
              <w:right w:val="single" w:sz="4" w:space="0" w:color="auto"/>
            </w:tcBorders>
            <w:vAlign w:val="center"/>
            <w:hideMark/>
          </w:tcPr>
          <w:p w:rsidR="00E07F70" w:rsidRPr="00F71E48" w:rsidRDefault="00E07F70" w:rsidP="000860EB">
            <w:pPr>
              <w:rPr>
                <w:rFonts w:ascii="Book Antiqua" w:hAnsi="Book Antiqua"/>
                <w:b/>
                <w:bCs/>
                <w:color w:val="000000"/>
                <w:sz w:val="20"/>
                <w:szCs w:val="20"/>
              </w:rPr>
            </w:pPr>
          </w:p>
        </w:tc>
        <w:tc>
          <w:tcPr>
            <w:tcW w:w="4096" w:type="dxa"/>
            <w:tcBorders>
              <w:top w:val="nil"/>
              <w:left w:val="nil"/>
              <w:bottom w:val="single" w:sz="4" w:space="0" w:color="auto"/>
              <w:right w:val="single" w:sz="4" w:space="0" w:color="auto"/>
            </w:tcBorders>
            <w:shd w:val="clear" w:color="000000" w:fill="FFFFFF"/>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Profesional Contador</w:t>
            </w:r>
          </w:p>
        </w:tc>
        <w:tc>
          <w:tcPr>
            <w:tcW w:w="1943"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sidRPr="00F71E48">
              <w:rPr>
                <w:rFonts w:ascii="Book Antiqua" w:hAnsi="Book Antiqua"/>
                <w:color w:val="000000"/>
                <w:sz w:val="20"/>
                <w:szCs w:val="20"/>
              </w:rPr>
              <w:t>1</w:t>
            </w:r>
          </w:p>
        </w:tc>
      </w:tr>
      <w:tr w:rsidR="00E07F70" w:rsidRPr="00F71E48" w:rsidTr="000860EB">
        <w:trPr>
          <w:trHeight w:val="400"/>
        </w:trPr>
        <w:tc>
          <w:tcPr>
            <w:tcW w:w="1461" w:type="dxa"/>
            <w:vMerge/>
            <w:tcBorders>
              <w:top w:val="single" w:sz="4" w:space="0" w:color="auto"/>
              <w:left w:val="single" w:sz="4" w:space="0" w:color="auto"/>
              <w:bottom w:val="single" w:sz="4" w:space="0" w:color="auto"/>
              <w:right w:val="single" w:sz="4" w:space="0" w:color="auto"/>
            </w:tcBorders>
            <w:vAlign w:val="center"/>
            <w:hideMark/>
          </w:tcPr>
          <w:p w:rsidR="00E07F70" w:rsidRPr="00F71E48" w:rsidRDefault="00E07F70" w:rsidP="000860EB">
            <w:pPr>
              <w:rPr>
                <w:rFonts w:ascii="Book Antiqua" w:hAnsi="Book Antiqua"/>
                <w:b/>
                <w:bCs/>
                <w:color w:val="000000"/>
                <w:sz w:val="20"/>
                <w:szCs w:val="20"/>
              </w:rPr>
            </w:pPr>
          </w:p>
        </w:tc>
        <w:tc>
          <w:tcPr>
            <w:tcW w:w="4096" w:type="dxa"/>
            <w:tcBorders>
              <w:top w:val="nil"/>
              <w:left w:val="nil"/>
              <w:bottom w:val="single" w:sz="4" w:space="0" w:color="auto"/>
              <w:right w:val="single" w:sz="4" w:space="0" w:color="auto"/>
            </w:tcBorders>
            <w:shd w:val="clear" w:color="000000" w:fill="FFFFFF"/>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Profesional Tesorero</w:t>
            </w:r>
          </w:p>
        </w:tc>
        <w:tc>
          <w:tcPr>
            <w:tcW w:w="1943"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sidRPr="00F71E48">
              <w:rPr>
                <w:rFonts w:ascii="Book Antiqua" w:hAnsi="Book Antiqua"/>
                <w:color w:val="000000"/>
                <w:sz w:val="20"/>
                <w:szCs w:val="20"/>
              </w:rPr>
              <w:t>1</w:t>
            </w:r>
          </w:p>
        </w:tc>
      </w:tr>
      <w:tr w:rsidR="00E07F70" w:rsidRPr="00F71E48" w:rsidTr="000860EB">
        <w:trPr>
          <w:trHeight w:val="400"/>
        </w:trPr>
        <w:tc>
          <w:tcPr>
            <w:tcW w:w="1461" w:type="dxa"/>
            <w:tcBorders>
              <w:top w:val="nil"/>
              <w:left w:val="nil"/>
              <w:bottom w:val="nil"/>
              <w:right w:val="nil"/>
            </w:tcBorders>
            <w:shd w:val="clear" w:color="000000" w:fill="FFFFFF"/>
            <w:noWrap/>
            <w:vAlign w:val="bottom"/>
            <w:hideMark/>
          </w:tcPr>
          <w:p w:rsidR="00E07F70" w:rsidRPr="00F71E48" w:rsidRDefault="00E07F70" w:rsidP="000860EB">
            <w:pPr>
              <w:rPr>
                <w:rFonts w:ascii="Book Antiqua" w:hAnsi="Book Antiqua"/>
                <w:b/>
                <w:bCs/>
                <w:color w:val="000000"/>
                <w:sz w:val="20"/>
                <w:szCs w:val="20"/>
              </w:rPr>
            </w:pPr>
            <w:r w:rsidRPr="00F71E48">
              <w:rPr>
                <w:rFonts w:ascii="Book Antiqua" w:hAnsi="Book Antiqua"/>
                <w:b/>
                <w:bCs/>
                <w:color w:val="000000"/>
                <w:sz w:val="20"/>
                <w:szCs w:val="20"/>
              </w:rPr>
              <w:t> </w:t>
            </w:r>
          </w:p>
        </w:tc>
        <w:tc>
          <w:tcPr>
            <w:tcW w:w="4096" w:type="dxa"/>
            <w:tcBorders>
              <w:top w:val="nil"/>
              <w:left w:val="nil"/>
              <w:bottom w:val="nil"/>
              <w:right w:val="nil"/>
            </w:tcBorders>
            <w:shd w:val="clear" w:color="000000" w:fill="FFFFFF"/>
            <w:noWrap/>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 </w:t>
            </w:r>
          </w:p>
        </w:tc>
        <w:tc>
          <w:tcPr>
            <w:tcW w:w="1943" w:type="dxa"/>
            <w:tcBorders>
              <w:top w:val="nil"/>
              <w:left w:val="nil"/>
              <w:bottom w:val="nil"/>
              <w:right w:val="nil"/>
            </w:tcBorders>
            <w:shd w:val="clear" w:color="000000" w:fill="FFFFFF"/>
            <w:noWrap/>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 </w:t>
            </w:r>
          </w:p>
        </w:tc>
      </w:tr>
      <w:tr w:rsidR="00E07F70" w:rsidRPr="00F71E48" w:rsidTr="000860EB">
        <w:trPr>
          <w:trHeight w:val="400"/>
        </w:trPr>
        <w:tc>
          <w:tcPr>
            <w:tcW w:w="146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F70" w:rsidRPr="00F71E48" w:rsidRDefault="00E07F70" w:rsidP="000860EB">
            <w:pPr>
              <w:jc w:val="center"/>
              <w:rPr>
                <w:rFonts w:ascii="Book Antiqua" w:hAnsi="Book Antiqua"/>
                <w:b/>
                <w:bCs/>
                <w:color w:val="000000"/>
                <w:sz w:val="20"/>
                <w:szCs w:val="20"/>
              </w:rPr>
            </w:pPr>
            <w:r w:rsidRPr="00F71E48">
              <w:rPr>
                <w:rFonts w:ascii="Book Antiqua" w:hAnsi="Book Antiqua"/>
                <w:b/>
                <w:bCs/>
                <w:color w:val="000000"/>
                <w:sz w:val="20"/>
                <w:szCs w:val="20"/>
              </w:rPr>
              <w:t>Técnico</w:t>
            </w:r>
          </w:p>
        </w:tc>
        <w:tc>
          <w:tcPr>
            <w:tcW w:w="4096" w:type="dxa"/>
            <w:tcBorders>
              <w:top w:val="single" w:sz="4" w:space="0" w:color="auto"/>
              <w:left w:val="nil"/>
              <w:bottom w:val="single" w:sz="4" w:space="0" w:color="auto"/>
              <w:right w:val="single" w:sz="4" w:space="0" w:color="auto"/>
            </w:tcBorders>
            <w:shd w:val="clear" w:color="000000" w:fill="FFFFFF"/>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Técnico Administrativo y Financiero</w:t>
            </w:r>
          </w:p>
        </w:tc>
        <w:tc>
          <w:tcPr>
            <w:tcW w:w="1943" w:type="dxa"/>
            <w:tcBorders>
              <w:top w:val="single" w:sz="4" w:space="0" w:color="auto"/>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sidRPr="00F71E48">
              <w:rPr>
                <w:rFonts w:ascii="Book Antiqua" w:hAnsi="Book Antiqua"/>
                <w:color w:val="000000"/>
                <w:sz w:val="20"/>
                <w:szCs w:val="20"/>
              </w:rPr>
              <w:t>1</w:t>
            </w:r>
          </w:p>
        </w:tc>
      </w:tr>
      <w:tr w:rsidR="00E07F70" w:rsidRPr="00F71E48" w:rsidTr="000860EB">
        <w:trPr>
          <w:trHeight w:val="400"/>
        </w:trPr>
        <w:tc>
          <w:tcPr>
            <w:tcW w:w="1461" w:type="dxa"/>
            <w:vMerge/>
            <w:tcBorders>
              <w:top w:val="single" w:sz="4" w:space="0" w:color="auto"/>
              <w:left w:val="single" w:sz="4" w:space="0" w:color="auto"/>
              <w:bottom w:val="single" w:sz="4" w:space="0" w:color="auto"/>
              <w:right w:val="single" w:sz="4" w:space="0" w:color="auto"/>
            </w:tcBorders>
            <w:vAlign w:val="center"/>
            <w:hideMark/>
          </w:tcPr>
          <w:p w:rsidR="00E07F70" w:rsidRPr="00F71E48" w:rsidRDefault="00E07F70" w:rsidP="000860EB">
            <w:pPr>
              <w:rPr>
                <w:rFonts w:ascii="Book Antiqua" w:hAnsi="Book Antiqua"/>
                <w:b/>
                <w:bCs/>
                <w:color w:val="000000"/>
                <w:sz w:val="20"/>
                <w:szCs w:val="20"/>
              </w:rPr>
            </w:pPr>
          </w:p>
        </w:tc>
        <w:tc>
          <w:tcPr>
            <w:tcW w:w="4096" w:type="dxa"/>
            <w:tcBorders>
              <w:top w:val="nil"/>
              <w:left w:val="nil"/>
              <w:bottom w:val="single" w:sz="4" w:space="0" w:color="auto"/>
              <w:right w:val="single" w:sz="4" w:space="0" w:color="auto"/>
            </w:tcBorders>
            <w:shd w:val="clear" w:color="000000" w:fill="FFFFFF"/>
            <w:vAlign w:val="bottom"/>
            <w:hideMark/>
          </w:tcPr>
          <w:p w:rsidR="00E07F70" w:rsidRPr="00F71E48" w:rsidRDefault="00E07F70" w:rsidP="000860EB">
            <w:pPr>
              <w:rPr>
                <w:rFonts w:ascii="Book Antiqua" w:hAnsi="Book Antiqua"/>
                <w:color w:val="000000"/>
                <w:sz w:val="20"/>
                <w:szCs w:val="20"/>
              </w:rPr>
            </w:pPr>
            <w:r w:rsidRPr="00356C34">
              <w:rPr>
                <w:rFonts w:ascii="Book Antiqua" w:hAnsi="Book Antiqua"/>
                <w:color w:val="000000"/>
                <w:sz w:val="20"/>
                <w:szCs w:val="20"/>
              </w:rPr>
              <w:t>Técnico Diseñador Gráfico</w:t>
            </w:r>
          </w:p>
        </w:tc>
        <w:tc>
          <w:tcPr>
            <w:tcW w:w="1943"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sidRPr="00F71E48">
              <w:rPr>
                <w:rFonts w:ascii="Book Antiqua" w:hAnsi="Book Antiqua"/>
                <w:color w:val="000000"/>
                <w:sz w:val="20"/>
                <w:szCs w:val="20"/>
              </w:rPr>
              <w:t>1</w:t>
            </w:r>
          </w:p>
        </w:tc>
      </w:tr>
      <w:tr w:rsidR="00E07F70" w:rsidRPr="00F71E48" w:rsidTr="000860EB">
        <w:trPr>
          <w:trHeight w:val="400"/>
        </w:trPr>
        <w:tc>
          <w:tcPr>
            <w:tcW w:w="1461" w:type="dxa"/>
            <w:vMerge/>
            <w:tcBorders>
              <w:top w:val="single" w:sz="4" w:space="0" w:color="auto"/>
              <w:left w:val="single" w:sz="4" w:space="0" w:color="auto"/>
              <w:bottom w:val="single" w:sz="4" w:space="0" w:color="auto"/>
              <w:right w:val="single" w:sz="4" w:space="0" w:color="auto"/>
            </w:tcBorders>
            <w:vAlign w:val="center"/>
            <w:hideMark/>
          </w:tcPr>
          <w:p w:rsidR="00E07F70" w:rsidRPr="00F71E48" w:rsidRDefault="00E07F70" w:rsidP="000860EB">
            <w:pPr>
              <w:rPr>
                <w:rFonts w:ascii="Book Antiqua" w:hAnsi="Book Antiqua"/>
                <w:b/>
                <w:bCs/>
                <w:color w:val="000000"/>
                <w:sz w:val="20"/>
                <w:szCs w:val="20"/>
              </w:rPr>
            </w:pPr>
          </w:p>
        </w:tc>
        <w:tc>
          <w:tcPr>
            <w:tcW w:w="4096" w:type="dxa"/>
            <w:tcBorders>
              <w:top w:val="nil"/>
              <w:left w:val="nil"/>
              <w:bottom w:val="single" w:sz="4" w:space="0" w:color="auto"/>
              <w:right w:val="single" w:sz="4" w:space="0" w:color="auto"/>
            </w:tcBorders>
            <w:shd w:val="clear" w:color="000000" w:fill="FFFFFF"/>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Técnico Administrativo de Videoteca</w:t>
            </w:r>
          </w:p>
        </w:tc>
        <w:tc>
          <w:tcPr>
            <w:tcW w:w="1943"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sidRPr="00F71E48">
              <w:rPr>
                <w:rFonts w:ascii="Book Antiqua" w:hAnsi="Book Antiqua"/>
                <w:color w:val="000000"/>
                <w:sz w:val="20"/>
                <w:szCs w:val="20"/>
              </w:rPr>
              <w:t>1</w:t>
            </w:r>
          </w:p>
        </w:tc>
      </w:tr>
      <w:tr w:rsidR="00E07F70" w:rsidRPr="00F71E48" w:rsidTr="000860EB">
        <w:trPr>
          <w:trHeight w:val="400"/>
        </w:trPr>
        <w:tc>
          <w:tcPr>
            <w:tcW w:w="1461" w:type="dxa"/>
            <w:vMerge/>
            <w:tcBorders>
              <w:top w:val="single" w:sz="4" w:space="0" w:color="auto"/>
              <w:left w:val="single" w:sz="4" w:space="0" w:color="auto"/>
              <w:bottom w:val="single" w:sz="4" w:space="0" w:color="auto"/>
              <w:right w:val="single" w:sz="4" w:space="0" w:color="auto"/>
            </w:tcBorders>
            <w:vAlign w:val="center"/>
            <w:hideMark/>
          </w:tcPr>
          <w:p w:rsidR="00E07F70" w:rsidRPr="00F71E48" w:rsidRDefault="00E07F70" w:rsidP="000860EB">
            <w:pPr>
              <w:rPr>
                <w:rFonts w:ascii="Book Antiqua" w:hAnsi="Book Antiqua"/>
                <w:b/>
                <w:bCs/>
                <w:color w:val="000000"/>
                <w:sz w:val="20"/>
                <w:szCs w:val="20"/>
              </w:rPr>
            </w:pPr>
          </w:p>
        </w:tc>
        <w:tc>
          <w:tcPr>
            <w:tcW w:w="4096"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Técnico Productor</w:t>
            </w:r>
          </w:p>
        </w:tc>
        <w:tc>
          <w:tcPr>
            <w:tcW w:w="1943"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Pr>
                <w:rFonts w:ascii="Book Antiqua" w:hAnsi="Book Antiqua"/>
                <w:color w:val="000000"/>
                <w:sz w:val="20"/>
                <w:szCs w:val="20"/>
              </w:rPr>
              <w:t>1</w:t>
            </w:r>
          </w:p>
        </w:tc>
      </w:tr>
      <w:tr w:rsidR="00E07F70" w:rsidRPr="00F71E48" w:rsidTr="000860EB">
        <w:trPr>
          <w:trHeight w:val="400"/>
        </w:trPr>
        <w:tc>
          <w:tcPr>
            <w:tcW w:w="1461" w:type="dxa"/>
            <w:vMerge/>
            <w:tcBorders>
              <w:top w:val="single" w:sz="4" w:space="0" w:color="auto"/>
              <w:left w:val="single" w:sz="4" w:space="0" w:color="auto"/>
              <w:bottom w:val="single" w:sz="4" w:space="0" w:color="auto"/>
              <w:right w:val="single" w:sz="4" w:space="0" w:color="auto"/>
            </w:tcBorders>
            <w:vAlign w:val="center"/>
            <w:hideMark/>
          </w:tcPr>
          <w:p w:rsidR="00E07F70" w:rsidRPr="00F71E48" w:rsidRDefault="00E07F70" w:rsidP="000860EB">
            <w:pPr>
              <w:rPr>
                <w:rFonts w:ascii="Book Antiqua" w:hAnsi="Book Antiqua"/>
                <w:b/>
                <w:bCs/>
                <w:color w:val="000000"/>
                <w:sz w:val="20"/>
                <w:szCs w:val="20"/>
              </w:rPr>
            </w:pPr>
          </w:p>
        </w:tc>
        <w:tc>
          <w:tcPr>
            <w:tcW w:w="4096"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Técnico Editor</w:t>
            </w:r>
          </w:p>
        </w:tc>
        <w:tc>
          <w:tcPr>
            <w:tcW w:w="1943"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sidRPr="00F71E48">
              <w:rPr>
                <w:rFonts w:ascii="Book Antiqua" w:hAnsi="Book Antiqua"/>
                <w:color w:val="000000"/>
                <w:sz w:val="20"/>
                <w:szCs w:val="20"/>
              </w:rPr>
              <w:t>2</w:t>
            </w:r>
          </w:p>
        </w:tc>
      </w:tr>
      <w:tr w:rsidR="00E07F70" w:rsidRPr="00F71E48" w:rsidTr="000860EB">
        <w:trPr>
          <w:trHeight w:val="400"/>
        </w:trPr>
        <w:tc>
          <w:tcPr>
            <w:tcW w:w="1461" w:type="dxa"/>
            <w:vMerge/>
            <w:tcBorders>
              <w:top w:val="single" w:sz="4" w:space="0" w:color="auto"/>
              <w:left w:val="single" w:sz="4" w:space="0" w:color="auto"/>
              <w:bottom w:val="single" w:sz="4" w:space="0" w:color="auto"/>
              <w:right w:val="single" w:sz="4" w:space="0" w:color="auto"/>
            </w:tcBorders>
            <w:vAlign w:val="center"/>
            <w:hideMark/>
          </w:tcPr>
          <w:p w:rsidR="00E07F70" w:rsidRPr="00F71E48" w:rsidRDefault="00E07F70" w:rsidP="000860EB">
            <w:pPr>
              <w:rPr>
                <w:rFonts w:ascii="Book Antiqua" w:hAnsi="Book Antiqua"/>
                <w:b/>
                <w:bCs/>
                <w:color w:val="000000"/>
                <w:sz w:val="20"/>
                <w:szCs w:val="20"/>
              </w:rPr>
            </w:pPr>
          </w:p>
        </w:tc>
        <w:tc>
          <w:tcPr>
            <w:tcW w:w="4096"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Técnico camarógrafo</w:t>
            </w:r>
          </w:p>
        </w:tc>
        <w:tc>
          <w:tcPr>
            <w:tcW w:w="1943"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sidRPr="00F71E48">
              <w:rPr>
                <w:rFonts w:ascii="Book Antiqua" w:hAnsi="Book Antiqua"/>
                <w:color w:val="000000"/>
                <w:sz w:val="20"/>
                <w:szCs w:val="20"/>
              </w:rPr>
              <w:t>4</w:t>
            </w:r>
          </w:p>
        </w:tc>
      </w:tr>
      <w:tr w:rsidR="00E07F70" w:rsidRPr="00F71E48" w:rsidTr="000860EB">
        <w:trPr>
          <w:trHeight w:val="400"/>
        </w:trPr>
        <w:tc>
          <w:tcPr>
            <w:tcW w:w="1461" w:type="dxa"/>
            <w:vMerge/>
            <w:tcBorders>
              <w:top w:val="single" w:sz="4" w:space="0" w:color="auto"/>
              <w:left w:val="single" w:sz="4" w:space="0" w:color="auto"/>
              <w:bottom w:val="single" w:sz="4" w:space="0" w:color="auto"/>
              <w:right w:val="single" w:sz="4" w:space="0" w:color="auto"/>
            </w:tcBorders>
            <w:vAlign w:val="center"/>
            <w:hideMark/>
          </w:tcPr>
          <w:p w:rsidR="00E07F70" w:rsidRPr="00F71E48" w:rsidRDefault="00E07F70" w:rsidP="000860EB">
            <w:pPr>
              <w:rPr>
                <w:rFonts w:ascii="Book Antiqua" w:hAnsi="Book Antiqua"/>
                <w:b/>
                <w:bCs/>
                <w:color w:val="000000"/>
                <w:sz w:val="20"/>
                <w:szCs w:val="20"/>
              </w:rPr>
            </w:pPr>
          </w:p>
        </w:tc>
        <w:tc>
          <w:tcPr>
            <w:tcW w:w="4096"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Técnico Luminotécnico</w:t>
            </w:r>
          </w:p>
        </w:tc>
        <w:tc>
          <w:tcPr>
            <w:tcW w:w="1943"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sidRPr="00F71E48">
              <w:rPr>
                <w:rFonts w:ascii="Book Antiqua" w:hAnsi="Book Antiqua"/>
                <w:color w:val="000000"/>
                <w:sz w:val="20"/>
                <w:szCs w:val="20"/>
              </w:rPr>
              <w:t>1</w:t>
            </w:r>
          </w:p>
        </w:tc>
      </w:tr>
      <w:tr w:rsidR="00E07F70" w:rsidRPr="00F71E48" w:rsidTr="000860EB">
        <w:trPr>
          <w:trHeight w:val="400"/>
        </w:trPr>
        <w:tc>
          <w:tcPr>
            <w:tcW w:w="1461" w:type="dxa"/>
            <w:vMerge/>
            <w:tcBorders>
              <w:top w:val="single" w:sz="4" w:space="0" w:color="auto"/>
              <w:left w:val="single" w:sz="4" w:space="0" w:color="auto"/>
              <w:bottom w:val="single" w:sz="4" w:space="0" w:color="auto"/>
              <w:right w:val="single" w:sz="4" w:space="0" w:color="auto"/>
            </w:tcBorders>
            <w:vAlign w:val="center"/>
            <w:hideMark/>
          </w:tcPr>
          <w:p w:rsidR="00E07F70" w:rsidRPr="00F71E48" w:rsidRDefault="00E07F70" w:rsidP="000860EB">
            <w:pPr>
              <w:rPr>
                <w:rFonts w:ascii="Book Antiqua" w:hAnsi="Book Antiqua"/>
                <w:b/>
                <w:bCs/>
                <w:color w:val="000000"/>
                <w:sz w:val="20"/>
                <w:szCs w:val="20"/>
              </w:rPr>
            </w:pPr>
          </w:p>
        </w:tc>
        <w:tc>
          <w:tcPr>
            <w:tcW w:w="4096"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Técnico de sonido</w:t>
            </w:r>
          </w:p>
        </w:tc>
        <w:tc>
          <w:tcPr>
            <w:tcW w:w="1943"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sidRPr="00F71E48">
              <w:rPr>
                <w:rFonts w:ascii="Book Antiqua" w:hAnsi="Book Antiqua"/>
                <w:color w:val="000000"/>
                <w:sz w:val="20"/>
                <w:szCs w:val="20"/>
              </w:rPr>
              <w:t>1</w:t>
            </w:r>
          </w:p>
        </w:tc>
      </w:tr>
      <w:tr w:rsidR="00E07F70" w:rsidRPr="00F71E48" w:rsidTr="000860EB">
        <w:trPr>
          <w:trHeight w:val="400"/>
        </w:trPr>
        <w:tc>
          <w:tcPr>
            <w:tcW w:w="1461" w:type="dxa"/>
            <w:tcBorders>
              <w:top w:val="nil"/>
              <w:left w:val="nil"/>
              <w:bottom w:val="nil"/>
              <w:right w:val="nil"/>
            </w:tcBorders>
            <w:shd w:val="clear" w:color="000000" w:fill="FFFFFF"/>
            <w:noWrap/>
            <w:vAlign w:val="bottom"/>
            <w:hideMark/>
          </w:tcPr>
          <w:p w:rsidR="00E07F70" w:rsidRDefault="00E07F70" w:rsidP="000860EB">
            <w:pPr>
              <w:rPr>
                <w:rFonts w:ascii="Book Antiqua" w:hAnsi="Book Antiqua"/>
                <w:b/>
                <w:bCs/>
                <w:color w:val="000000"/>
                <w:sz w:val="20"/>
                <w:szCs w:val="20"/>
              </w:rPr>
            </w:pPr>
            <w:r w:rsidRPr="00F71E48">
              <w:rPr>
                <w:rFonts w:ascii="Book Antiqua" w:hAnsi="Book Antiqua"/>
                <w:b/>
                <w:bCs/>
                <w:color w:val="000000"/>
                <w:sz w:val="20"/>
                <w:szCs w:val="20"/>
              </w:rPr>
              <w:t> </w:t>
            </w:r>
          </w:p>
          <w:p w:rsidR="00E07F70" w:rsidRDefault="00E07F70" w:rsidP="000860EB">
            <w:pPr>
              <w:rPr>
                <w:rFonts w:ascii="Book Antiqua" w:hAnsi="Book Antiqua"/>
                <w:b/>
                <w:bCs/>
                <w:color w:val="000000"/>
                <w:sz w:val="20"/>
                <w:szCs w:val="20"/>
              </w:rPr>
            </w:pPr>
          </w:p>
          <w:p w:rsidR="00E07F70" w:rsidRPr="00F71E48" w:rsidRDefault="00E07F70" w:rsidP="000860EB">
            <w:pPr>
              <w:rPr>
                <w:rFonts w:ascii="Book Antiqua" w:hAnsi="Book Antiqua"/>
                <w:b/>
                <w:bCs/>
                <w:color w:val="000000"/>
                <w:sz w:val="20"/>
                <w:szCs w:val="20"/>
              </w:rPr>
            </w:pPr>
          </w:p>
        </w:tc>
        <w:tc>
          <w:tcPr>
            <w:tcW w:w="4096" w:type="dxa"/>
            <w:tcBorders>
              <w:top w:val="nil"/>
              <w:left w:val="nil"/>
              <w:bottom w:val="nil"/>
              <w:right w:val="nil"/>
            </w:tcBorders>
            <w:shd w:val="clear" w:color="000000" w:fill="FFFFFF"/>
            <w:noWrap/>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 </w:t>
            </w:r>
          </w:p>
        </w:tc>
        <w:tc>
          <w:tcPr>
            <w:tcW w:w="1943" w:type="dxa"/>
            <w:tcBorders>
              <w:top w:val="nil"/>
              <w:left w:val="nil"/>
              <w:bottom w:val="nil"/>
              <w:right w:val="nil"/>
            </w:tcBorders>
            <w:shd w:val="clear" w:color="000000" w:fill="FFFFFF"/>
            <w:noWrap/>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 </w:t>
            </w:r>
          </w:p>
        </w:tc>
      </w:tr>
      <w:tr w:rsidR="00E07F70" w:rsidRPr="00F71E48" w:rsidTr="000860EB">
        <w:trPr>
          <w:trHeight w:val="400"/>
        </w:trPr>
        <w:tc>
          <w:tcPr>
            <w:tcW w:w="146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F70" w:rsidRPr="00F71E48" w:rsidRDefault="00E07F70" w:rsidP="000860EB">
            <w:pPr>
              <w:jc w:val="center"/>
              <w:rPr>
                <w:rFonts w:ascii="Book Antiqua" w:hAnsi="Book Antiqua"/>
                <w:b/>
                <w:bCs/>
                <w:color w:val="000000"/>
                <w:sz w:val="20"/>
                <w:szCs w:val="20"/>
              </w:rPr>
            </w:pPr>
            <w:r w:rsidRPr="00F71E48">
              <w:rPr>
                <w:rFonts w:ascii="Book Antiqua" w:hAnsi="Book Antiqua"/>
                <w:b/>
                <w:bCs/>
                <w:color w:val="000000"/>
                <w:sz w:val="20"/>
                <w:szCs w:val="20"/>
              </w:rPr>
              <w:t>Asistencial</w:t>
            </w:r>
          </w:p>
        </w:tc>
        <w:tc>
          <w:tcPr>
            <w:tcW w:w="4096" w:type="dxa"/>
            <w:tcBorders>
              <w:top w:val="single" w:sz="4" w:space="0" w:color="auto"/>
              <w:left w:val="nil"/>
              <w:bottom w:val="single" w:sz="4" w:space="0" w:color="auto"/>
              <w:right w:val="single" w:sz="4" w:space="0" w:color="auto"/>
            </w:tcBorders>
            <w:shd w:val="clear" w:color="000000" w:fill="FFFFFF"/>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Secretaria</w:t>
            </w:r>
          </w:p>
        </w:tc>
        <w:tc>
          <w:tcPr>
            <w:tcW w:w="1943" w:type="dxa"/>
            <w:tcBorders>
              <w:top w:val="single" w:sz="4" w:space="0" w:color="auto"/>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Pr>
                <w:rFonts w:ascii="Book Antiqua" w:hAnsi="Book Antiqua"/>
                <w:color w:val="000000"/>
                <w:sz w:val="20"/>
                <w:szCs w:val="20"/>
              </w:rPr>
              <w:t>1</w:t>
            </w:r>
          </w:p>
        </w:tc>
      </w:tr>
      <w:tr w:rsidR="00E07F70" w:rsidRPr="00F71E48" w:rsidTr="000860EB">
        <w:trPr>
          <w:trHeight w:val="400"/>
        </w:trPr>
        <w:tc>
          <w:tcPr>
            <w:tcW w:w="1461" w:type="dxa"/>
            <w:vMerge/>
            <w:tcBorders>
              <w:top w:val="single" w:sz="4" w:space="0" w:color="auto"/>
              <w:left w:val="single" w:sz="4" w:space="0" w:color="auto"/>
              <w:bottom w:val="single" w:sz="4" w:space="0" w:color="auto"/>
              <w:right w:val="single" w:sz="4" w:space="0" w:color="auto"/>
            </w:tcBorders>
            <w:vAlign w:val="center"/>
            <w:hideMark/>
          </w:tcPr>
          <w:p w:rsidR="00E07F70" w:rsidRPr="00F71E48" w:rsidRDefault="00E07F70" w:rsidP="000860EB">
            <w:pPr>
              <w:rPr>
                <w:rFonts w:ascii="Book Antiqua" w:hAnsi="Book Antiqua"/>
                <w:b/>
                <w:bCs/>
                <w:color w:val="000000"/>
                <w:sz w:val="20"/>
                <w:szCs w:val="20"/>
              </w:rPr>
            </w:pPr>
          </w:p>
        </w:tc>
        <w:tc>
          <w:tcPr>
            <w:tcW w:w="4096" w:type="dxa"/>
            <w:tcBorders>
              <w:top w:val="nil"/>
              <w:left w:val="nil"/>
              <w:bottom w:val="single" w:sz="4" w:space="0" w:color="auto"/>
              <w:right w:val="single" w:sz="4" w:space="0" w:color="auto"/>
            </w:tcBorders>
            <w:shd w:val="clear" w:color="000000" w:fill="FFFFFF"/>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 xml:space="preserve">Operario </w:t>
            </w:r>
            <w:proofErr w:type="spellStart"/>
            <w:r w:rsidRPr="00F71E48">
              <w:rPr>
                <w:rFonts w:ascii="Book Antiqua" w:hAnsi="Book Antiqua"/>
                <w:color w:val="000000"/>
                <w:sz w:val="20"/>
                <w:szCs w:val="20"/>
              </w:rPr>
              <w:t>Transmisorista</w:t>
            </w:r>
            <w:proofErr w:type="spellEnd"/>
          </w:p>
        </w:tc>
        <w:tc>
          <w:tcPr>
            <w:tcW w:w="1943"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sidRPr="00F71E48">
              <w:rPr>
                <w:rFonts w:ascii="Book Antiqua" w:hAnsi="Book Antiqua"/>
                <w:color w:val="000000"/>
                <w:sz w:val="20"/>
                <w:szCs w:val="20"/>
              </w:rPr>
              <w:t>2</w:t>
            </w:r>
          </w:p>
        </w:tc>
      </w:tr>
      <w:tr w:rsidR="00E07F70" w:rsidRPr="00F71E48" w:rsidTr="000860EB">
        <w:trPr>
          <w:trHeight w:val="400"/>
        </w:trPr>
        <w:tc>
          <w:tcPr>
            <w:tcW w:w="1461" w:type="dxa"/>
            <w:vMerge/>
            <w:tcBorders>
              <w:top w:val="single" w:sz="4" w:space="0" w:color="auto"/>
              <w:left w:val="single" w:sz="4" w:space="0" w:color="auto"/>
              <w:bottom w:val="single" w:sz="4" w:space="0" w:color="auto"/>
              <w:right w:val="single" w:sz="4" w:space="0" w:color="auto"/>
            </w:tcBorders>
            <w:vAlign w:val="center"/>
            <w:hideMark/>
          </w:tcPr>
          <w:p w:rsidR="00E07F70" w:rsidRPr="00F71E48" w:rsidRDefault="00E07F70" w:rsidP="000860EB">
            <w:pPr>
              <w:rPr>
                <w:rFonts w:ascii="Book Antiqua" w:hAnsi="Book Antiqua"/>
                <w:b/>
                <w:bCs/>
                <w:color w:val="000000"/>
                <w:sz w:val="20"/>
                <w:szCs w:val="20"/>
              </w:rPr>
            </w:pPr>
          </w:p>
        </w:tc>
        <w:tc>
          <w:tcPr>
            <w:tcW w:w="4096" w:type="dxa"/>
            <w:tcBorders>
              <w:top w:val="nil"/>
              <w:left w:val="nil"/>
              <w:bottom w:val="single" w:sz="4" w:space="0" w:color="auto"/>
              <w:right w:val="single" w:sz="4" w:space="0" w:color="auto"/>
            </w:tcBorders>
            <w:shd w:val="clear" w:color="000000" w:fill="FFFFFF"/>
            <w:vAlign w:val="bottom"/>
            <w:hideMark/>
          </w:tcPr>
          <w:p w:rsidR="00E07F70" w:rsidRPr="00F71E48" w:rsidRDefault="00E07F70" w:rsidP="000860EB">
            <w:pPr>
              <w:rPr>
                <w:rFonts w:ascii="Book Antiqua" w:hAnsi="Book Antiqua"/>
                <w:color w:val="000000"/>
                <w:sz w:val="20"/>
                <w:szCs w:val="20"/>
              </w:rPr>
            </w:pPr>
            <w:r w:rsidRPr="00F71E48">
              <w:rPr>
                <w:rFonts w:ascii="Book Antiqua" w:hAnsi="Book Antiqua"/>
                <w:color w:val="000000"/>
                <w:sz w:val="20"/>
                <w:szCs w:val="20"/>
              </w:rPr>
              <w:t>Auxiliar Administrativo Recepcionista</w:t>
            </w:r>
          </w:p>
        </w:tc>
        <w:tc>
          <w:tcPr>
            <w:tcW w:w="1943" w:type="dxa"/>
            <w:tcBorders>
              <w:top w:val="nil"/>
              <w:left w:val="nil"/>
              <w:bottom w:val="single" w:sz="4" w:space="0" w:color="auto"/>
              <w:right w:val="single" w:sz="4" w:space="0" w:color="auto"/>
            </w:tcBorders>
            <w:shd w:val="clear" w:color="000000" w:fill="FFFFFF"/>
            <w:noWrap/>
            <w:vAlign w:val="bottom"/>
            <w:hideMark/>
          </w:tcPr>
          <w:p w:rsidR="00E07F70" w:rsidRPr="00F71E48" w:rsidRDefault="00E07F70" w:rsidP="000860EB">
            <w:pPr>
              <w:jc w:val="right"/>
              <w:rPr>
                <w:rFonts w:ascii="Book Antiqua" w:hAnsi="Book Antiqua"/>
                <w:color w:val="000000"/>
                <w:sz w:val="20"/>
                <w:szCs w:val="20"/>
              </w:rPr>
            </w:pPr>
            <w:r w:rsidRPr="00F71E48">
              <w:rPr>
                <w:rFonts w:ascii="Book Antiqua" w:hAnsi="Book Antiqua"/>
                <w:color w:val="000000"/>
                <w:sz w:val="20"/>
                <w:szCs w:val="20"/>
              </w:rPr>
              <w:t>1</w:t>
            </w:r>
          </w:p>
        </w:tc>
      </w:tr>
    </w:tbl>
    <w:p w:rsidR="00E07F70" w:rsidRDefault="00E07F70" w:rsidP="00E07F70">
      <w:pPr>
        <w:jc w:val="both"/>
        <w:rPr>
          <w:rFonts w:ascii="Book Antiqua" w:hAnsi="Book Antiqua"/>
          <w:lang w:eastAsia="es-CO"/>
        </w:rPr>
      </w:pPr>
    </w:p>
    <w:p w:rsidR="00E07F70" w:rsidRPr="008D07E6" w:rsidRDefault="00E07F70" w:rsidP="00E07F70">
      <w:pPr>
        <w:jc w:val="both"/>
        <w:rPr>
          <w:rFonts w:ascii="Book Antiqua" w:hAnsi="Book Antiqua"/>
          <w:b/>
          <w:lang w:eastAsia="es-CO"/>
        </w:rPr>
      </w:pPr>
      <w:r w:rsidRPr="008D07E6">
        <w:rPr>
          <w:rFonts w:ascii="Book Antiqua" w:hAnsi="Book Antiqua"/>
          <w:b/>
          <w:lang w:eastAsia="es-CO"/>
        </w:rPr>
        <w:t>7.1. Distribución de la planta por nivel:</w:t>
      </w:r>
    </w:p>
    <w:tbl>
      <w:tblPr>
        <w:tblW w:w="5060" w:type="dxa"/>
        <w:tblInd w:w="55" w:type="dxa"/>
        <w:tblCellMar>
          <w:left w:w="70" w:type="dxa"/>
          <w:right w:w="70" w:type="dxa"/>
        </w:tblCellMar>
        <w:tblLook w:val="04A0" w:firstRow="1" w:lastRow="0" w:firstColumn="1" w:lastColumn="0" w:noHBand="0" w:noVBand="1"/>
      </w:tblPr>
      <w:tblGrid>
        <w:gridCol w:w="1491"/>
        <w:gridCol w:w="2042"/>
        <w:gridCol w:w="1527"/>
      </w:tblGrid>
      <w:tr w:rsidR="00E07F70" w:rsidRPr="0054157A" w:rsidTr="000860EB">
        <w:trPr>
          <w:trHeight w:val="400"/>
        </w:trPr>
        <w:tc>
          <w:tcPr>
            <w:tcW w:w="5060" w:type="dxa"/>
            <w:gridSpan w:val="3"/>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E07F70" w:rsidRPr="0054157A" w:rsidRDefault="00E07F70" w:rsidP="000860EB">
            <w:pPr>
              <w:jc w:val="center"/>
              <w:rPr>
                <w:rFonts w:ascii="Book Antiqua" w:hAnsi="Book Antiqua"/>
                <w:b/>
                <w:bCs/>
                <w:color w:val="000000"/>
                <w:sz w:val="20"/>
                <w:szCs w:val="20"/>
              </w:rPr>
            </w:pPr>
            <w:r w:rsidRPr="0054157A">
              <w:rPr>
                <w:rFonts w:ascii="Book Antiqua" w:hAnsi="Book Antiqua"/>
                <w:b/>
                <w:bCs/>
                <w:color w:val="000000"/>
                <w:sz w:val="20"/>
                <w:szCs w:val="20"/>
              </w:rPr>
              <w:t>Nivel del empleo</w:t>
            </w:r>
          </w:p>
        </w:tc>
      </w:tr>
      <w:tr w:rsidR="00E07F70" w:rsidRPr="0054157A" w:rsidTr="000860EB">
        <w:trPr>
          <w:trHeight w:val="260"/>
        </w:trPr>
        <w:tc>
          <w:tcPr>
            <w:tcW w:w="1491" w:type="dxa"/>
            <w:tcBorders>
              <w:top w:val="nil"/>
              <w:left w:val="nil"/>
              <w:bottom w:val="nil"/>
              <w:right w:val="nil"/>
            </w:tcBorders>
            <w:shd w:val="clear" w:color="000000" w:fill="FFFFFF"/>
            <w:noWrap/>
            <w:vAlign w:val="bottom"/>
            <w:hideMark/>
          </w:tcPr>
          <w:p w:rsidR="00E07F70" w:rsidRPr="0054157A" w:rsidRDefault="00E07F70" w:rsidP="000860EB">
            <w:pPr>
              <w:rPr>
                <w:rFonts w:ascii="Book Antiqua" w:hAnsi="Book Antiqua"/>
                <w:b/>
                <w:bCs/>
                <w:color w:val="000000"/>
                <w:sz w:val="20"/>
                <w:szCs w:val="20"/>
              </w:rPr>
            </w:pPr>
            <w:r w:rsidRPr="0054157A">
              <w:rPr>
                <w:rFonts w:ascii="Book Antiqua" w:hAnsi="Book Antiqua"/>
                <w:b/>
                <w:bCs/>
                <w:color w:val="000000"/>
                <w:sz w:val="20"/>
                <w:szCs w:val="20"/>
              </w:rPr>
              <w:t> </w:t>
            </w:r>
          </w:p>
        </w:tc>
        <w:tc>
          <w:tcPr>
            <w:tcW w:w="2042" w:type="dxa"/>
            <w:tcBorders>
              <w:top w:val="nil"/>
              <w:left w:val="nil"/>
              <w:bottom w:val="nil"/>
              <w:right w:val="nil"/>
            </w:tcBorders>
            <w:shd w:val="clear" w:color="000000" w:fill="FFFFFF"/>
            <w:noWrap/>
            <w:vAlign w:val="bottom"/>
            <w:hideMark/>
          </w:tcPr>
          <w:p w:rsidR="00E07F70" w:rsidRPr="0054157A" w:rsidRDefault="00E07F70" w:rsidP="000860EB">
            <w:pPr>
              <w:rPr>
                <w:rFonts w:ascii="Book Antiqua" w:hAnsi="Book Antiqua"/>
                <w:b/>
                <w:bCs/>
                <w:color w:val="000000"/>
                <w:sz w:val="20"/>
                <w:szCs w:val="20"/>
              </w:rPr>
            </w:pPr>
            <w:r w:rsidRPr="0054157A">
              <w:rPr>
                <w:rFonts w:ascii="Book Antiqua" w:hAnsi="Book Antiqua"/>
                <w:b/>
                <w:bCs/>
                <w:color w:val="000000"/>
                <w:sz w:val="20"/>
                <w:szCs w:val="20"/>
              </w:rPr>
              <w:t> </w:t>
            </w:r>
          </w:p>
        </w:tc>
        <w:tc>
          <w:tcPr>
            <w:tcW w:w="1527" w:type="dxa"/>
            <w:tcBorders>
              <w:top w:val="nil"/>
              <w:left w:val="nil"/>
              <w:bottom w:val="nil"/>
              <w:right w:val="nil"/>
            </w:tcBorders>
            <w:shd w:val="clear" w:color="000000" w:fill="FFFFFF"/>
            <w:noWrap/>
            <w:vAlign w:val="bottom"/>
            <w:hideMark/>
          </w:tcPr>
          <w:p w:rsidR="00E07F70" w:rsidRPr="0054157A" w:rsidRDefault="00E07F70" w:rsidP="000860EB">
            <w:pPr>
              <w:rPr>
                <w:rFonts w:ascii="Book Antiqua" w:hAnsi="Book Antiqua"/>
                <w:color w:val="000000"/>
                <w:sz w:val="20"/>
                <w:szCs w:val="20"/>
              </w:rPr>
            </w:pPr>
            <w:r w:rsidRPr="0054157A">
              <w:rPr>
                <w:rFonts w:ascii="Book Antiqua" w:hAnsi="Book Antiqua"/>
                <w:color w:val="000000"/>
                <w:sz w:val="20"/>
                <w:szCs w:val="20"/>
              </w:rPr>
              <w:t> </w:t>
            </w:r>
          </w:p>
        </w:tc>
      </w:tr>
      <w:tr w:rsidR="00E07F70" w:rsidRPr="0054157A" w:rsidTr="000860EB">
        <w:trPr>
          <w:trHeight w:val="520"/>
        </w:trPr>
        <w:tc>
          <w:tcPr>
            <w:tcW w:w="1491" w:type="dxa"/>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E07F70" w:rsidRPr="0054157A" w:rsidRDefault="00E07F70" w:rsidP="000860EB">
            <w:pPr>
              <w:jc w:val="center"/>
              <w:rPr>
                <w:rFonts w:ascii="Book Antiqua" w:hAnsi="Book Antiqua"/>
                <w:b/>
                <w:bCs/>
                <w:color w:val="000000"/>
                <w:sz w:val="20"/>
                <w:szCs w:val="20"/>
              </w:rPr>
            </w:pPr>
            <w:r w:rsidRPr="0054157A">
              <w:rPr>
                <w:rFonts w:ascii="Book Antiqua" w:hAnsi="Book Antiqua"/>
                <w:b/>
                <w:bCs/>
                <w:color w:val="000000"/>
                <w:sz w:val="20"/>
                <w:szCs w:val="20"/>
              </w:rPr>
              <w:t>Niveles</w:t>
            </w:r>
          </w:p>
        </w:tc>
        <w:tc>
          <w:tcPr>
            <w:tcW w:w="2042" w:type="dxa"/>
            <w:tcBorders>
              <w:top w:val="single" w:sz="4" w:space="0" w:color="auto"/>
              <w:left w:val="nil"/>
              <w:bottom w:val="single" w:sz="4" w:space="0" w:color="auto"/>
              <w:right w:val="single" w:sz="4" w:space="0" w:color="auto"/>
            </w:tcBorders>
            <w:shd w:val="clear" w:color="000000" w:fill="FF6600"/>
            <w:vAlign w:val="center"/>
            <w:hideMark/>
          </w:tcPr>
          <w:p w:rsidR="00E07F70" w:rsidRPr="0054157A" w:rsidRDefault="00E07F70" w:rsidP="000860EB">
            <w:pPr>
              <w:jc w:val="center"/>
              <w:rPr>
                <w:rFonts w:ascii="Book Antiqua" w:hAnsi="Book Antiqua"/>
                <w:b/>
                <w:bCs/>
                <w:color w:val="000000"/>
                <w:sz w:val="20"/>
                <w:szCs w:val="20"/>
              </w:rPr>
            </w:pPr>
            <w:r w:rsidRPr="0054157A">
              <w:rPr>
                <w:rFonts w:ascii="Book Antiqua" w:hAnsi="Book Antiqua"/>
                <w:b/>
                <w:bCs/>
                <w:color w:val="000000"/>
                <w:sz w:val="20"/>
                <w:szCs w:val="20"/>
              </w:rPr>
              <w:t>No. Funcionarios</w:t>
            </w:r>
          </w:p>
        </w:tc>
        <w:tc>
          <w:tcPr>
            <w:tcW w:w="1527" w:type="dxa"/>
            <w:tcBorders>
              <w:top w:val="single" w:sz="4" w:space="0" w:color="auto"/>
              <w:left w:val="nil"/>
              <w:bottom w:val="single" w:sz="4" w:space="0" w:color="auto"/>
              <w:right w:val="single" w:sz="4" w:space="0" w:color="auto"/>
            </w:tcBorders>
            <w:shd w:val="clear" w:color="000000" w:fill="FF6600"/>
            <w:vAlign w:val="center"/>
            <w:hideMark/>
          </w:tcPr>
          <w:p w:rsidR="00E07F70" w:rsidRPr="0054157A" w:rsidRDefault="00E07F70" w:rsidP="000860EB">
            <w:pPr>
              <w:jc w:val="center"/>
              <w:rPr>
                <w:rFonts w:ascii="Book Antiqua" w:hAnsi="Book Antiqua"/>
                <w:b/>
                <w:bCs/>
                <w:color w:val="000000"/>
                <w:sz w:val="20"/>
                <w:szCs w:val="20"/>
              </w:rPr>
            </w:pPr>
            <w:r w:rsidRPr="0054157A">
              <w:rPr>
                <w:rFonts w:ascii="Book Antiqua" w:hAnsi="Book Antiqua"/>
                <w:b/>
                <w:bCs/>
                <w:color w:val="000000"/>
                <w:sz w:val="20"/>
                <w:szCs w:val="20"/>
              </w:rPr>
              <w:t>%</w:t>
            </w:r>
          </w:p>
        </w:tc>
      </w:tr>
      <w:tr w:rsidR="00E07F70" w:rsidRPr="0054157A" w:rsidTr="000860EB">
        <w:trPr>
          <w:trHeight w:val="400"/>
        </w:trPr>
        <w:tc>
          <w:tcPr>
            <w:tcW w:w="1491" w:type="dxa"/>
            <w:tcBorders>
              <w:top w:val="nil"/>
              <w:left w:val="single" w:sz="4" w:space="0" w:color="auto"/>
              <w:bottom w:val="single" w:sz="4" w:space="0" w:color="auto"/>
              <w:right w:val="single" w:sz="4" w:space="0" w:color="auto"/>
            </w:tcBorders>
            <w:shd w:val="clear" w:color="000000" w:fill="FFFFFF"/>
            <w:noWrap/>
            <w:vAlign w:val="center"/>
            <w:hideMark/>
          </w:tcPr>
          <w:p w:rsidR="00E07F70" w:rsidRPr="0054157A" w:rsidRDefault="00E07F70" w:rsidP="000860EB">
            <w:pPr>
              <w:rPr>
                <w:rFonts w:ascii="Book Antiqua" w:hAnsi="Book Antiqua"/>
                <w:color w:val="000000"/>
                <w:sz w:val="20"/>
                <w:szCs w:val="20"/>
              </w:rPr>
            </w:pPr>
            <w:r w:rsidRPr="0054157A">
              <w:rPr>
                <w:rFonts w:ascii="Book Antiqua" w:hAnsi="Book Antiqua"/>
                <w:color w:val="000000"/>
                <w:sz w:val="20"/>
                <w:szCs w:val="20"/>
              </w:rPr>
              <w:t>Directivo</w:t>
            </w:r>
          </w:p>
        </w:tc>
        <w:tc>
          <w:tcPr>
            <w:tcW w:w="2042" w:type="dxa"/>
            <w:tcBorders>
              <w:top w:val="nil"/>
              <w:left w:val="nil"/>
              <w:bottom w:val="single" w:sz="4" w:space="0" w:color="auto"/>
              <w:right w:val="single" w:sz="4" w:space="0" w:color="auto"/>
            </w:tcBorders>
            <w:shd w:val="clear" w:color="000000" w:fill="FFFFFF"/>
            <w:noWrap/>
            <w:vAlign w:val="center"/>
            <w:hideMark/>
          </w:tcPr>
          <w:p w:rsidR="00E07F70" w:rsidRPr="0054157A" w:rsidRDefault="00E07F70" w:rsidP="000860EB">
            <w:pPr>
              <w:jc w:val="center"/>
              <w:rPr>
                <w:rFonts w:ascii="Book Antiqua" w:hAnsi="Book Antiqua"/>
                <w:color w:val="000000"/>
                <w:sz w:val="20"/>
                <w:szCs w:val="20"/>
              </w:rPr>
            </w:pPr>
            <w:r w:rsidRPr="0054157A">
              <w:rPr>
                <w:rFonts w:ascii="Book Antiqua" w:hAnsi="Book Antiqua"/>
                <w:color w:val="000000"/>
                <w:sz w:val="20"/>
                <w:szCs w:val="20"/>
              </w:rPr>
              <w:t>11</w:t>
            </w:r>
          </w:p>
        </w:tc>
        <w:tc>
          <w:tcPr>
            <w:tcW w:w="1527" w:type="dxa"/>
            <w:tcBorders>
              <w:top w:val="nil"/>
              <w:left w:val="nil"/>
              <w:bottom w:val="single" w:sz="4" w:space="0" w:color="auto"/>
              <w:right w:val="single" w:sz="4" w:space="0" w:color="auto"/>
            </w:tcBorders>
            <w:shd w:val="clear" w:color="000000" w:fill="FFFFFF"/>
            <w:noWrap/>
            <w:vAlign w:val="center"/>
            <w:hideMark/>
          </w:tcPr>
          <w:p w:rsidR="00E07F70" w:rsidRPr="0054157A" w:rsidRDefault="00E07F70" w:rsidP="000860EB">
            <w:pPr>
              <w:jc w:val="center"/>
              <w:rPr>
                <w:rFonts w:ascii="Book Antiqua" w:hAnsi="Book Antiqua"/>
                <w:color w:val="000000"/>
                <w:sz w:val="20"/>
                <w:szCs w:val="20"/>
              </w:rPr>
            </w:pPr>
            <w:r>
              <w:rPr>
                <w:rFonts w:ascii="Book Antiqua" w:hAnsi="Book Antiqua"/>
                <w:color w:val="000000"/>
                <w:sz w:val="20"/>
                <w:szCs w:val="20"/>
              </w:rPr>
              <w:t>35</w:t>
            </w:r>
            <w:r w:rsidRPr="0054157A">
              <w:rPr>
                <w:rFonts w:ascii="Book Antiqua" w:hAnsi="Book Antiqua"/>
                <w:color w:val="000000"/>
                <w:sz w:val="20"/>
                <w:szCs w:val="20"/>
              </w:rPr>
              <w:t>%</w:t>
            </w:r>
          </w:p>
        </w:tc>
      </w:tr>
      <w:tr w:rsidR="00E07F70" w:rsidRPr="0054157A" w:rsidTr="000860EB">
        <w:trPr>
          <w:trHeight w:val="400"/>
        </w:trPr>
        <w:tc>
          <w:tcPr>
            <w:tcW w:w="1491" w:type="dxa"/>
            <w:tcBorders>
              <w:top w:val="nil"/>
              <w:left w:val="single" w:sz="4" w:space="0" w:color="auto"/>
              <w:bottom w:val="single" w:sz="4" w:space="0" w:color="auto"/>
              <w:right w:val="single" w:sz="4" w:space="0" w:color="auto"/>
            </w:tcBorders>
            <w:shd w:val="clear" w:color="000000" w:fill="FFFFFF"/>
            <w:noWrap/>
            <w:vAlign w:val="center"/>
            <w:hideMark/>
          </w:tcPr>
          <w:p w:rsidR="00E07F70" w:rsidRPr="0054157A" w:rsidRDefault="00E07F70" w:rsidP="000860EB">
            <w:pPr>
              <w:rPr>
                <w:rFonts w:ascii="Book Antiqua" w:hAnsi="Book Antiqua"/>
                <w:color w:val="000000"/>
                <w:sz w:val="20"/>
                <w:szCs w:val="20"/>
              </w:rPr>
            </w:pPr>
            <w:r w:rsidRPr="0054157A">
              <w:rPr>
                <w:rFonts w:ascii="Book Antiqua" w:hAnsi="Book Antiqua"/>
                <w:color w:val="000000"/>
                <w:sz w:val="20"/>
                <w:szCs w:val="20"/>
              </w:rPr>
              <w:t>Profesional</w:t>
            </w:r>
          </w:p>
        </w:tc>
        <w:tc>
          <w:tcPr>
            <w:tcW w:w="2042" w:type="dxa"/>
            <w:tcBorders>
              <w:top w:val="nil"/>
              <w:left w:val="nil"/>
              <w:bottom w:val="single" w:sz="4" w:space="0" w:color="auto"/>
              <w:right w:val="single" w:sz="4" w:space="0" w:color="auto"/>
            </w:tcBorders>
            <w:shd w:val="clear" w:color="000000" w:fill="FFFFFF"/>
            <w:noWrap/>
            <w:vAlign w:val="center"/>
            <w:hideMark/>
          </w:tcPr>
          <w:p w:rsidR="00E07F70" w:rsidRPr="0054157A" w:rsidRDefault="00E07F70" w:rsidP="000860EB">
            <w:pPr>
              <w:jc w:val="center"/>
              <w:rPr>
                <w:rFonts w:ascii="Book Antiqua" w:hAnsi="Book Antiqua"/>
                <w:color w:val="000000"/>
                <w:sz w:val="20"/>
                <w:szCs w:val="20"/>
              </w:rPr>
            </w:pPr>
            <w:r w:rsidRPr="0054157A">
              <w:rPr>
                <w:rFonts w:ascii="Book Antiqua" w:hAnsi="Book Antiqua"/>
                <w:color w:val="000000"/>
                <w:sz w:val="20"/>
                <w:szCs w:val="20"/>
              </w:rPr>
              <w:t>4</w:t>
            </w:r>
          </w:p>
        </w:tc>
        <w:tc>
          <w:tcPr>
            <w:tcW w:w="1527" w:type="dxa"/>
            <w:tcBorders>
              <w:top w:val="nil"/>
              <w:left w:val="nil"/>
              <w:bottom w:val="single" w:sz="4" w:space="0" w:color="auto"/>
              <w:right w:val="single" w:sz="4" w:space="0" w:color="auto"/>
            </w:tcBorders>
            <w:shd w:val="clear" w:color="000000" w:fill="FFFFFF"/>
            <w:noWrap/>
            <w:vAlign w:val="center"/>
            <w:hideMark/>
          </w:tcPr>
          <w:p w:rsidR="00E07F70" w:rsidRPr="0054157A" w:rsidRDefault="00E07F70" w:rsidP="000860EB">
            <w:pPr>
              <w:jc w:val="center"/>
              <w:rPr>
                <w:rFonts w:ascii="Book Antiqua" w:hAnsi="Book Antiqua"/>
                <w:color w:val="000000"/>
                <w:sz w:val="20"/>
                <w:szCs w:val="20"/>
              </w:rPr>
            </w:pPr>
            <w:r w:rsidRPr="0054157A">
              <w:rPr>
                <w:rFonts w:ascii="Book Antiqua" w:hAnsi="Book Antiqua"/>
                <w:color w:val="000000"/>
                <w:sz w:val="20"/>
                <w:szCs w:val="20"/>
              </w:rPr>
              <w:t>1</w:t>
            </w:r>
            <w:r>
              <w:rPr>
                <w:rFonts w:ascii="Book Antiqua" w:hAnsi="Book Antiqua"/>
                <w:color w:val="000000"/>
                <w:sz w:val="20"/>
                <w:szCs w:val="20"/>
              </w:rPr>
              <w:t>3</w:t>
            </w:r>
            <w:r w:rsidRPr="0054157A">
              <w:rPr>
                <w:rFonts w:ascii="Book Antiqua" w:hAnsi="Book Antiqua"/>
                <w:color w:val="000000"/>
                <w:sz w:val="20"/>
                <w:szCs w:val="20"/>
              </w:rPr>
              <w:t>%</w:t>
            </w:r>
          </w:p>
        </w:tc>
      </w:tr>
      <w:tr w:rsidR="00E07F70" w:rsidRPr="0054157A" w:rsidTr="000860EB">
        <w:trPr>
          <w:trHeight w:val="400"/>
        </w:trPr>
        <w:tc>
          <w:tcPr>
            <w:tcW w:w="1491" w:type="dxa"/>
            <w:tcBorders>
              <w:top w:val="nil"/>
              <w:left w:val="single" w:sz="4" w:space="0" w:color="auto"/>
              <w:bottom w:val="single" w:sz="4" w:space="0" w:color="auto"/>
              <w:right w:val="single" w:sz="4" w:space="0" w:color="auto"/>
            </w:tcBorders>
            <w:shd w:val="clear" w:color="000000" w:fill="FFFFFF"/>
            <w:noWrap/>
            <w:vAlign w:val="center"/>
            <w:hideMark/>
          </w:tcPr>
          <w:p w:rsidR="00E07F70" w:rsidRPr="0054157A" w:rsidRDefault="00E07F70" w:rsidP="000860EB">
            <w:pPr>
              <w:rPr>
                <w:rFonts w:ascii="Book Antiqua" w:hAnsi="Book Antiqua"/>
                <w:color w:val="000000"/>
                <w:sz w:val="20"/>
                <w:szCs w:val="20"/>
              </w:rPr>
            </w:pPr>
            <w:r w:rsidRPr="0054157A">
              <w:rPr>
                <w:rFonts w:ascii="Book Antiqua" w:hAnsi="Book Antiqua"/>
                <w:color w:val="000000"/>
                <w:sz w:val="20"/>
                <w:szCs w:val="20"/>
              </w:rPr>
              <w:t>Técnico</w:t>
            </w:r>
          </w:p>
        </w:tc>
        <w:tc>
          <w:tcPr>
            <w:tcW w:w="2042" w:type="dxa"/>
            <w:tcBorders>
              <w:top w:val="nil"/>
              <w:left w:val="nil"/>
              <w:bottom w:val="single" w:sz="4" w:space="0" w:color="auto"/>
              <w:right w:val="single" w:sz="4" w:space="0" w:color="auto"/>
            </w:tcBorders>
            <w:shd w:val="clear" w:color="000000" w:fill="FFFFFF"/>
            <w:noWrap/>
            <w:vAlign w:val="center"/>
            <w:hideMark/>
          </w:tcPr>
          <w:p w:rsidR="00E07F70" w:rsidRPr="0054157A" w:rsidRDefault="00E07F70" w:rsidP="000860EB">
            <w:pPr>
              <w:jc w:val="center"/>
              <w:rPr>
                <w:rFonts w:ascii="Book Antiqua" w:hAnsi="Book Antiqua"/>
                <w:color w:val="000000"/>
                <w:sz w:val="20"/>
                <w:szCs w:val="20"/>
              </w:rPr>
            </w:pPr>
            <w:r>
              <w:rPr>
                <w:rFonts w:ascii="Book Antiqua" w:hAnsi="Book Antiqua"/>
                <w:color w:val="000000"/>
                <w:sz w:val="20"/>
                <w:szCs w:val="20"/>
              </w:rPr>
              <w:t>12</w:t>
            </w:r>
          </w:p>
        </w:tc>
        <w:tc>
          <w:tcPr>
            <w:tcW w:w="1527" w:type="dxa"/>
            <w:tcBorders>
              <w:top w:val="nil"/>
              <w:left w:val="nil"/>
              <w:bottom w:val="single" w:sz="4" w:space="0" w:color="auto"/>
              <w:right w:val="single" w:sz="4" w:space="0" w:color="auto"/>
            </w:tcBorders>
            <w:shd w:val="clear" w:color="000000" w:fill="FFFFFF"/>
            <w:noWrap/>
            <w:vAlign w:val="center"/>
            <w:hideMark/>
          </w:tcPr>
          <w:p w:rsidR="00E07F70" w:rsidRPr="0054157A" w:rsidRDefault="00E07F70" w:rsidP="000860EB">
            <w:pPr>
              <w:jc w:val="center"/>
              <w:rPr>
                <w:rFonts w:ascii="Book Antiqua" w:hAnsi="Book Antiqua"/>
                <w:color w:val="000000"/>
                <w:sz w:val="20"/>
                <w:szCs w:val="20"/>
              </w:rPr>
            </w:pPr>
            <w:r>
              <w:rPr>
                <w:rFonts w:ascii="Book Antiqua" w:hAnsi="Book Antiqua"/>
                <w:color w:val="000000"/>
                <w:sz w:val="20"/>
                <w:szCs w:val="20"/>
              </w:rPr>
              <w:t>39</w:t>
            </w:r>
            <w:r w:rsidRPr="0054157A">
              <w:rPr>
                <w:rFonts w:ascii="Book Antiqua" w:hAnsi="Book Antiqua"/>
                <w:color w:val="000000"/>
                <w:sz w:val="20"/>
                <w:szCs w:val="20"/>
              </w:rPr>
              <w:t>%</w:t>
            </w:r>
          </w:p>
        </w:tc>
      </w:tr>
      <w:tr w:rsidR="00E07F70" w:rsidRPr="0054157A" w:rsidTr="000860EB">
        <w:trPr>
          <w:trHeight w:val="400"/>
        </w:trPr>
        <w:tc>
          <w:tcPr>
            <w:tcW w:w="1491" w:type="dxa"/>
            <w:tcBorders>
              <w:top w:val="nil"/>
              <w:left w:val="single" w:sz="4" w:space="0" w:color="auto"/>
              <w:bottom w:val="single" w:sz="4" w:space="0" w:color="auto"/>
              <w:right w:val="single" w:sz="4" w:space="0" w:color="auto"/>
            </w:tcBorders>
            <w:shd w:val="clear" w:color="000000" w:fill="FFFFFF"/>
            <w:noWrap/>
            <w:vAlign w:val="center"/>
            <w:hideMark/>
          </w:tcPr>
          <w:p w:rsidR="00E07F70" w:rsidRPr="0054157A" w:rsidRDefault="00E07F70" w:rsidP="000860EB">
            <w:pPr>
              <w:rPr>
                <w:rFonts w:ascii="Book Antiqua" w:hAnsi="Book Antiqua"/>
                <w:color w:val="000000"/>
                <w:sz w:val="20"/>
                <w:szCs w:val="20"/>
              </w:rPr>
            </w:pPr>
            <w:r w:rsidRPr="0054157A">
              <w:rPr>
                <w:rFonts w:ascii="Book Antiqua" w:hAnsi="Book Antiqua"/>
                <w:color w:val="000000"/>
                <w:sz w:val="20"/>
                <w:szCs w:val="20"/>
              </w:rPr>
              <w:t>Asistencial</w:t>
            </w:r>
          </w:p>
        </w:tc>
        <w:tc>
          <w:tcPr>
            <w:tcW w:w="2042" w:type="dxa"/>
            <w:tcBorders>
              <w:top w:val="nil"/>
              <w:left w:val="nil"/>
              <w:bottom w:val="single" w:sz="4" w:space="0" w:color="auto"/>
              <w:right w:val="single" w:sz="4" w:space="0" w:color="auto"/>
            </w:tcBorders>
            <w:shd w:val="clear" w:color="000000" w:fill="FFFFFF"/>
            <w:noWrap/>
            <w:vAlign w:val="center"/>
            <w:hideMark/>
          </w:tcPr>
          <w:p w:rsidR="00E07F70" w:rsidRPr="0054157A" w:rsidRDefault="00E07F70" w:rsidP="000860EB">
            <w:pPr>
              <w:jc w:val="center"/>
              <w:rPr>
                <w:rFonts w:ascii="Book Antiqua" w:hAnsi="Book Antiqua"/>
                <w:color w:val="000000"/>
                <w:sz w:val="20"/>
                <w:szCs w:val="20"/>
              </w:rPr>
            </w:pPr>
            <w:r>
              <w:rPr>
                <w:rFonts w:ascii="Book Antiqua" w:hAnsi="Book Antiqua"/>
                <w:color w:val="000000"/>
                <w:sz w:val="20"/>
                <w:szCs w:val="20"/>
              </w:rPr>
              <w:t>4</w:t>
            </w:r>
          </w:p>
        </w:tc>
        <w:tc>
          <w:tcPr>
            <w:tcW w:w="1527" w:type="dxa"/>
            <w:tcBorders>
              <w:top w:val="nil"/>
              <w:left w:val="nil"/>
              <w:bottom w:val="single" w:sz="4" w:space="0" w:color="auto"/>
              <w:right w:val="single" w:sz="4" w:space="0" w:color="auto"/>
            </w:tcBorders>
            <w:shd w:val="clear" w:color="000000" w:fill="FFFFFF"/>
            <w:noWrap/>
            <w:vAlign w:val="center"/>
            <w:hideMark/>
          </w:tcPr>
          <w:p w:rsidR="00E07F70" w:rsidRPr="0054157A" w:rsidRDefault="00E07F70" w:rsidP="000860EB">
            <w:pPr>
              <w:jc w:val="center"/>
              <w:rPr>
                <w:rFonts w:ascii="Book Antiqua" w:hAnsi="Book Antiqua"/>
                <w:color w:val="000000"/>
                <w:sz w:val="20"/>
                <w:szCs w:val="20"/>
              </w:rPr>
            </w:pPr>
            <w:r>
              <w:rPr>
                <w:rFonts w:ascii="Book Antiqua" w:hAnsi="Book Antiqua"/>
                <w:color w:val="000000"/>
                <w:sz w:val="20"/>
                <w:szCs w:val="20"/>
              </w:rPr>
              <w:t>13</w:t>
            </w:r>
            <w:r w:rsidRPr="0054157A">
              <w:rPr>
                <w:rFonts w:ascii="Book Antiqua" w:hAnsi="Book Antiqua"/>
                <w:color w:val="000000"/>
                <w:sz w:val="20"/>
                <w:szCs w:val="20"/>
              </w:rPr>
              <w:t>%</w:t>
            </w:r>
          </w:p>
        </w:tc>
      </w:tr>
      <w:tr w:rsidR="00E07F70" w:rsidRPr="0054157A" w:rsidTr="000860EB">
        <w:trPr>
          <w:trHeight w:val="400"/>
        </w:trPr>
        <w:tc>
          <w:tcPr>
            <w:tcW w:w="1491" w:type="dxa"/>
            <w:tcBorders>
              <w:top w:val="nil"/>
              <w:left w:val="single" w:sz="4" w:space="0" w:color="auto"/>
              <w:bottom w:val="single" w:sz="4" w:space="0" w:color="auto"/>
              <w:right w:val="single" w:sz="4" w:space="0" w:color="auto"/>
            </w:tcBorders>
            <w:shd w:val="clear" w:color="000000" w:fill="FFFFFF"/>
            <w:noWrap/>
            <w:vAlign w:val="center"/>
            <w:hideMark/>
          </w:tcPr>
          <w:p w:rsidR="00E07F70" w:rsidRPr="0054157A" w:rsidRDefault="00E07F70" w:rsidP="000860EB">
            <w:pPr>
              <w:rPr>
                <w:rFonts w:ascii="Book Antiqua" w:hAnsi="Book Antiqua"/>
                <w:b/>
                <w:bCs/>
                <w:color w:val="000000"/>
                <w:sz w:val="20"/>
                <w:szCs w:val="20"/>
              </w:rPr>
            </w:pPr>
            <w:r w:rsidRPr="0054157A">
              <w:rPr>
                <w:rFonts w:ascii="Book Antiqua" w:hAnsi="Book Antiqua"/>
                <w:b/>
                <w:bCs/>
                <w:color w:val="000000"/>
                <w:sz w:val="20"/>
                <w:szCs w:val="20"/>
              </w:rPr>
              <w:t>Total</w:t>
            </w:r>
          </w:p>
        </w:tc>
        <w:tc>
          <w:tcPr>
            <w:tcW w:w="2042" w:type="dxa"/>
            <w:tcBorders>
              <w:top w:val="nil"/>
              <w:left w:val="nil"/>
              <w:bottom w:val="single" w:sz="4" w:space="0" w:color="auto"/>
              <w:right w:val="single" w:sz="4" w:space="0" w:color="auto"/>
            </w:tcBorders>
            <w:shd w:val="clear" w:color="000000" w:fill="FFFFFF"/>
            <w:noWrap/>
            <w:vAlign w:val="center"/>
            <w:hideMark/>
          </w:tcPr>
          <w:p w:rsidR="00E07F70" w:rsidRPr="0054157A" w:rsidRDefault="00E07F70" w:rsidP="000860EB">
            <w:pPr>
              <w:jc w:val="center"/>
              <w:rPr>
                <w:rFonts w:ascii="Book Antiqua" w:hAnsi="Book Antiqua"/>
                <w:b/>
                <w:bCs/>
                <w:color w:val="000000"/>
                <w:sz w:val="20"/>
                <w:szCs w:val="20"/>
              </w:rPr>
            </w:pPr>
            <w:r>
              <w:rPr>
                <w:rFonts w:ascii="Book Antiqua" w:hAnsi="Book Antiqua"/>
                <w:b/>
                <w:bCs/>
                <w:color w:val="000000"/>
                <w:sz w:val="20"/>
                <w:szCs w:val="20"/>
              </w:rPr>
              <w:t>31</w:t>
            </w:r>
          </w:p>
        </w:tc>
        <w:tc>
          <w:tcPr>
            <w:tcW w:w="1527" w:type="dxa"/>
            <w:tcBorders>
              <w:top w:val="nil"/>
              <w:left w:val="nil"/>
              <w:bottom w:val="single" w:sz="4" w:space="0" w:color="auto"/>
              <w:right w:val="single" w:sz="4" w:space="0" w:color="auto"/>
            </w:tcBorders>
            <w:shd w:val="clear" w:color="000000" w:fill="FFFFFF"/>
            <w:noWrap/>
            <w:vAlign w:val="center"/>
            <w:hideMark/>
          </w:tcPr>
          <w:p w:rsidR="00E07F70" w:rsidRPr="0054157A" w:rsidRDefault="00E07F70" w:rsidP="000860EB">
            <w:pPr>
              <w:jc w:val="center"/>
              <w:rPr>
                <w:rFonts w:ascii="Book Antiqua" w:hAnsi="Book Antiqua"/>
                <w:b/>
                <w:bCs/>
                <w:color w:val="000000"/>
                <w:sz w:val="20"/>
                <w:szCs w:val="20"/>
              </w:rPr>
            </w:pPr>
            <w:r w:rsidRPr="0054157A">
              <w:rPr>
                <w:rFonts w:ascii="Book Antiqua" w:hAnsi="Book Antiqua"/>
                <w:b/>
                <w:bCs/>
                <w:color w:val="000000"/>
                <w:sz w:val="20"/>
                <w:szCs w:val="20"/>
              </w:rPr>
              <w:t>100%</w:t>
            </w:r>
          </w:p>
        </w:tc>
      </w:tr>
    </w:tbl>
    <w:p w:rsidR="00E07F70" w:rsidRDefault="00E07F70" w:rsidP="00E07F70">
      <w:pPr>
        <w:jc w:val="both"/>
        <w:rPr>
          <w:rFonts w:ascii="Book Antiqua" w:hAnsi="Book Antiqua"/>
          <w:lang w:eastAsia="es-CO"/>
        </w:rPr>
      </w:pPr>
    </w:p>
    <w:p w:rsidR="00E17928" w:rsidRDefault="00E17928" w:rsidP="00E07F70">
      <w:pPr>
        <w:jc w:val="both"/>
        <w:rPr>
          <w:rFonts w:ascii="Book Antiqua" w:hAnsi="Book Antiqua"/>
          <w:b/>
          <w:lang w:eastAsia="es-CO"/>
        </w:rPr>
      </w:pPr>
    </w:p>
    <w:p w:rsidR="00E17928" w:rsidRDefault="00E17928" w:rsidP="00E07F70">
      <w:pPr>
        <w:jc w:val="both"/>
        <w:rPr>
          <w:rFonts w:ascii="Book Antiqua" w:hAnsi="Book Antiqua"/>
          <w:b/>
          <w:lang w:eastAsia="es-CO"/>
        </w:rPr>
      </w:pPr>
    </w:p>
    <w:p w:rsidR="00E17928" w:rsidRDefault="00E17928" w:rsidP="00E07F70">
      <w:pPr>
        <w:jc w:val="both"/>
        <w:rPr>
          <w:rFonts w:ascii="Book Antiqua" w:hAnsi="Book Antiqua"/>
          <w:b/>
          <w:lang w:eastAsia="es-CO"/>
        </w:rPr>
      </w:pPr>
    </w:p>
    <w:p w:rsidR="00E17928" w:rsidRDefault="00E17928" w:rsidP="00E07F70">
      <w:pPr>
        <w:jc w:val="both"/>
        <w:rPr>
          <w:rFonts w:ascii="Book Antiqua" w:hAnsi="Book Antiqua"/>
          <w:b/>
          <w:lang w:eastAsia="es-CO"/>
        </w:rPr>
      </w:pPr>
    </w:p>
    <w:p w:rsidR="00E17928" w:rsidRDefault="00E17928" w:rsidP="00E07F70">
      <w:pPr>
        <w:jc w:val="both"/>
        <w:rPr>
          <w:rFonts w:ascii="Book Antiqua" w:hAnsi="Book Antiqua"/>
          <w:b/>
          <w:lang w:eastAsia="es-CO"/>
        </w:rPr>
      </w:pPr>
    </w:p>
    <w:p w:rsidR="00E17928" w:rsidRDefault="00E17928" w:rsidP="00E07F70">
      <w:pPr>
        <w:jc w:val="both"/>
        <w:rPr>
          <w:rFonts w:ascii="Book Antiqua" w:hAnsi="Book Antiqua"/>
          <w:b/>
          <w:lang w:eastAsia="es-CO"/>
        </w:rPr>
      </w:pPr>
    </w:p>
    <w:p w:rsidR="00E17928" w:rsidRDefault="00E17928" w:rsidP="00E07F70">
      <w:pPr>
        <w:jc w:val="both"/>
        <w:rPr>
          <w:rFonts w:ascii="Book Antiqua" w:hAnsi="Book Antiqua"/>
          <w:b/>
          <w:lang w:eastAsia="es-CO"/>
        </w:rPr>
      </w:pPr>
    </w:p>
    <w:p w:rsidR="00E17928" w:rsidRDefault="00E17928" w:rsidP="00E07F70">
      <w:pPr>
        <w:jc w:val="both"/>
        <w:rPr>
          <w:rFonts w:ascii="Book Antiqua" w:hAnsi="Book Antiqua"/>
          <w:b/>
          <w:lang w:eastAsia="es-CO"/>
        </w:rPr>
      </w:pPr>
    </w:p>
    <w:p w:rsidR="00E17928" w:rsidRDefault="00E17928" w:rsidP="00E07F70">
      <w:pPr>
        <w:jc w:val="both"/>
        <w:rPr>
          <w:rFonts w:ascii="Book Antiqua" w:hAnsi="Book Antiqua"/>
          <w:b/>
          <w:lang w:eastAsia="es-CO"/>
        </w:rPr>
      </w:pPr>
    </w:p>
    <w:p w:rsidR="00E17928" w:rsidRDefault="00E17928" w:rsidP="00E07F70">
      <w:pPr>
        <w:jc w:val="both"/>
        <w:rPr>
          <w:rFonts w:ascii="Book Antiqua" w:hAnsi="Book Antiqua"/>
          <w:b/>
          <w:lang w:eastAsia="es-CO"/>
        </w:rPr>
      </w:pPr>
    </w:p>
    <w:p w:rsidR="00E17928" w:rsidRDefault="00E17928" w:rsidP="00E07F70">
      <w:pPr>
        <w:jc w:val="both"/>
        <w:rPr>
          <w:rFonts w:ascii="Book Antiqua" w:hAnsi="Book Antiqua"/>
          <w:b/>
          <w:lang w:eastAsia="es-CO"/>
        </w:rPr>
      </w:pPr>
    </w:p>
    <w:p w:rsidR="00E17928" w:rsidRDefault="00E17928" w:rsidP="00E07F70">
      <w:pPr>
        <w:jc w:val="both"/>
        <w:rPr>
          <w:rFonts w:ascii="Book Antiqua" w:hAnsi="Book Antiqua"/>
          <w:b/>
          <w:lang w:eastAsia="es-CO"/>
        </w:rPr>
      </w:pPr>
    </w:p>
    <w:p w:rsidR="00E17928" w:rsidRDefault="00E17928" w:rsidP="00E07F70">
      <w:pPr>
        <w:jc w:val="both"/>
        <w:rPr>
          <w:rFonts w:ascii="Book Antiqua" w:hAnsi="Book Antiqua"/>
          <w:b/>
          <w:lang w:eastAsia="es-CO"/>
        </w:rPr>
      </w:pPr>
    </w:p>
    <w:p w:rsidR="00E17928" w:rsidRDefault="00E17928" w:rsidP="00E07F70">
      <w:pPr>
        <w:jc w:val="both"/>
        <w:rPr>
          <w:rFonts w:ascii="Book Antiqua" w:hAnsi="Book Antiqua"/>
          <w:b/>
          <w:lang w:eastAsia="es-CO"/>
        </w:rPr>
      </w:pPr>
    </w:p>
    <w:p w:rsidR="00E17928" w:rsidRDefault="00E17928" w:rsidP="00E07F70">
      <w:pPr>
        <w:jc w:val="both"/>
        <w:rPr>
          <w:rFonts w:ascii="Book Antiqua" w:hAnsi="Book Antiqua"/>
          <w:b/>
          <w:lang w:eastAsia="es-CO"/>
        </w:rPr>
      </w:pPr>
    </w:p>
    <w:p w:rsidR="00E07F70" w:rsidRDefault="00E07F70" w:rsidP="00E07F70">
      <w:pPr>
        <w:jc w:val="both"/>
        <w:rPr>
          <w:rFonts w:ascii="Book Antiqua" w:hAnsi="Book Antiqua"/>
          <w:b/>
          <w:lang w:eastAsia="es-CO"/>
        </w:rPr>
      </w:pPr>
      <w:r w:rsidRPr="004C6BAC">
        <w:rPr>
          <w:rFonts w:ascii="Book Antiqua" w:hAnsi="Book Antiqua"/>
          <w:b/>
          <w:lang w:eastAsia="es-CO"/>
        </w:rPr>
        <w:lastRenderedPageBreak/>
        <w:t>7.2. Distribución de los empleos por dependencia:</w:t>
      </w:r>
      <w:r>
        <w:rPr>
          <w:rFonts w:ascii="Book Antiqua" w:hAnsi="Book Antiqua"/>
          <w:b/>
          <w:lang w:eastAsia="es-CO"/>
        </w:rPr>
        <w:t xml:space="preserve"> </w:t>
      </w:r>
    </w:p>
    <w:p w:rsidR="00E07F70" w:rsidRPr="00C93BFD" w:rsidRDefault="00E07F70" w:rsidP="00E07F70">
      <w:pPr>
        <w:jc w:val="both"/>
        <w:rPr>
          <w:rFonts w:ascii="Book Antiqua" w:hAnsi="Book Antiqua"/>
          <w:b/>
          <w:lang w:eastAsia="es-CO"/>
        </w:rPr>
      </w:pPr>
      <w:r w:rsidRPr="0013139B">
        <w:rPr>
          <w:noProof/>
          <w:lang w:val="es-CO" w:eastAsia="es-CO"/>
        </w:rPr>
        <w:drawing>
          <wp:inline distT="0" distB="0" distL="0" distR="0" wp14:anchorId="4E3A9613" wp14:editId="389C24AE">
            <wp:extent cx="5943600" cy="394665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46658"/>
                    </a:xfrm>
                    <a:prstGeom prst="rect">
                      <a:avLst/>
                    </a:prstGeom>
                    <a:noFill/>
                    <a:ln>
                      <a:noFill/>
                    </a:ln>
                  </pic:spPr>
                </pic:pic>
              </a:graphicData>
            </a:graphic>
          </wp:inline>
        </w:drawing>
      </w:r>
    </w:p>
    <w:p w:rsidR="00E07F70" w:rsidRDefault="00E07F70" w:rsidP="00E07F70">
      <w:pPr>
        <w:jc w:val="both"/>
        <w:rPr>
          <w:rFonts w:ascii="Book Antiqua" w:hAnsi="Book Antiqua"/>
          <w:b/>
          <w:lang w:eastAsia="es-CO"/>
        </w:rPr>
      </w:pPr>
    </w:p>
    <w:p w:rsidR="00E07F70" w:rsidRDefault="00E07F70" w:rsidP="00E07F70">
      <w:pPr>
        <w:jc w:val="both"/>
        <w:rPr>
          <w:rFonts w:ascii="Book Antiqua" w:hAnsi="Book Antiqua"/>
          <w:b/>
          <w:lang w:eastAsia="es-CO"/>
        </w:rPr>
      </w:pPr>
      <w:r w:rsidRPr="004C6BAC">
        <w:rPr>
          <w:rFonts w:ascii="Book Antiqua" w:hAnsi="Book Antiqua"/>
          <w:b/>
          <w:lang w:eastAsia="es-CO"/>
        </w:rPr>
        <w:t>7.</w:t>
      </w:r>
      <w:r>
        <w:rPr>
          <w:rFonts w:ascii="Book Antiqua" w:hAnsi="Book Antiqua"/>
          <w:b/>
          <w:lang w:eastAsia="es-CO"/>
        </w:rPr>
        <w:t>3. Situación Administrativa de vacantes de la planta de personal:</w:t>
      </w:r>
    </w:p>
    <w:p w:rsidR="00E17928" w:rsidRDefault="00E17928" w:rsidP="00E07F70">
      <w:pPr>
        <w:jc w:val="both"/>
        <w:rPr>
          <w:rFonts w:ascii="Book Antiqua" w:hAnsi="Book Antiqua"/>
          <w:b/>
          <w:lang w:eastAsia="es-CO"/>
        </w:rPr>
      </w:pPr>
    </w:p>
    <w:tbl>
      <w:tblPr>
        <w:tblW w:w="5760" w:type="dxa"/>
        <w:tblInd w:w="55" w:type="dxa"/>
        <w:tblCellMar>
          <w:left w:w="70" w:type="dxa"/>
          <w:right w:w="70" w:type="dxa"/>
        </w:tblCellMar>
        <w:tblLook w:val="04A0" w:firstRow="1" w:lastRow="0" w:firstColumn="1" w:lastColumn="0" w:noHBand="0" w:noVBand="1"/>
      </w:tblPr>
      <w:tblGrid>
        <w:gridCol w:w="1440"/>
        <w:gridCol w:w="1440"/>
        <w:gridCol w:w="1440"/>
        <w:gridCol w:w="1440"/>
      </w:tblGrid>
      <w:tr w:rsidR="00E07F70" w:rsidRPr="009863AA" w:rsidTr="000860EB">
        <w:trPr>
          <w:trHeight w:val="600"/>
        </w:trPr>
        <w:tc>
          <w:tcPr>
            <w:tcW w:w="1440" w:type="dxa"/>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E07F70" w:rsidRPr="009863AA" w:rsidRDefault="00E07F70" w:rsidP="000860EB">
            <w:pPr>
              <w:jc w:val="center"/>
              <w:rPr>
                <w:rFonts w:ascii="Book Antiqua" w:hAnsi="Book Antiqua"/>
                <w:b/>
                <w:bCs/>
                <w:color w:val="000000"/>
                <w:sz w:val="20"/>
                <w:szCs w:val="20"/>
              </w:rPr>
            </w:pPr>
            <w:r w:rsidRPr="009863AA">
              <w:rPr>
                <w:rFonts w:ascii="Book Antiqua" w:hAnsi="Book Antiqua"/>
                <w:b/>
                <w:bCs/>
                <w:color w:val="000000"/>
                <w:sz w:val="20"/>
                <w:szCs w:val="20"/>
              </w:rPr>
              <w:t>Niveles</w:t>
            </w:r>
          </w:p>
        </w:tc>
        <w:tc>
          <w:tcPr>
            <w:tcW w:w="1440" w:type="dxa"/>
            <w:tcBorders>
              <w:top w:val="single" w:sz="4" w:space="0" w:color="auto"/>
              <w:left w:val="nil"/>
              <w:bottom w:val="single" w:sz="4" w:space="0" w:color="auto"/>
              <w:right w:val="single" w:sz="4" w:space="0" w:color="auto"/>
            </w:tcBorders>
            <w:shd w:val="clear" w:color="000000" w:fill="FF6600"/>
            <w:vAlign w:val="center"/>
            <w:hideMark/>
          </w:tcPr>
          <w:p w:rsidR="00E07F70" w:rsidRPr="009863AA" w:rsidRDefault="00E07F70" w:rsidP="000860EB">
            <w:pPr>
              <w:jc w:val="center"/>
              <w:rPr>
                <w:rFonts w:ascii="Book Antiqua" w:hAnsi="Book Antiqua"/>
                <w:b/>
                <w:bCs/>
                <w:color w:val="000000"/>
                <w:sz w:val="20"/>
                <w:szCs w:val="20"/>
              </w:rPr>
            </w:pPr>
            <w:r w:rsidRPr="009863AA">
              <w:rPr>
                <w:rFonts w:ascii="Book Antiqua" w:hAnsi="Book Antiqua"/>
                <w:b/>
                <w:bCs/>
                <w:color w:val="000000"/>
                <w:sz w:val="20"/>
                <w:szCs w:val="20"/>
              </w:rPr>
              <w:t>Provisional</w:t>
            </w:r>
          </w:p>
        </w:tc>
        <w:tc>
          <w:tcPr>
            <w:tcW w:w="1440" w:type="dxa"/>
            <w:tcBorders>
              <w:top w:val="single" w:sz="4" w:space="0" w:color="auto"/>
              <w:left w:val="nil"/>
              <w:bottom w:val="single" w:sz="4" w:space="0" w:color="auto"/>
              <w:right w:val="single" w:sz="4" w:space="0" w:color="auto"/>
            </w:tcBorders>
            <w:shd w:val="clear" w:color="000000" w:fill="FF6600"/>
            <w:vAlign w:val="center"/>
            <w:hideMark/>
          </w:tcPr>
          <w:p w:rsidR="00E07F70" w:rsidRPr="009863AA" w:rsidRDefault="00E07F70" w:rsidP="000860EB">
            <w:pPr>
              <w:jc w:val="center"/>
              <w:rPr>
                <w:rFonts w:ascii="Book Antiqua" w:hAnsi="Book Antiqua"/>
                <w:b/>
                <w:bCs/>
                <w:color w:val="000000"/>
                <w:sz w:val="20"/>
                <w:szCs w:val="20"/>
              </w:rPr>
            </w:pPr>
            <w:r w:rsidRPr="009863AA">
              <w:rPr>
                <w:rFonts w:ascii="Book Antiqua" w:hAnsi="Book Antiqua"/>
                <w:b/>
                <w:bCs/>
                <w:color w:val="000000"/>
                <w:sz w:val="20"/>
                <w:szCs w:val="20"/>
              </w:rPr>
              <w:t>Vacante</w:t>
            </w:r>
          </w:p>
        </w:tc>
        <w:tc>
          <w:tcPr>
            <w:tcW w:w="1440" w:type="dxa"/>
            <w:tcBorders>
              <w:top w:val="single" w:sz="4" w:space="0" w:color="auto"/>
              <w:left w:val="nil"/>
              <w:bottom w:val="single" w:sz="4" w:space="0" w:color="auto"/>
              <w:right w:val="single" w:sz="4" w:space="0" w:color="auto"/>
            </w:tcBorders>
            <w:shd w:val="clear" w:color="000000" w:fill="FF6600"/>
            <w:vAlign w:val="center"/>
            <w:hideMark/>
          </w:tcPr>
          <w:p w:rsidR="00E07F70" w:rsidRPr="009863AA" w:rsidRDefault="00E07F70" w:rsidP="000860EB">
            <w:pPr>
              <w:jc w:val="center"/>
              <w:rPr>
                <w:rFonts w:ascii="Book Antiqua" w:hAnsi="Book Antiqua"/>
                <w:b/>
                <w:bCs/>
                <w:color w:val="000000"/>
                <w:sz w:val="20"/>
                <w:szCs w:val="20"/>
              </w:rPr>
            </w:pPr>
            <w:r w:rsidRPr="009863AA">
              <w:rPr>
                <w:rFonts w:ascii="Book Antiqua" w:hAnsi="Book Antiqua"/>
                <w:b/>
                <w:bCs/>
                <w:color w:val="000000"/>
                <w:sz w:val="20"/>
                <w:szCs w:val="20"/>
              </w:rPr>
              <w:t>Total por nivel</w:t>
            </w:r>
          </w:p>
        </w:tc>
      </w:tr>
      <w:tr w:rsidR="00E07F70" w:rsidRPr="009863AA" w:rsidTr="000860EB">
        <w:trPr>
          <w:trHeight w:val="4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E07F70" w:rsidRPr="009863AA" w:rsidRDefault="00E07F70" w:rsidP="000860EB">
            <w:pPr>
              <w:rPr>
                <w:rFonts w:ascii="Book Antiqua" w:hAnsi="Book Antiqua"/>
                <w:color w:val="000000"/>
                <w:sz w:val="20"/>
                <w:szCs w:val="20"/>
              </w:rPr>
            </w:pPr>
            <w:r w:rsidRPr="009863AA">
              <w:rPr>
                <w:rFonts w:ascii="Book Antiqua" w:hAnsi="Book Antiqua"/>
                <w:color w:val="000000"/>
                <w:sz w:val="20"/>
                <w:szCs w:val="20"/>
              </w:rPr>
              <w:t>Directivo</w:t>
            </w:r>
          </w:p>
        </w:tc>
        <w:tc>
          <w:tcPr>
            <w:tcW w:w="1440" w:type="dxa"/>
            <w:tcBorders>
              <w:top w:val="nil"/>
              <w:left w:val="nil"/>
              <w:bottom w:val="single" w:sz="4" w:space="0" w:color="auto"/>
              <w:right w:val="single" w:sz="4" w:space="0" w:color="auto"/>
            </w:tcBorders>
            <w:shd w:val="clear" w:color="000000" w:fill="FFFFFF"/>
            <w:noWrap/>
            <w:vAlign w:val="center"/>
            <w:hideMark/>
          </w:tcPr>
          <w:p w:rsidR="00E07F70" w:rsidRPr="009863AA" w:rsidRDefault="00E07F70" w:rsidP="000860EB">
            <w:pPr>
              <w:jc w:val="center"/>
              <w:rPr>
                <w:rFonts w:ascii="Book Antiqua" w:hAnsi="Book Antiqua"/>
                <w:color w:val="000000"/>
                <w:sz w:val="20"/>
                <w:szCs w:val="20"/>
              </w:rPr>
            </w:pPr>
            <w:r w:rsidRPr="009863AA">
              <w:rPr>
                <w:rFonts w:ascii="Book Antiqua" w:hAnsi="Book Antiqua"/>
                <w:color w:val="000000"/>
                <w:sz w:val="20"/>
                <w:szCs w:val="20"/>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E07F70" w:rsidRPr="009863AA" w:rsidRDefault="00E07F70" w:rsidP="000860EB">
            <w:pPr>
              <w:jc w:val="center"/>
              <w:rPr>
                <w:rFonts w:ascii="Book Antiqua" w:hAnsi="Book Antiqua"/>
                <w:color w:val="000000"/>
                <w:sz w:val="20"/>
                <w:szCs w:val="20"/>
              </w:rPr>
            </w:pPr>
          </w:p>
        </w:tc>
        <w:tc>
          <w:tcPr>
            <w:tcW w:w="1440" w:type="dxa"/>
            <w:tcBorders>
              <w:top w:val="nil"/>
              <w:left w:val="nil"/>
              <w:bottom w:val="single" w:sz="4" w:space="0" w:color="auto"/>
              <w:right w:val="single" w:sz="4" w:space="0" w:color="auto"/>
            </w:tcBorders>
            <w:shd w:val="clear" w:color="000000" w:fill="FFFFFF"/>
            <w:noWrap/>
            <w:vAlign w:val="center"/>
            <w:hideMark/>
          </w:tcPr>
          <w:p w:rsidR="00E07F70" w:rsidRPr="009863AA" w:rsidRDefault="00E07F70" w:rsidP="000860EB">
            <w:pPr>
              <w:jc w:val="center"/>
              <w:rPr>
                <w:rFonts w:ascii="Book Antiqua" w:hAnsi="Book Antiqua"/>
                <w:b/>
                <w:bCs/>
                <w:color w:val="000000"/>
                <w:sz w:val="20"/>
                <w:szCs w:val="20"/>
              </w:rPr>
            </w:pPr>
          </w:p>
        </w:tc>
      </w:tr>
      <w:tr w:rsidR="00E07F70" w:rsidRPr="009863AA" w:rsidTr="000860EB">
        <w:trPr>
          <w:trHeight w:val="4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E07F70" w:rsidRPr="009863AA" w:rsidRDefault="00E07F70" w:rsidP="000860EB">
            <w:pPr>
              <w:rPr>
                <w:rFonts w:ascii="Book Antiqua" w:hAnsi="Book Antiqua"/>
                <w:color w:val="000000"/>
                <w:sz w:val="20"/>
                <w:szCs w:val="20"/>
              </w:rPr>
            </w:pPr>
            <w:r w:rsidRPr="009863AA">
              <w:rPr>
                <w:rFonts w:ascii="Book Antiqua" w:hAnsi="Book Antiqua"/>
                <w:color w:val="000000"/>
                <w:sz w:val="20"/>
                <w:szCs w:val="20"/>
              </w:rPr>
              <w:t>Profesional</w:t>
            </w:r>
          </w:p>
        </w:tc>
        <w:tc>
          <w:tcPr>
            <w:tcW w:w="1440" w:type="dxa"/>
            <w:tcBorders>
              <w:top w:val="nil"/>
              <w:left w:val="nil"/>
              <w:bottom w:val="single" w:sz="4" w:space="0" w:color="auto"/>
              <w:right w:val="single" w:sz="4" w:space="0" w:color="auto"/>
            </w:tcBorders>
            <w:shd w:val="clear" w:color="000000" w:fill="FFFFFF"/>
            <w:noWrap/>
            <w:vAlign w:val="center"/>
            <w:hideMark/>
          </w:tcPr>
          <w:p w:rsidR="00E07F70" w:rsidRPr="009863AA" w:rsidRDefault="00E07F70" w:rsidP="000860EB">
            <w:pPr>
              <w:jc w:val="center"/>
              <w:rPr>
                <w:rFonts w:ascii="Book Antiqua" w:hAnsi="Book Antiqua"/>
                <w:color w:val="000000"/>
                <w:sz w:val="20"/>
                <w:szCs w:val="20"/>
              </w:rPr>
            </w:pPr>
            <w:r w:rsidRPr="009863AA">
              <w:rPr>
                <w:rFonts w:ascii="Book Antiqua" w:hAnsi="Book Antiqua"/>
                <w:color w:val="000000"/>
                <w:sz w:val="20"/>
                <w:szCs w:val="20"/>
              </w:rPr>
              <w:t> </w:t>
            </w:r>
            <w:r w:rsidR="00E17928">
              <w:rPr>
                <w:rFonts w:ascii="Book Antiqua" w:hAnsi="Book Antiqua"/>
                <w:color w:val="000000"/>
                <w:sz w:val="20"/>
                <w:szCs w:val="20"/>
              </w:rPr>
              <w:t>1</w:t>
            </w:r>
          </w:p>
        </w:tc>
        <w:tc>
          <w:tcPr>
            <w:tcW w:w="1440" w:type="dxa"/>
            <w:tcBorders>
              <w:top w:val="nil"/>
              <w:left w:val="nil"/>
              <w:bottom w:val="single" w:sz="4" w:space="0" w:color="auto"/>
              <w:right w:val="single" w:sz="4" w:space="0" w:color="auto"/>
            </w:tcBorders>
            <w:shd w:val="clear" w:color="000000" w:fill="FFFFFF"/>
            <w:noWrap/>
            <w:vAlign w:val="center"/>
            <w:hideMark/>
          </w:tcPr>
          <w:p w:rsidR="00E07F70" w:rsidRPr="009863AA" w:rsidRDefault="00E07F70" w:rsidP="000860EB">
            <w:pPr>
              <w:jc w:val="center"/>
              <w:rPr>
                <w:rFonts w:ascii="Book Antiqua" w:hAnsi="Book Antiqua"/>
                <w:color w:val="000000"/>
                <w:sz w:val="20"/>
                <w:szCs w:val="20"/>
              </w:rPr>
            </w:pPr>
            <w:r w:rsidRPr="009863AA">
              <w:rPr>
                <w:rFonts w:ascii="Book Antiqua" w:hAnsi="Book Antiqua"/>
                <w:color w:val="000000"/>
                <w:sz w:val="20"/>
                <w:szCs w:val="20"/>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E07F70" w:rsidRPr="009863AA" w:rsidRDefault="00E17928" w:rsidP="000860EB">
            <w:pPr>
              <w:jc w:val="center"/>
              <w:rPr>
                <w:rFonts w:ascii="Book Antiqua" w:hAnsi="Book Antiqua"/>
                <w:b/>
                <w:bCs/>
                <w:color w:val="000000"/>
                <w:sz w:val="20"/>
                <w:szCs w:val="20"/>
              </w:rPr>
            </w:pPr>
            <w:r>
              <w:rPr>
                <w:rFonts w:ascii="Book Antiqua" w:hAnsi="Book Antiqua"/>
                <w:b/>
                <w:bCs/>
                <w:color w:val="000000"/>
                <w:sz w:val="20"/>
                <w:szCs w:val="20"/>
              </w:rPr>
              <w:t>1</w:t>
            </w:r>
          </w:p>
        </w:tc>
      </w:tr>
      <w:tr w:rsidR="00E07F70" w:rsidRPr="009863AA" w:rsidTr="000860EB">
        <w:trPr>
          <w:trHeight w:val="4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E07F70" w:rsidRPr="009863AA" w:rsidRDefault="00E07F70" w:rsidP="000860EB">
            <w:pPr>
              <w:rPr>
                <w:rFonts w:ascii="Book Antiqua" w:hAnsi="Book Antiqua"/>
                <w:color w:val="000000"/>
                <w:sz w:val="20"/>
                <w:szCs w:val="20"/>
              </w:rPr>
            </w:pPr>
            <w:r w:rsidRPr="009863AA">
              <w:rPr>
                <w:rFonts w:ascii="Book Antiqua" w:hAnsi="Book Antiqua"/>
                <w:color w:val="000000"/>
                <w:sz w:val="20"/>
                <w:szCs w:val="20"/>
              </w:rPr>
              <w:t>Técnico</w:t>
            </w:r>
          </w:p>
        </w:tc>
        <w:tc>
          <w:tcPr>
            <w:tcW w:w="1440" w:type="dxa"/>
            <w:tcBorders>
              <w:top w:val="nil"/>
              <w:left w:val="nil"/>
              <w:bottom w:val="single" w:sz="4" w:space="0" w:color="auto"/>
              <w:right w:val="single" w:sz="4" w:space="0" w:color="auto"/>
            </w:tcBorders>
            <w:shd w:val="clear" w:color="000000" w:fill="FFFFFF"/>
            <w:noWrap/>
            <w:vAlign w:val="center"/>
            <w:hideMark/>
          </w:tcPr>
          <w:p w:rsidR="00E07F70" w:rsidRPr="009863AA" w:rsidRDefault="00E07F70" w:rsidP="000860EB">
            <w:pPr>
              <w:jc w:val="center"/>
              <w:rPr>
                <w:rFonts w:ascii="Book Antiqua" w:hAnsi="Book Antiqua"/>
                <w:color w:val="000000"/>
                <w:sz w:val="20"/>
                <w:szCs w:val="20"/>
              </w:rPr>
            </w:pPr>
            <w:r w:rsidRPr="009863AA">
              <w:rPr>
                <w:rFonts w:ascii="Book Antiqua" w:hAnsi="Book Antiqua"/>
                <w:color w:val="000000"/>
                <w:sz w:val="20"/>
                <w:szCs w:val="20"/>
              </w:rPr>
              <w:t> </w:t>
            </w:r>
            <w:r w:rsidR="00E17928">
              <w:rPr>
                <w:rFonts w:ascii="Book Antiqua" w:hAnsi="Book Antiqua"/>
                <w:color w:val="000000"/>
                <w:sz w:val="20"/>
                <w:szCs w:val="20"/>
              </w:rPr>
              <w:t>1</w:t>
            </w:r>
          </w:p>
        </w:tc>
        <w:tc>
          <w:tcPr>
            <w:tcW w:w="1440" w:type="dxa"/>
            <w:tcBorders>
              <w:top w:val="nil"/>
              <w:left w:val="nil"/>
              <w:bottom w:val="single" w:sz="4" w:space="0" w:color="auto"/>
              <w:right w:val="single" w:sz="4" w:space="0" w:color="auto"/>
            </w:tcBorders>
            <w:shd w:val="clear" w:color="000000" w:fill="FFFFFF"/>
            <w:noWrap/>
            <w:vAlign w:val="center"/>
            <w:hideMark/>
          </w:tcPr>
          <w:p w:rsidR="00E07F70" w:rsidRPr="009863AA" w:rsidRDefault="00E07F70" w:rsidP="000860EB">
            <w:pPr>
              <w:jc w:val="center"/>
              <w:rPr>
                <w:rFonts w:ascii="Book Antiqua" w:hAnsi="Book Antiqua"/>
                <w:color w:val="000000"/>
                <w:sz w:val="20"/>
                <w:szCs w:val="20"/>
              </w:rPr>
            </w:pPr>
          </w:p>
        </w:tc>
        <w:tc>
          <w:tcPr>
            <w:tcW w:w="1440" w:type="dxa"/>
            <w:tcBorders>
              <w:top w:val="nil"/>
              <w:left w:val="nil"/>
              <w:bottom w:val="single" w:sz="4" w:space="0" w:color="auto"/>
              <w:right w:val="single" w:sz="4" w:space="0" w:color="auto"/>
            </w:tcBorders>
            <w:shd w:val="clear" w:color="000000" w:fill="FFFFFF"/>
            <w:noWrap/>
            <w:vAlign w:val="center"/>
            <w:hideMark/>
          </w:tcPr>
          <w:p w:rsidR="00E07F70" w:rsidRPr="009863AA" w:rsidRDefault="00E17928" w:rsidP="000860EB">
            <w:pPr>
              <w:jc w:val="center"/>
              <w:rPr>
                <w:rFonts w:ascii="Book Antiqua" w:hAnsi="Book Antiqua"/>
                <w:b/>
                <w:bCs/>
                <w:color w:val="000000"/>
                <w:sz w:val="20"/>
                <w:szCs w:val="20"/>
              </w:rPr>
            </w:pPr>
            <w:r>
              <w:rPr>
                <w:rFonts w:ascii="Book Antiqua" w:hAnsi="Book Antiqua"/>
                <w:b/>
                <w:bCs/>
                <w:color w:val="000000"/>
                <w:sz w:val="20"/>
                <w:szCs w:val="20"/>
              </w:rPr>
              <w:t>1</w:t>
            </w:r>
          </w:p>
        </w:tc>
      </w:tr>
      <w:tr w:rsidR="00E07F70" w:rsidRPr="009863AA" w:rsidTr="000860EB">
        <w:trPr>
          <w:trHeight w:val="400"/>
        </w:trPr>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E07F70" w:rsidRPr="009863AA" w:rsidRDefault="00E07F70" w:rsidP="000860EB">
            <w:pPr>
              <w:rPr>
                <w:rFonts w:ascii="Book Antiqua" w:hAnsi="Book Antiqua"/>
                <w:color w:val="000000"/>
                <w:sz w:val="20"/>
                <w:szCs w:val="20"/>
              </w:rPr>
            </w:pPr>
            <w:r w:rsidRPr="009863AA">
              <w:rPr>
                <w:rFonts w:ascii="Book Antiqua" w:hAnsi="Book Antiqua"/>
                <w:color w:val="000000"/>
                <w:sz w:val="20"/>
                <w:szCs w:val="20"/>
              </w:rPr>
              <w:t>Asistencial</w:t>
            </w:r>
          </w:p>
        </w:tc>
        <w:tc>
          <w:tcPr>
            <w:tcW w:w="1440" w:type="dxa"/>
            <w:tcBorders>
              <w:top w:val="nil"/>
              <w:left w:val="nil"/>
              <w:bottom w:val="single" w:sz="4" w:space="0" w:color="auto"/>
              <w:right w:val="single" w:sz="4" w:space="0" w:color="auto"/>
            </w:tcBorders>
            <w:shd w:val="clear" w:color="000000" w:fill="FFFFFF"/>
            <w:noWrap/>
            <w:vAlign w:val="center"/>
            <w:hideMark/>
          </w:tcPr>
          <w:p w:rsidR="00E07F70" w:rsidRPr="009863AA" w:rsidRDefault="00E07F70" w:rsidP="000860EB">
            <w:pPr>
              <w:jc w:val="center"/>
              <w:rPr>
                <w:rFonts w:ascii="Book Antiqua" w:hAnsi="Book Antiqua"/>
                <w:color w:val="000000"/>
                <w:sz w:val="20"/>
                <w:szCs w:val="20"/>
              </w:rPr>
            </w:pPr>
            <w:r w:rsidRPr="009863AA">
              <w:rPr>
                <w:rFonts w:ascii="Book Antiqua" w:hAnsi="Book Antiqua"/>
                <w:color w:val="000000"/>
                <w:sz w:val="20"/>
                <w:szCs w:val="20"/>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E07F70" w:rsidRPr="009863AA" w:rsidRDefault="00E07F70" w:rsidP="000860EB">
            <w:pPr>
              <w:jc w:val="center"/>
              <w:rPr>
                <w:rFonts w:ascii="Book Antiqua" w:hAnsi="Book Antiqua"/>
                <w:color w:val="000000"/>
                <w:sz w:val="20"/>
                <w:szCs w:val="20"/>
              </w:rPr>
            </w:pPr>
            <w:r w:rsidRPr="009863AA">
              <w:rPr>
                <w:rFonts w:ascii="Book Antiqua" w:hAnsi="Book Antiqua"/>
                <w:color w:val="000000"/>
                <w:sz w:val="20"/>
                <w:szCs w:val="20"/>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E07F70" w:rsidRPr="009863AA" w:rsidRDefault="00E07F70" w:rsidP="000860EB">
            <w:pPr>
              <w:jc w:val="center"/>
              <w:rPr>
                <w:rFonts w:ascii="Book Antiqua" w:hAnsi="Book Antiqua"/>
                <w:b/>
                <w:bCs/>
                <w:color w:val="000000"/>
                <w:sz w:val="20"/>
                <w:szCs w:val="20"/>
              </w:rPr>
            </w:pPr>
            <w:r w:rsidRPr="009863AA">
              <w:rPr>
                <w:rFonts w:ascii="Book Antiqua" w:hAnsi="Book Antiqua"/>
                <w:b/>
                <w:bCs/>
                <w:color w:val="000000"/>
                <w:sz w:val="20"/>
                <w:szCs w:val="20"/>
              </w:rPr>
              <w:t> </w:t>
            </w:r>
          </w:p>
        </w:tc>
      </w:tr>
    </w:tbl>
    <w:p w:rsidR="00E07F70" w:rsidRDefault="00E07F70" w:rsidP="00E07F70">
      <w:pPr>
        <w:jc w:val="both"/>
        <w:rPr>
          <w:rFonts w:ascii="Book Antiqua" w:hAnsi="Book Antiqua"/>
          <w:b/>
          <w:lang w:eastAsia="es-CO"/>
        </w:rPr>
      </w:pPr>
    </w:p>
    <w:p w:rsidR="00E07F70" w:rsidRDefault="00E07F70" w:rsidP="00E07F70">
      <w:pPr>
        <w:jc w:val="both"/>
        <w:rPr>
          <w:rFonts w:ascii="Book Antiqua" w:hAnsi="Book Antiqua"/>
          <w:b/>
          <w:lang w:eastAsia="es-CO"/>
        </w:rPr>
      </w:pPr>
      <w:r w:rsidRPr="004C6BAC">
        <w:rPr>
          <w:rFonts w:ascii="Book Antiqua" w:hAnsi="Book Antiqua"/>
          <w:b/>
          <w:lang w:eastAsia="es-CO"/>
        </w:rPr>
        <w:t>7.</w:t>
      </w:r>
      <w:r>
        <w:rPr>
          <w:rFonts w:ascii="Book Antiqua" w:hAnsi="Book Antiqua"/>
          <w:b/>
          <w:lang w:eastAsia="es-CO"/>
        </w:rPr>
        <w:t>4. Ocupación de la planta:</w:t>
      </w:r>
    </w:p>
    <w:tbl>
      <w:tblPr>
        <w:tblW w:w="4320" w:type="dxa"/>
        <w:tblInd w:w="55" w:type="dxa"/>
        <w:tblCellMar>
          <w:left w:w="70" w:type="dxa"/>
          <w:right w:w="70" w:type="dxa"/>
        </w:tblCellMar>
        <w:tblLook w:val="04A0" w:firstRow="1" w:lastRow="0" w:firstColumn="1" w:lastColumn="0" w:noHBand="0" w:noVBand="1"/>
      </w:tblPr>
      <w:tblGrid>
        <w:gridCol w:w="1440"/>
        <w:gridCol w:w="1440"/>
        <w:gridCol w:w="1440"/>
      </w:tblGrid>
      <w:tr w:rsidR="00E07F70" w:rsidRPr="009863AA" w:rsidTr="000860EB">
        <w:trPr>
          <w:trHeight w:val="860"/>
        </w:trPr>
        <w:tc>
          <w:tcPr>
            <w:tcW w:w="1440" w:type="dxa"/>
            <w:tcBorders>
              <w:top w:val="single" w:sz="4" w:space="0" w:color="auto"/>
              <w:left w:val="single" w:sz="4" w:space="0" w:color="auto"/>
              <w:bottom w:val="single" w:sz="4" w:space="0" w:color="auto"/>
              <w:right w:val="single" w:sz="4" w:space="0" w:color="auto"/>
            </w:tcBorders>
            <w:shd w:val="clear" w:color="000000" w:fill="FF6600"/>
            <w:vAlign w:val="center"/>
            <w:hideMark/>
          </w:tcPr>
          <w:p w:rsidR="00E07F70" w:rsidRPr="009863AA" w:rsidRDefault="00E07F70" w:rsidP="000860EB">
            <w:pPr>
              <w:jc w:val="center"/>
              <w:rPr>
                <w:rFonts w:ascii="Book Antiqua" w:hAnsi="Book Antiqua"/>
                <w:b/>
                <w:bCs/>
                <w:color w:val="000000"/>
                <w:sz w:val="20"/>
                <w:szCs w:val="20"/>
              </w:rPr>
            </w:pPr>
            <w:r w:rsidRPr="009863AA">
              <w:rPr>
                <w:rFonts w:ascii="Book Antiqua" w:hAnsi="Book Antiqua"/>
                <w:b/>
                <w:bCs/>
                <w:color w:val="000000"/>
                <w:sz w:val="20"/>
                <w:szCs w:val="20"/>
              </w:rPr>
              <w:t>Empleos Directos Canal</w:t>
            </w:r>
          </w:p>
        </w:tc>
        <w:tc>
          <w:tcPr>
            <w:tcW w:w="1440" w:type="dxa"/>
            <w:tcBorders>
              <w:top w:val="single" w:sz="4" w:space="0" w:color="auto"/>
              <w:left w:val="nil"/>
              <w:bottom w:val="single" w:sz="4" w:space="0" w:color="auto"/>
              <w:right w:val="single" w:sz="4" w:space="0" w:color="auto"/>
            </w:tcBorders>
            <w:shd w:val="clear" w:color="000000" w:fill="FF6600"/>
            <w:vAlign w:val="center"/>
            <w:hideMark/>
          </w:tcPr>
          <w:p w:rsidR="00E07F70" w:rsidRPr="009863AA" w:rsidRDefault="00E07F70" w:rsidP="000860EB">
            <w:pPr>
              <w:jc w:val="center"/>
              <w:rPr>
                <w:rFonts w:ascii="Book Antiqua" w:hAnsi="Book Antiqua"/>
                <w:b/>
                <w:bCs/>
                <w:color w:val="000000"/>
                <w:sz w:val="20"/>
                <w:szCs w:val="20"/>
              </w:rPr>
            </w:pPr>
            <w:r w:rsidRPr="009863AA">
              <w:rPr>
                <w:rFonts w:ascii="Book Antiqua" w:hAnsi="Book Antiqua"/>
                <w:b/>
                <w:bCs/>
                <w:color w:val="000000"/>
                <w:sz w:val="20"/>
                <w:szCs w:val="20"/>
              </w:rPr>
              <w:t>Servidores actual</w:t>
            </w:r>
          </w:p>
        </w:tc>
        <w:tc>
          <w:tcPr>
            <w:tcW w:w="1440" w:type="dxa"/>
            <w:tcBorders>
              <w:top w:val="single" w:sz="4" w:space="0" w:color="auto"/>
              <w:left w:val="nil"/>
              <w:bottom w:val="single" w:sz="4" w:space="0" w:color="auto"/>
              <w:right w:val="single" w:sz="4" w:space="0" w:color="auto"/>
            </w:tcBorders>
            <w:shd w:val="clear" w:color="000000" w:fill="FF6600"/>
            <w:vAlign w:val="center"/>
            <w:hideMark/>
          </w:tcPr>
          <w:p w:rsidR="00E07F70" w:rsidRPr="009863AA" w:rsidRDefault="00E07F70" w:rsidP="000860EB">
            <w:pPr>
              <w:jc w:val="center"/>
              <w:rPr>
                <w:rFonts w:ascii="Book Antiqua" w:hAnsi="Book Antiqua"/>
                <w:b/>
                <w:bCs/>
                <w:color w:val="000000"/>
                <w:sz w:val="20"/>
                <w:szCs w:val="20"/>
              </w:rPr>
            </w:pPr>
            <w:r w:rsidRPr="009863AA">
              <w:rPr>
                <w:rFonts w:ascii="Book Antiqua" w:hAnsi="Book Antiqua"/>
                <w:b/>
                <w:bCs/>
                <w:color w:val="000000"/>
                <w:sz w:val="20"/>
                <w:szCs w:val="20"/>
              </w:rPr>
              <w:t>Porcentaje ocupación</w:t>
            </w:r>
          </w:p>
        </w:tc>
      </w:tr>
      <w:tr w:rsidR="00E07F70" w:rsidRPr="009863AA" w:rsidTr="000860EB">
        <w:trPr>
          <w:trHeight w:val="4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E07F70" w:rsidRPr="009863AA" w:rsidRDefault="00E07F70" w:rsidP="000860EB">
            <w:pPr>
              <w:jc w:val="center"/>
              <w:rPr>
                <w:rFonts w:ascii="Tahoma" w:hAnsi="Tahoma" w:cs="Tahoma"/>
                <w:color w:val="000000"/>
              </w:rPr>
            </w:pPr>
            <w:r>
              <w:rPr>
                <w:rFonts w:ascii="Tahoma" w:hAnsi="Tahoma" w:cs="Tahoma"/>
                <w:color w:val="000000"/>
              </w:rPr>
              <w:t>31</w:t>
            </w:r>
          </w:p>
        </w:tc>
        <w:tc>
          <w:tcPr>
            <w:tcW w:w="1440" w:type="dxa"/>
            <w:tcBorders>
              <w:top w:val="nil"/>
              <w:left w:val="nil"/>
              <w:bottom w:val="single" w:sz="4" w:space="0" w:color="auto"/>
              <w:right w:val="single" w:sz="4" w:space="0" w:color="auto"/>
            </w:tcBorders>
            <w:shd w:val="clear" w:color="auto" w:fill="auto"/>
            <w:vAlign w:val="center"/>
            <w:hideMark/>
          </w:tcPr>
          <w:p w:rsidR="00E07F70" w:rsidRPr="009863AA" w:rsidRDefault="00683769" w:rsidP="000860EB">
            <w:pPr>
              <w:jc w:val="center"/>
              <w:rPr>
                <w:rFonts w:ascii="Tahoma" w:hAnsi="Tahoma" w:cs="Tahoma"/>
                <w:color w:val="000000"/>
              </w:rPr>
            </w:pPr>
            <w:r>
              <w:rPr>
                <w:rFonts w:ascii="Tahoma" w:hAnsi="Tahoma" w:cs="Tahoma"/>
                <w:color w:val="000000"/>
              </w:rPr>
              <w:t>31</w:t>
            </w:r>
          </w:p>
        </w:tc>
        <w:tc>
          <w:tcPr>
            <w:tcW w:w="1440" w:type="dxa"/>
            <w:tcBorders>
              <w:top w:val="nil"/>
              <w:left w:val="nil"/>
              <w:bottom w:val="single" w:sz="4" w:space="0" w:color="auto"/>
              <w:right w:val="single" w:sz="4" w:space="0" w:color="auto"/>
            </w:tcBorders>
            <w:shd w:val="clear" w:color="auto" w:fill="auto"/>
            <w:vAlign w:val="center"/>
            <w:hideMark/>
          </w:tcPr>
          <w:p w:rsidR="00E07F70" w:rsidRPr="009863AA" w:rsidRDefault="00683769" w:rsidP="000860EB">
            <w:pPr>
              <w:jc w:val="center"/>
              <w:rPr>
                <w:rFonts w:ascii="Tahoma" w:hAnsi="Tahoma" w:cs="Tahoma"/>
                <w:color w:val="000000"/>
              </w:rPr>
            </w:pPr>
            <w:r>
              <w:rPr>
                <w:rFonts w:ascii="Tahoma" w:hAnsi="Tahoma" w:cs="Tahoma"/>
                <w:color w:val="000000"/>
              </w:rPr>
              <w:t>100</w:t>
            </w:r>
            <w:r w:rsidR="00E07F70" w:rsidRPr="009863AA">
              <w:rPr>
                <w:rFonts w:ascii="Tahoma" w:hAnsi="Tahoma" w:cs="Tahoma"/>
                <w:color w:val="000000"/>
              </w:rPr>
              <w:t>%</w:t>
            </w:r>
          </w:p>
        </w:tc>
      </w:tr>
    </w:tbl>
    <w:p w:rsidR="00E07F70" w:rsidRDefault="00E07F70" w:rsidP="00E07F70">
      <w:pPr>
        <w:jc w:val="both"/>
        <w:rPr>
          <w:rFonts w:ascii="Book Antiqua" w:hAnsi="Book Antiqua"/>
          <w:b/>
          <w:lang w:eastAsia="es-CO"/>
        </w:rPr>
      </w:pPr>
    </w:p>
    <w:p w:rsidR="00E07F70" w:rsidRDefault="00E07F70" w:rsidP="00E07F70">
      <w:pPr>
        <w:jc w:val="both"/>
        <w:rPr>
          <w:rFonts w:ascii="Book Antiqua" w:hAnsi="Book Antiqua"/>
          <w:b/>
          <w:lang w:eastAsia="es-CO"/>
        </w:rPr>
      </w:pPr>
      <w:r w:rsidRPr="004C6BAC">
        <w:rPr>
          <w:rFonts w:ascii="Book Antiqua" w:hAnsi="Book Antiqua"/>
          <w:b/>
          <w:lang w:eastAsia="es-CO"/>
        </w:rPr>
        <w:t>7.</w:t>
      </w:r>
      <w:r>
        <w:rPr>
          <w:rFonts w:ascii="Book Antiqua" w:hAnsi="Book Antiqua"/>
          <w:b/>
          <w:lang w:eastAsia="es-CO"/>
        </w:rPr>
        <w:t>5. Tipo de vinculación:</w:t>
      </w:r>
    </w:p>
    <w:tbl>
      <w:tblPr>
        <w:tblW w:w="5648" w:type="dxa"/>
        <w:tblInd w:w="-5" w:type="dxa"/>
        <w:tblCellMar>
          <w:left w:w="70" w:type="dxa"/>
          <w:right w:w="70" w:type="dxa"/>
        </w:tblCellMar>
        <w:tblLook w:val="04A0" w:firstRow="1" w:lastRow="0" w:firstColumn="1" w:lastColumn="0" w:noHBand="0" w:noVBand="1"/>
      </w:tblPr>
      <w:tblGrid>
        <w:gridCol w:w="3119"/>
        <w:gridCol w:w="1329"/>
        <w:gridCol w:w="1200"/>
      </w:tblGrid>
      <w:tr w:rsidR="00E07F70" w:rsidRPr="00EE5A8D" w:rsidTr="000860EB">
        <w:trPr>
          <w:trHeight w:val="570"/>
        </w:trPr>
        <w:tc>
          <w:tcPr>
            <w:tcW w:w="3119" w:type="dxa"/>
            <w:tcBorders>
              <w:top w:val="single" w:sz="4" w:space="0" w:color="auto"/>
              <w:left w:val="single" w:sz="4" w:space="0" w:color="auto"/>
              <w:bottom w:val="single" w:sz="4" w:space="0" w:color="auto"/>
              <w:right w:val="single" w:sz="4" w:space="0" w:color="auto"/>
            </w:tcBorders>
            <w:shd w:val="clear" w:color="000000" w:fill="FF6600"/>
            <w:noWrap/>
            <w:vAlign w:val="center"/>
            <w:hideMark/>
          </w:tcPr>
          <w:p w:rsidR="00E07F70" w:rsidRPr="00EE5A8D" w:rsidRDefault="00E07F70" w:rsidP="000860EB">
            <w:pPr>
              <w:jc w:val="center"/>
              <w:rPr>
                <w:rFonts w:ascii="Book Antiqua" w:hAnsi="Book Antiqua" w:cs="Calibri"/>
                <w:b/>
                <w:bCs/>
                <w:color w:val="000000"/>
                <w:sz w:val="20"/>
                <w:szCs w:val="20"/>
                <w:lang w:eastAsia="es-CO"/>
              </w:rPr>
            </w:pPr>
            <w:r w:rsidRPr="00EE5A8D">
              <w:rPr>
                <w:rFonts w:ascii="Book Antiqua" w:hAnsi="Book Antiqua" w:cs="Calibri"/>
                <w:b/>
                <w:bCs/>
                <w:color w:val="000000"/>
                <w:sz w:val="20"/>
                <w:szCs w:val="20"/>
                <w:lang w:eastAsia="es-CO"/>
              </w:rPr>
              <w:t>Niveles</w:t>
            </w:r>
          </w:p>
        </w:tc>
        <w:tc>
          <w:tcPr>
            <w:tcW w:w="1329" w:type="dxa"/>
            <w:tcBorders>
              <w:top w:val="single" w:sz="4" w:space="0" w:color="auto"/>
              <w:left w:val="nil"/>
              <w:bottom w:val="single" w:sz="4" w:space="0" w:color="auto"/>
              <w:right w:val="single" w:sz="4" w:space="0" w:color="auto"/>
            </w:tcBorders>
            <w:shd w:val="clear" w:color="000000" w:fill="FF6600"/>
            <w:vAlign w:val="center"/>
            <w:hideMark/>
          </w:tcPr>
          <w:p w:rsidR="00E07F70" w:rsidRPr="00EE5A8D" w:rsidRDefault="00E07F70" w:rsidP="000860EB">
            <w:pPr>
              <w:jc w:val="center"/>
              <w:rPr>
                <w:rFonts w:ascii="Book Antiqua" w:hAnsi="Book Antiqua" w:cs="Calibri"/>
                <w:b/>
                <w:bCs/>
                <w:color w:val="000000"/>
                <w:sz w:val="20"/>
                <w:szCs w:val="20"/>
                <w:lang w:eastAsia="es-CO"/>
              </w:rPr>
            </w:pPr>
            <w:r w:rsidRPr="00EE5A8D">
              <w:rPr>
                <w:rFonts w:ascii="Book Antiqua" w:hAnsi="Book Antiqua" w:cs="Calibri"/>
                <w:b/>
                <w:bCs/>
                <w:color w:val="000000"/>
                <w:sz w:val="20"/>
                <w:szCs w:val="20"/>
                <w:lang w:eastAsia="es-CO"/>
              </w:rPr>
              <w:t>No. Funcionarios</w:t>
            </w:r>
          </w:p>
        </w:tc>
        <w:tc>
          <w:tcPr>
            <w:tcW w:w="1200" w:type="dxa"/>
            <w:tcBorders>
              <w:top w:val="single" w:sz="4" w:space="0" w:color="auto"/>
              <w:left w:val="nil"/>
              <w:bottom w:val="single" w:sz="4" w:space="0" w:color="auto"/>
              <w:right w:val="single" w:sz="4" w:space="0" w:color="auto"/>
            </w:tcBorders>
            <w:shd w:val="clear" w:color="000000" w:fill="FF6600"/>
            <w:vAlign w:val="center"/>
            <w:hideMark/>
          </w:tcPr>
          <w:p w:rsidR="00E07F70" w:rsidRPr="00EE5A8D" w:rsidRDefault="00E07F70" w:rsidP="000860EB">
            <w:pPr>
              <w:jc w:val="center"/>
              <w:rPr>
                <w:rFonts w:ascii="Book Antiqua" w:hAnsi="Book Antiqua" w:cs="Calibri"/>
                <w:b/>
                <w:bCs/>
                <w:color w:val="000000"/>
                <w:sz w:val="20"/>
                <w:szCs w:val="20"/>
                <w:lang w:eastAsia="es-CO"/>
              </w:rPr>
            </w:pPr>
            <w:r w:rsidRPr="00EE5A8D">
              <w:rPr>
                <w:rFonts w:ascii="Book Antiqua" w:hAnsi="Book Antiqua" w:cs="Calibri"/>
                <w:b/>
                <w:bCs/>
                <w:color w:val="000000"/>
                <w:sz w:val="20"/>
                <w:szCs w:val="20"/>
                <w:lang w:eastAsia="es-CO"/>
              </w:rPr>
              <w:t>%</w:t>
            </w:r>
          </w:p>
        </w:tc>
      </w:tr>
      <w:tr w:rsidR="00E07F70" w:rsidRPr="00EE5A8D" w:rsidTr="000860EB">
        <w:trPr>
          <w:trHeight w:val="34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E07F70" w:rsidRPr="00EE5A8D" w:rsidRDefault="00E07F70" w:rsidP="000860EB">
            <w:pPr>
              <w:rPr>
                <w:rFonts w:ascii="Book Antiqua" w:hAnsi="Book Antiqua" w:cs="Calibri"/>
                <w:color w:val="000000"/>
                <w:sz w:val="20"/>
                <w:szCs w:val="20"/>
                <w:lang w:eastAsia="es-CO"/>
              </w:rPr>
            </w:pPr>
            <w:r w:rsidRPr="00F71E48">
              <w:rPr>
                <w:rFonts w:ascii="Book Antiqua" w:hAnsi="Book Antiqua"/>
                <w:color w:val="000000"/>
                <w:sz w:val="20"/>
                <w:szCs w:val="20"/>
              </w:rPr>
              <w:t>Carrera administrativa</w:t>
            </w:r>
          </w:p>
        </w:tc>
        <w:tc>
          <w:tcPr>
            <w:tcW w:w="1329" w:type="dxa"/>
            <w:tcBorders>
              <w:top w:val="nil"/>
              <w:left w:val="nil"/>
              <w:bottom w:val="single" w:sz="4" w:space="0" w:color="auto"/>
              <w:right w:val="single" w:sz="4" w:space="0" w:color="auto"/>
            </w:tcBorders>
            <w:shd w:val="clear" w:color="000000" w:fill="FFFFFF"/>
            <w:noWrap/>
            <w:vAlign w:val="center"/>
            <w:hideMark/>
          </w:tcPr>
          <w:p w:rsidR="00E07F70" w:rsidRPr="00EE5A8D" w:rsidRDefault="00E07F70" w:rsidP="000860EB">
            <w:pPr>
              <w:jc w:val="center"/>
              <w:rPr>
                <w:rFonts w:ascii="Book Antiqua" w:hAnsi="Book Antiqua" w:cs="Calibri"/>
                <w:color w:val="000000"/>
                <w:sz w:val="20"/>
                <w:szCs w:val="20"/>
                <w:lang w:eastAsia="es-CO"/>
              </w:rPr>
            </w:pPr>
            <w:r>
              <w:rPr>
                <w:rFonts w:ascii="Book Antiqua" w:hAnsi="Book Antiqua"/>
                <w:color w:val="000000"/>
                <w:sz w:val="20"/>
                <w:szCs w:val="20"/>
              </w:rPr>
              <w:t>18</w:t>
            </w:r>
          </w:p>
        </w:tc>
        <w:tc>
          <w:tcPr>
            <w:tcW w:w="1200" w:type="dxa"/>
            <w:tcBorders>
              <w:top w:val="nil"/>
              <w:left w:val="nil"/>
              <w:bottom w:val="single" w:sz="4" w:space="0" w:color="auto"/>
              <w:right w:val="single" w:sz="4" w:space="0" w:color="auto"/>
            </w:tcBorders>
            <w:shd w:val="clear" w:color="000000" w:fill="FFFFFF"/>
            <w:noWrap/>
            <w:vAlign w:val="center"/>
            <w:hideMark/>
          </w:tcPr>
          <w:p w:rsidR="00E07F70" w:rsidRPr="00EE5A8D" w:rsidRDefault="00E07F70" w:rsidP="000860EB">
            <w:pPr>
              <w:jc w:val="center"/>
              <w:rPr>
                <w:rFonts w:ascii="Book Antiqua" w:hAnsi="Book Antiqua" w:cs="Calibri"/>
                <w:color w:val="000000"/>
                <w:sz w:val="20"/>
                <w:szCs w:val="20"/>
                <w:lang w:eastAsia="es-CO"/>
              </w:rPr>
            </w:pPr>
            <w:r>
              <w:rPr>
                <w:rFonts w:ascii="Book Antiqua" w:hAnsi="Book Antiqua"/>
                <w:color w:val="000000"/>
                <w:sz w:val="20"/>
                <w:szCs w:val="20"/>
              </w:rPr>
              <w:t>58</w:t>
            </w:r>
            <w:r w:rsidRPr="00F71E48">
              <w:rPr>
                <w:rFonts w:ascii="Book Antiqua" w:hAnsi="Book Antiqua"/>
                <w:color w:val="000000"/>
                <w:sz w:val="20"/>
                <w:szCs w:val="20"/>
              </w:rPr>
              <w:t>%</w:t>
            </w:r>
          </w:p>
        </w:tc>
      </w:tr>
      <w:tr w:rsidR="00E07F70" w:rsidRPr="00EE5A8D" w:rsidTr="000860EB">
        <w:trPr>
          <w:trHeight w:val="34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E07F70" w:rsidRPr="00EE5A8D" w:rsidRDefault="00E07F70" w:rsidP="000860EB">
            <w:pPr>
              <w:rPr>
                <w:rFonts w:ascii="Book Antiqua" w:hAnsi="Book Antiqua" w:cs="Calibri"/>
                <w:color w:val="000000"/>
                <w:sz w:val="20"/>
                <w:szCs w:val="20"/>
                <w:lang w:eastAsia="es-CO"/>
              </w:rPr>
            </w:pPr>
            <w:r w:rsidRPr="00F71E48">
              <w:rPr>
                <w:rFonts w:ascii="Book Antiqua" w:hAnsi="Book Antiqua"/>
                <w:color w:val="000000"/>
                <w:sz w:val="20"/>
                <w:szCs w:val="20"/>
              </w:rPr>
              <w:t>Libre nombramiento y remoción</w:t>
            </w:r>
          </w:p>
        </w:tc>
        <w:tc>
          <w:tcPr>
            <w:tcW w:w="1329" w:type="dxa"/>
            <w:tcBorders>
              <w:top w:val="nil"/>
              <w:left w:val="nil"/>
              <w:bottom w:val="single" w:sz="4" w:space="0" w:color="auto"/>
              <w:right w:val="single" w:sz="4" w:space="0" w:color="auto"/>
            </w:tcBorders>
            <w:shd w:val="clear" w:color="000000" w:fill="FFFFFF"/>
            <w:noWrap/>
            <w:vAlign w:val="center"/>
            <w:hideMark/>
          </w:tcPr>
          <w:p w:rsidR="00E07F70" w:rsidRPr="00EE5A8D" w:rsidRDefault="00E07F70" w:rsidP="000860EB">
            <w:pPr>
              <w:jc w:val="center"/>
              <w:rPr>
                <w:rFonts w:ascii="Book Antiqua" w:hAnsi="Book Antiqua" w:cs="Calibri"/>
                <w:color w:val="000000"/>
                <w:sz w:val="20"/>
                <w:szCs w:val="20"/>
                <w:lang w:eastAsia="es-CO"/>
              </w:rPr>
            </w:pPr>
            <w:r>
              <w:rPr>
                <w:rFonts w:ascii="Book Antiqua" w:hAnsi="Book Antiqua"/>
                <w:color w:val="000000"/>
                <w:sz w:val="20"/>
                <w:szCs w:val="20"/>
              </w:rPr>
              <w:t>10</w:t>
            </w:r>
          </w:p>
        </w:tc>
        <w:tc>
          <w:tcPr>
            <w:tcW w:w="1200" w:type="dxa"/>
            <w:tcBorders>
              <w:top w:val="nil"/>
              <w:left w:val="nil"/>
              <w:bottom w:val="single" w:sz="4" w:space="0" w:color="auto"/>
              <w:right w:val="single" w:sz="4" w:space="0" w:color="auto"/>
            </w:tcBorders>
            <w:shd w:val="clear" w:color="000000" w:fill="FFFFFF"/>
            <w:noWrap/>
            <w:vAlign w:val="center"/>
            <w:hideMark/>
          </w:tcPr>
          <w:p w:rsidR="00E07F70" w:rsidRPr="00EE5A8D" w:rsidRDefault="00E07F70" w:rsidP="000860EB">
            <w:pPr>
              <w:jc w:val="center"/>
              <w:rPr>
                <w:rFonts w:ascii="Book Antiqua" w:hAnsi="Book Antiqua" w:cs="Calibri"/>
                <w:color w:val="000000"/>
                <w:sz w:val="20"/>
                <w:szCs w:val="20"/>
                <w:lang w:eastAsia="es-CO"/>
              </w:rPr>
            </w:pPr>
            <w:r>
              <w:rPr>
                <w:rFonts w:ascii="Book Antiqua" w:hAnsi="Book Antiqua"/>
                <w:color w:val="000000"/>
                <w:sz w:val="20"/>
                <w:szCs w:val="20"/>
              </w:rPr>
              <w:t>32</w:t>
            </w:r>
            <w:r w:rsidRPr="00F71E48">
              <w:rPr>
                <w:rFonts w:ascii="Book Antiqua" w:hAnsi="Book Antiqua"/>
                <w:color w:val="000000"/>
                <w:sz w:val="20"/>
                <w:szCs w:val="20"/>
              </w:rPr>
              <w:t>%</w:t>
            </w:r>
          </w:p>
        </w:tc>
      </w:tr>
      <w:tr w:rsidR="00E07F70" w:rsidRPr="00EE5A8D" w:rsidTr="000860EB">
        <w:trPr>
          <w:trHeight w:val="34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E07F70" w:rsidRPr="00EE5A8D" w:rsidRDefault="00E07F70" w:rsidP="000860EB">
            <w:pPr>
              <w:rPr>
                <w:rFonts w:ascii="Book Antiqua" w:hAnsi="Book Antiqua" w:cs="Calibri"/>
                <w:color w:val="000000"/>
                <w:sz w:val="20"/>
                <w:szCs w:val="20"/>
                <w:lang w:eastAsia="es-CO"/>
              </w:rPr>
            </w:pPr>
            <w:r w:rsidRPr="00F71E48">
              <w:rPr>
                <w:rFonts w:ascii="Book Antiqua" w:hAnsi="Book Antiqua"/>
                <w:color w:val="000000"/>
                <w:sz w:val="20"/>
                <w:szCs w:val="20"/>
              </w:rPr>
              <w:t>Período fijo</w:t>
            </w:r>
          </w:p>
        </w:tc>
        <w:tc>
          <w:tcPr>
            <w:tcW w:w="1329" w:type="dxa"/>
            <w:tcBorders>
              <w:top w:val="nil"/>
              <w:left w:val="nil"/>
              <w:bottom w:val="single" w:sz="4" w:space="0" w:color="auto"/>
              <w:right w:val="single" w:sz="4" w:space="0" w:color="auto"/>
            </w:tcBorders>
            <w:shd w:val="clear" w:color="000000" w:fill="FFFFFF"/>
            <w:noWrap/>
            <w:vAlign w:val="center"/>
            <w:hideMark/>
          </w:tcPr>
          <w:p w:rsidR="00E07F70" w:rsidRPr="00EE5A8D" w:rsidRDefault="00E07F70" w:rsidP="000860EB">
            <w:pPr>
              <w:jc w:val="center"/>
              <w:rPr>
                <w:rFonts w:ascii="Book Antiqua" w:hAnsi="Book Antiqua" w:cs="Calibri"/>
                <w:color w:val="000000"/>
                <w:sz w:val="20"/>
                <w:szCs w:val="20"/>
                <w:lang w:eastAsia="es-CO"/>
              </w:rPr>
            </w:pPr>
            <w:r w:rsidRPr="00F71E48">
              <w:rPr>
                <w:rFonts w:ascii="Book Antiqua" w:hAnsi="Book Antiqua"/>
                <w:color w:val="000000"/>
                <w:sz w:val="20"/>
                <w:szCs w:val="20"/>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E07F70" w:rsidRPr="00EE5A8D" w:rsidRDefault="00E07F70" w:rsidP="000860EB">
            <w:pPr>
              <w:jc w:val="center"/>
              <w:rPr>
                <w:rFonts w:ascii="Book Antiqua" w:hAnsi="Book Antiqua" w:cs="Calibri"/>
                <w:color w:val="000000"/>
                <w:sz w:val="20"/>
                <w:szCs w:val="20"/>
                <w:lang w:eastAsia="es-CO"/>
              </w:rPr>
            </w:pPr>
            <w:r w:rsidRPr="00F71E48">
              <w:rPr>
                <w:rFonts w:ascii="Book Antiqua" w:hAnsi="Book Antiqua"/>
                <w:color w:val="000000"/>
                <w:sz w:val="20"/>
                <w:szCs w:val="20"/>
              </w:rPr>
              <w:t>3</w:t>
            </w:r>
            <w:r>
              <w:rPr>
                <w:rFonts w:ascii="Book Antiqua" w:hAnsi="Book Antiqua"/>
                <w:color w:val="000000"/>
                <w:sz w:val="20"/>
                <w:szCs w:val="20"/>
              </w:rPr>
              <w:t>.5</w:t>
            </w:r>
            <w:r w:rsidRPr="00F71E48">
              <w:rPr>
                <w:rFonts w:ascii="Book Antiqua" w:hAnsi="Book Antiqua"/>
                <w:color w:val="000000"/>
                <w:sz w:val="20"/>
                <w:szCs w:val="20"/>
              </w:rPr>
              <w:t>%</w:t>
            </w:r>
          </w:p>
        </w:tc>
      </w:tr>
      <w:tr w:rsidR="00E07F70" w:rsidRPr="00EE5A8D" w:rsidTr="000860EB">
        <w:trPr>
          <w:trHeight w:val="34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E07F70" w:rsidRPr="00EE5A8D" w:rsidRDefault="00E07F70" w:rsidP="000860EB">
            <w:pPr>
              <w:rPr>
                <w:rFonts w:ascii="Book Antiqua" w:hAnsi="Book Antiqua" w:cs="Calibri"/>
                <w:color w:val="000000"/>
                <w:sz w:val="20"/>
                <w:szCs w:val="20"/>
                <w:lang w:eastAsia="es-CO"/>
              </w:rPr>
            </w:pPr>
            <w:r w:rsidRPr="00F71E48">
              <w:rPr>
                <w:rFonts w:ascii="Book Antiqua" w:hAnsi="Book Antiqua"/>
                <w:color w:val="000000"/>
                <w:sz w:val="20"/>
                <w:szCs w:val="20"/>
              </w:rPr>
              <w:t>Provisionales</w:t>
            </w:r>
          </w:p>
        </w:tc>
        <w:tc>
          <w:tcPr>
            <w:tcW w:w="1329" w:type="dxa"/>
            <w:tcBorders>
              <w:top w:val="nil"/>
              <w:left w:val="nil"/>
              <w:bottom w:val="single" w:sz="4" w:space="0" w:color="auto"/>
              <w:right w:val="single" w:sz="4" w:space="0" w:color="auto"/>
            </w:tcBorders>
            <w:shd w:val="clear" w:color="000000" w:fill="FFFFFF"/>
            <w:noWrap/>
            <w:vAlign w:val="center"/>
            <w:hideMark/>
          </w:tcPr>
          <w:p w:rsidR="00E07F70" w:rsidRPr="00EE5A8D" w:rsidRDefault="00E07F70" w:rsidP="000860EB">
            <w:pPr>
              <w:jc w:val="center"/>
              <w:rPr>
                <w:rFonts w:ascii="Book Antiqua" w:hAnsi="Book Antiqua" w:cs="Calibri"/>
                <w:color w:val="000000"/>
                <w:sz w:val="20"/>
                <w:szCs w:val="20"/>
                <w:lang w:eastAsia="es-CO"/>
              </w:rPr>
            </w:pPr>
            <w:r w:rsidRPr="00F71E48">
              <w:rPr>
                <w:rFonts w:ascii="Book Antiqua" w:hAnsi="Book Antiqua"/>
                <w:color w:val="000000"/>
                <w:sz w:val="20"/>
                <w:szCs w:val="20"/>
              </w:rPr>
              <w:t>2</w:t>
            </w:r>
          </w:p>
        </w:tc>
        <w:tc>
          <w:tcPr>
            <w:tcW w:w="1200" w:type="dxa"/>
            <w:tcBorders>
              <w:top w:val="nil"/>
              <w:left w:val="nil"/>
              <w:bottom w:val="single" w:sz="4" w:space="0" w:color="auto"/>
              <w:right w:val="single" w:sz="4" w:space="0" w:color="auto"/>
            </w:tcBorders>
            <w:shd w:val="clear" w:color="000000" w:fill="FFFFFF"/>
            <w:noWrap/>
            <w:vAlign w:val="center"/>
            <w:hideMark/>
          </w:tcPr>
          <w:p w:rsidR="00E07F70" w:rsidRPr="00EE5A8D" w:rsidRDefault="00E07F70" w:rsidP="000860EB">
            <w:pPr>
              <w:jc w:val="center"/>
              <w:rPr>
                <w:rFonts w:ascii="Book Antiqua" w:hAnsi="Book Antiqua" w:cs="Calibri"/>
                <w:color w:val="000000"/>
                <w:sz w:val="20"/>
                <w:szCs w:val="20"/>
                <w:lang w:eastAsia="es-CO"/>
              </w:rPr>
            </w:pPr>
            <w:r w:rsidRPr="00F71E48">
              <w:rPr>
                <w:rFonts w:ascii="Book Antiqua" w:hAnsi="Book Antiqua"/>
                <w:color w:val="000000"/>
                <w:sz w:val="20"/>
                <w:szCs w:val="20"/>
              </w:rPr>
              <w:t>6</w:t>
            </w:r>
            <w:r>
              <w:rPr>
                <w:rFonts w:ascii="Book Antiqua" w:hAnsi="Book Antiqua"/>
                <w:color w:val="000000"/>
                <w:sz w:val="20"/>
                <w:szCs w:val="20"/>
              </w:rPr>
              <w:t>.5</w:t>
            </w:r>
            <w:r w:rsidRPr="00F71E48">
              <w:rPr>
                <w:rFonts w:ascii="Book Antiqua" w:hAnsi="Book Antiqua"/>
                <w:color w:val="000000"/>
                <w:sz w:val="20"/>
                <w:szCs w:val="20"/>
              </w:rPr>
              <w:t>%</w:t>
            </w:r>
          </w:p>
        </w:tc>
      </w:tr>
      <w:tr w:rsidR="00E07F70" w:rsidRPr="00EE5A8D" w:rsidTr="000860EB">
        <w:trPr>
          <w:trHeight w:val="34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E07F70" w:rsidRPr="00EE5A8D" w:rsidRDefault="00E07F70" w:rsidP="000860EB">
            <w:pPr>
              <w:rPr>
                <w:rFonts w:ascii="Book Antiqua" w:hAnsi="Book Antiqua" w:cs="Calibri"/>
                <w:b/>
                <w:bCs/>
                <w:color w:val="000000"/>
                <w:sz w:val="20"/>
                <w:szCs w:val="20"/>
                <w:lang w:eastAsia="es-CO"/>
              </w:rPr>
            </w:pPr>
            <w:r w:rsidRPr="00EE5A8D">
              <w:rPr>
                <w:rFonts w:ascii="Book Antiqua" w:hAnsi="Book Antiqua" w:cs="Calibri"/>
                <w:b/>
                <w:bCs/>
                <w:color w:val="000000"/>
                <w:sz w:val="20"/>
                <w:szCs w:val="20"/>
                <w:lang w:eastAsia="es-CO"/>
              </w:rPr>
              <w:t>Total</w:t>
            </w:r>
          </w:p>
        </w:tc>
        <w:tc>
          <w:tcPr>
            <w:tcW w:w="1329" w:type="dxa"/>
            <w:tcBorders>
              <w:top w:val="nil"/>
              <w:left w:val="nil"/>
              <w:bottom w:val="single" w:sz="4" w:space="0" w:color="auto"/>
              <w:right w:val="single" w:sz="4" w:space="0" w:color="auto"/>
            </w:tcBorders>
            <w:shd w:val="clear" w:color="000000" w:fill="FFFFFF"/>
            <w:noWrap/>
            <w:vAlign w:val="center"/>
            <w:hideMark/>
          </w:tcPr>
          <w:p w:rsidR="00E07F70" w:rsidRPr="00EE5A8D" w:rsidRDefault="00E07F70" w:rsidP="000860EB">
            <w:pPr>
              <w:jc w:val="center"/>
              <w:rPr>
                <w:rFonts w:ascii="Book Antiqua" w:hAnsi="Book Antiqua" w:cs="Calibri"/>
                <w:b/>
                <w:bCs/>
                <w:color w:val="000000"/>
                <w:sz w:val="20"/>
                <w:szCs w:val="20"/>
                <w:lang w:eastAsia="es-CO"/>
              </w:rPr>
            </w:pPr>
            <w:r>
              <w:rPr>
                <w:rFonts w:ascii="Book Antiqua" w:hAnsi="Book Antiqua" w:cs="Calibri"/>
                <w:b/>
                <w:bCs/>
                <w:color w:val="000000"/>
                <w:sz w:val="20"/>
                <w:szCs w:val="20"/>
                <w:lang w:eastAsia="es-CO"/>
              </w:rPr>
              <w:t>31</w:t>
            </w:r>
          </w:p>
        </w:tc>
        <w:tc>
          <w:tcPr>
            <w:tcW w:w="1200" w:type="dxa"/>
            <w:tcBorders>
              <w:top w:val="nil"/>
              <w:left w:val="nil"/>
              <w:bottom w:val="single" w:sz="4" w:space="0" w:color="auto"/>
              <w:right w:val="single" w:sz="4" w:space="0" w:color="auto"/>
            </w:tcBorders>
            <w:shd w:val="clear" w:color="000000" w:fill="FFFFFF"/>
            <w:noWrap/>
            <w:vAlign w:val="center"/>
            <w:hideMark/>
          </w:tcPr>
          <w:p w:rsidR="00E07F70" w:rsidRPr="00EE5A8D" w:rsidRDefault="00E07F70" w:rsidP="000860EB">
            <w:pPr>
              <w:jc w:val="center"/>
              <w:rPr>
                <w:rFonts w:ascii="Book Antiqua" w:hAnsi="Book Antiqua" w:cs="Calibri"/>
                <w:b/>
                <w:bCs/>
                <w:color w:val="000000"/>
                <w:sz w:val="20"/>
                <w:szCs w:val="20"/>
                <w:lang w:eastAsia="es-CO"/>
              </w:rPr>
            </w:pPr>
            <w:r w:rsidRPr="00EE5A8D">
              <w:rPr>
                <w:rFonts w:ascii="Book Antiqua" w:hAnsi="Book Antiqua" w:cs="Calibri"/>
                <w:b/>
                <w:bCs/>
                <w:color w:val="000000"/>
                <w:sz w:val="20"/>
                <w:szCs w:val="20"/>
                <w:lang w:eastAsia="es-CO"/>
              </w:rPr>
              <w:t>100%</w:t>
            </w:r>
          </w:p>
        </w:tc>
      </w:tr>
    </w:tbl>
    <w:p w:rsidR="00E07F70" w:rsidRDefault="00E07F70" w:rsidP="00E07F70">
      <w:pPr>
        <w:jc w:val="both"/>
        <w:rPr>
          <w:rFonts w:ascii="Book Antiqua" w:hAnsi="Book Antiqua"/>
          <w:b/>
          <w:lang w:eastAsia="es-CO"/>
        </w:rPr>
      </w:pPr>
    </w:p>
    <w:p w:rsidR="00E07F70" w:rsidRDefault="00E07F70" w:rsidP="00E07F70">
      <w:pPr>
        <w:jc w:val="both"/>
        <w:rPr>
          <w:rFonts w:ascii="Book Antiqua" w:hAnsi="Book Antiqua"/>
          <w:b/>
          <w:lang w:eastAsia="es-CO"/>
        </w:rPr>
      </w:pPr>
    </w:p>
    <w:p w:rsidR="00E07F70" w:rsidRPr="004428F6" w:rsidRDefault="00E07F70" w:rsidP="00E07F70">
      <w:pPr>
        <w:jc w:val="both"/>
        <w:rPr>
          <w:rFonts w:ascii="Book Antiqua" w:hAnsi="Book Antiqua"/>
          <w:b/>
          <w:lang w:eastAsia="es-CO"/>
        </w:rPr>
      </w:pPr>
      <w:r w:rsidRPr="00496513">
        <w:rPr>
          <w:rFonts w:ascii="Book Antiqua" w:hAnsi="Book Antiqua"/>
          <w:b/>
          <w:lang w:eastAsia="es-CO"/>
        </w:rPr>
        <w:t>8. METODOLOGÍA DE LA PROVISIÓN</w:t>
      </w:r>
    </w:p>
    <w:p w:rsidR="00E07F70" w:rsidRDefault="00E07F70" w:rsidP="00E07F70">
      <w:pPr>
        <w:contextualSpacing/>
        <w:jc w:val="both"/>
        <w:rPr>
          <w:rFonts w:ascii="Book Antiqua" w:hAnsi="Book Antiqua"/>
          <w:lang w:eastAsia="es-CO"/>
        </w:rPr>
      </w:pPr>
      <w:r w:rsidRPr="00496513">
        <w:rPr>
          <w:rFonts w:ascii="Book Antiqua" w:hAnsi="Book Antiqua"/>
          <w:lang w:eastAsia="es-CO"/>
        </w:rPr>
        <w:t>La provisión de la planta de personal de Telemedellín se realizará de conformidad con lo establecido en la Ley 909 del 2004, el Decreto 1083 de 2015, el Decreto 647 del 2017 y demás normatividad que se encuentre vigente.</w:t>
      </w:r>
    </w:p>
    <w:p w:rsidR="00E07F70" w:rsidRDefault="00E07F70" w:rsidP="00E07F70">
      <w:pPr>
        <w:contextualSpacing/>
        <w:jc w:val="both"/>
        <w:rPr>
          <w:rFonts w:ascii="Book Antiqua" w:hAnsi="Book Antiqua"/>
          <w:lang w:eastAsia="es-CO"/>
        </w:rPr>
      </w:pPr>
    </w:p>
    <w:p w:rsidR="00E07F70" w:rsidRPr="00496513" w:rsidRDefault="00E07F70" w:rsidP="00E07F70">
      <w:pPr>
        <w:pStyle w:val="Ttulo2"/>
        <w:rPr>
          <w:rFonts w:ascii="Book Antiqua" w:eastAsia="Times New Roman" w:hAnsi="Book Antiqua" w:cs="Times New Roman"/>
          <w:b/>
          <w:color w:val="auto"/>
          <w:sz w:val="22"/>
          <w:szCs w:val="22"/>
          <w:lang w:eastAsia="es-CO"/>
        </w:rPr>
      </w:pPr>
      <w:bookmarkStart w:id="0" w:name="_Toc25052776"/>
      <w:r w:rsidRPr="00496513">
        <w:rPr>
          <w:rFonts w:ascii="Book Antiqua" w:eastAsia="Times New Roman" w:hAnsi="Book Antiqua" w:cs="Times New Roman"/>
          <w:b/>
          <w:color w:val="auto"/>
          <w:sz w:val="22"/>
          <w:szCs w:val="22"/>
          <w:lang w:eastAsia="es-CO"/>
        </w:rPr>
        <w:t xml:space="preserve">8.1 </w:t>
      </w:r>
      <w:bookmarkEnd w:id="0"/>
      <w:r w:rsidRPr="00496513">
        <w:rPr>
          <w:rFonts w:ascii="Book Antiqua" w:eastAsia="Times New Roman" w:hAnsi="Book Antiqua" w:cs="Times New Roman"/>
          <w:b/>
          <w:color w:val="auto"/>
          <w:sz w:val="22"/>
          <w:szCs w:val="22"/>
          <w:lang w:eastAsia="es-CO"/>
        </w:rPr>
        <w:t>Selección de provisión a corto plazo:</w:t>
      </w:r>
    </w:p>
    <w:p w:rsidR="00E07F70" w:rsidRPr="00496513" w:rsidRDefault="00E07F70" w:rsidP="00E07F70">
      <w:pPr>
        <w:contextualSpacing/>
        <w:jc w:val="both"/>
        <w:rPr>
          <w:rFonts w:ascii="Book Antiqua" w:hAnsi="Book Antiqua"/>
          <w:lang w:eastAsia="es-CO"/>
        </w:rPr>
      </w:pPr>
    </w:p>
    <w:p w:rsidR="00E07F70" w:rsidRPr="00496513" w:rsidRDefault="00E07F70" w:rsidP="00E07F70">
      <w:pPr>
        <w:contextualSpacing/>
        <w:jc w:val="both"/>
        <w:rPr>
          <w:rFonts w:ascii="Book Antiqua" w:hAnsi="Book Antiqua"/>
          <w:lang w:eastAsia="es-CO"/>
        </w:rPr>
      </w:pPr>
      <w:r w:rsidRPr="00496513">
        <w:rPr>
          <w:rFonts w:ascii="Book Antiqua" w:hAnsi="Book Antiqua"/>
          <w:lang w:eastAsia="es-CO"/>
        </w:rPr>
        <w:t>Los empleos de carrera administrativa se proveerán a través del encargo o nombramiento en provisionalidad, para desarrollar la provisión de los empleos, se deberá identificar las vacantes que resulten por algunas de las causales establecidas en la normatividad vigente, tales como renuncia, por pensión, por invalidez, entre otras.</w:t>
      </w:r>
    </w:p>
    <w:p w:rsidR="00E07F70" w:rsidRPr="00496513" w:rsidRDefault="00E07F70" w:rsidP="00E07F70">
      <w:pPr>
        <w:contextualSpacing/>
        <w:jc w:val="both"/>
        <w:rPr>
          <w:rFonts w:ascii="Book Antiqua" w:hAnsi="Book Antiqua"/>
          <w:lang w:eastAsia="es-CO"/>
        </w:rPr>
      </w:pPr>
    </w:p>
    <w:p w:rsidR="00E07F70" w:rsidRPr="0067651A" w:rsidRDefault="00E07F70" w:rsidP="00E07F70">
      <w:pPr>
        <w:contextualSpacing/>
        <w:jc w:val="both"/>
        <w:rPr>
          <w:rFonts w:ascii="Book Antiqua" w:hAnsi="Book Antiqua"/>
          <w:lang w:eastAsia="es-CO"/>
        </w:rPr>
      </w:pPr>
      <w:r w:rsidRPr="00496513">
        <w:rPr>
          <w:rFonts w:ascii="Book Antiqua" w:hAnsi="Book Antiqua"/>
          <w:lang w:eastAsia="es-CO"/>
        </w:rPr>
        <w:t>Los empleos de libre nombramiento y remoción, serán provistos por nombramiento ordinario, siempre y cuando se cumpla con los requisitos exigidos para el desempeño del empleo y el procedimiento establecido en la Ley 909 de 2004.</w:t>
      </w:r>
    </w:p>
    <w:p w:rsidR="00E07F70" w:rsidRDefault="00E07F70" w:rsidP="00E07F70">
      <w:pPr>
        <w:pStyle w:val="Ttulo2"/>
        <w:rPr>
          <w:rFonts w:ascii="Book Antiqua" w:eastAsia="Times New Roman" w:hAnsi="Book Antiqua" w:cs="Times New Roman"/>
          <w:b/>
          <w:color w:val="auto"/>
          <w:sz w:val="22"/>
          <w:szCs w:val="22"/>
          <w:lang w:eastAsia="es-CO"/>
        </w:rPr>
      </w:pPr>
    </w:p>
    <w:p w:rsidR="00E07F70" w:rsidRPr="00496513" w:rsidRDefault="00E07F70" w:rsidP="00E07F70">
      <w:pPr>
        <w:pStyle w:val="Ttulo2"/>
        <w:rPr>
          <w:rFonts w:ascii="Book Antiqua" w:eastAsia="Times New Roman" w:hAnsi="Book Antiqua" w:cs="Times New Roman"/>
          <w:b/>
          <w:color w:val="auto"/>
          <w:sz w:val="22"/>
          <w:szCs w:val="22"/>
          <w:lang w:eastAsia="es-CO"/>
        </w:rPr>
      </w:pPr>
      <w:r w:rsidRPr="00496513">
        <w:rPr>
          <w:rFonts w:ascii="Book Antiqua" w:eastAsia="Times New Roman" w:hAnsi="Book Antiqua" w:cs="Times New Roman"/>
          <w:b/>
          <w:color w:val="auto"/>
          <w:sz w:val="22"/>
          <w:szCs w:val="22"/>
          <w:lang w:eastAsia="es-CO"/>
        </w:rPr>
        <w:t>8.2 Metodología de provisión a largo plazo</w:t>
      </w:r>
      <w:r>
        <w:rPr>
          <w:rFonts w:ascii="Book Antiqua" w:eastAsia="Times New Roman" w:hAnsi="Book Antiqua" w:cs="Times New Roman"/>
          <w:b/>
          <w:color w:val="auto"/>
          <w:sz w:val="22"/>
          <w:szCs w:val="22"/>
          <w:lang w:eastAsia="es-CO"/>
        </w:rPr>
        <w:t>:</w:t>
      </w:r>
    </w:p>
    <w:p w:rsidR="00E07F70" w:rsidRPr="00496513" w:rsidRDefault="00E07F70" w:rsidP="00E07F70">
      <w:pPr>
        <w:rPr>
          <w:rFonts w:ascii="Book Antiqua" w:hAnsi="Book Antiqua"/>
          <w:lang w:eastAsia="es-CO"/>
        </w:rPr>
      </w:pPr>
    </w:p>
    <w:p w:rsidR="00E07F70" w:rsidRDefault="00E07F70" w:rsidP="00E07F70">
      <w:pPr>
        <w:jc w:val="both"/>
        <w:rPr>
          <w:rFonts w:ascii="Book Antiqua" w:hAnsi="Book Antiqua"/>
          <w:lang w:eastAsia="es-CO"/>
        </w:rPr>
      </w:pPr>
      <w:r w:rsidRPr="00496513">
        <w:rPr>
          <w:rFonts w:ascii="Book Antiqua" w:hAnsi="Book Antiqua"/>
          <w:lang w:eastAsia="es-CO"/>
        </w:rPr>
        <w:t>Será analizada la naturaleza de la entidad para definir el reporte que será realizado por la Comisión Nacional del Servicio Civil CNSC. Y se adelantará el trámite para proveer los cargos con reporte a la OPEC.</w:t>
      </w:r>
    </w:p>
    <w:p w:rsidR="00E07F70" w:rsidRPr="00496513" w:rsidRDefault="00E07F70" w:rsidP="00E07F70">
      <w:pPr>
        <w:jc w:val="both"/>
        <w:rPr>
          <w:rFonts w:ascii="Book Antiqua" w:hAnsi="Book Antiqua"/>
          <w:lang w:eastAsia="es-CO"/>
        </w:rPr>
      </w:pPr>
    </w:p>
    <w:p w:rsidR="00E07F70" w:rsidRDefault="00E07F70" w:rsidP="00E07F70">
      <w:pPr>
        <w:jc w:val="both"/>
        <w:rPr>
          <w:rFonts w:ascii="Book Antiqua" w:hAnsi="Book Antiqua"/>
          <w:b/>
          <w:lang w:eastAsia="es-CO"/>
        </w:rPr>
      </w:pPr>
      <w:r>
        <w:rPr>
          <w:rFonts w:ascii="Book Antiqua" w:hAnsi="Book Antiqua"/>
          <w:b/>
          <w:lang w:eastAsia="es-CO"/>
        </w:rPr>
        <w:t>9. ACTUALIZACIÓN DE VACANTES:</w:t>
      </w:r>
    </w:p>
    <w:p w:rsidR="00E07F70" w:rsidRDefault="00E07F70" w:rsidP="00E07F70">
      <w:pPr>
        <w:jc w:val="both"/>
        <w:rPr>
          <w:rFonts w:ascii="Book Antiqua" w:hAnsi="Book Antiqua"/>
          <w:b/>
          <w:lang w:eastAsia="es-CO"/>
        </w:rPr>
      </w:pPr>
    </w:p>
    <w:p w:rsidR="00E07F70" w:rsidRDefault="00E07F70" w:rsidP="00E07F70">
      <w:pPr>
        <w:jc w:val="both"/>
        <w:rPr>
          <w:rFonts w:ascii="Book Antiqua" w:hAnsi="Book Antiqua"/>
          <w:lang w:eastAsia="es-CO"/>
        </w:rPr>
      </w:pPr>
      <w:r w:rsidRPr="00496513">
        <w:rPr>
          <w:rFonts w:ascii="Book Antiqua" w:hAnsi="Book Antiqua"/>
          <w:lang w:eastAsia="es-CO"/>
        </w:rPr>
        <w:t xml:space="preserve">El presente plan se construye con fundamento en la matriz Plan de Vacantes, con actualización constante </w:t>
      </w:r>
      <w:r>
        <w:rPr>
          <w:rFonts w:ascii="Book Antiqua" w:hAnsi="Book Antiqua"/>
          <w:lang w:eastAsia="es-CO"/>
        </w:rPr>
        <w:t>con el objetivo</w:t>
      </w:r>
      <w:r w:rsidRPr="00496513">
        <w:rPr>
          <w:rFonts w:ascii="Book Antiqua" w:hAnsi="Book Antiqua"/>
          <w:lang w:eastAsia="es-CO"/>
        </w:rPr>
        <w:t xml:space="preserve"> </w:t>
      </w:r>
      <w:r>
        <w:rPr>
          <w:rFonts w:ascii="Book Antiqua" w:hAnsi="Book Antiqua"/>
          <w:lang w:eastAsia="es-CO"/>
        </w:rPr>
        <w:t>de contar</w:t>
      </w:r>
      <w:r w:rsidRPr="00496513">
        <w:rPr>
          <w:rFonts w:ascii="Book Antiqua" w:hAnsi="Book Antiqua"/>
          <w:lang w:eastAsia="es-CO"/>
        </w:rPr>
        <w:t xml:space="preserve"> con información oportuna y confiable </w:t>
      </w:r>
      <w:r w:rsidRPr="00496513">
        <w:rPr>
          <w:rFonts w:ascii="Book Antiqua" w:hAnsi="Book Antiqua"/>
          <w:lang w:eastAsia="es-CO"/>
        </w:rPr>
        <w:lastRenderedPageBreak/>
        <w:t>que permita conocer las vacantes que se van generando, gestionar su provisión y disminuir el tiempo de cubrimiento de las mismas.</w:t>
      </w:r>
    </w:p>
    <w:p w:rsidR="00E07F70" w:rsidRDefault="00E07F70" w:rsidP="00E07F70">
      <w:pPr>
        <w:contextualSpacing/>
        <w:jc w:val="both"/>
        <w:rPr>
          <w:rFonts w:ascii="Book Antiqua" w:hAnsi="Book Antiqua"/>
          <w:lang w:eastAsia="es-CO"/>
        </w:rPr>
      </w:pPr>
    </w:p>
    <w:p w:rsidR="00E07F70" w:rsidRPr="000E3419" w:rsidRDefault="00E07F70" w:rsidP="00E07F70">
      <w:pPr>
        <w:contextualSpacing/>
        <w:jc w:val="both"/>
        <w:rPr>
          <w:rFonts w:ascii="Book Antiqua" w:hAnsi="Book Antiqua"/>
          <w:color w:val="FF0000"/>
          <w:lang w:eastAsia="es-CO"/>
        </w:rPr>
      </w:pPr>
    </w:p>
    <w:p w:rsidR="00E07F70" w:rsidRDefault="00E07F70" w:rsidP="00E07F70">
      <w:pPr>
        <w:contextualSpacing/>
        <w:jc w:val="both"/>
        <w:rPr>
          <w:rFonts w:ascii="Book Antiqua" w:hAnsi="Book Antiqua"/>
          <w:lang w:eastAsia="es-CO"/>
        </w:rPr>
      </w:pPr>
    </w:p>
    <w:p w:rsidR="00E07F70" w:rsidRDefault="00346C5A" w:rsidP="00E07F70">
      <w:pPr>
        <w:contextualSpacing/>
        <w:jc w:val="both"/>
        <w:rPr>
          <w:rFonts w:ascii="Book Antiqua" w:hAnsi="Book Antiqua"/>
          <w:lang w:eastAsia="es-CO"/>
        </w:rPr>
      </w:pPr>
      <w:r w:rsidRPr="006429AF">
        <w:rPr>
          <w:rFonts w:ascii="Book Antiqua" w:hAnsi="Book Antiqua"/>
          <w:lang w:eastAsia="es-CO"/>
        </w:rPr>
        <w:t>Enero 20 de 2.026</w:t>
      </w:r>
    </w:p>
    <w:p w:rsidR="00E07F70" w:rsidRDefault="00E07F70" w:rsidP="00E07F70">
      <w:pPr>
        <w:contextualSpacing/>
        <w:jc w:val="both"/>
        <w:rPr>
          <w:rFonts w:ascii="Book Antiqua" w:hAnsi="Book Antiqua"/>
          <w:lang w:eastAsia="es-CO"/>
        </w:rPr>
      </w:pPr>
    </w:p>
    <w:p w:rsidR="00E07F70" w:rsidRDefault="00E07F70" w:rsidP="00E07F70">
      <w:pPr>
        <w:contextualSpacing/>
        <w:jc w:val="both"/>
        <w:rPr>
          <w:rFonts w:ascii="Book Antiqua" w:hAnsi="Book Antiqua"/>
          <w:lang w:eastAsia="es-CO"/>
        </w:rPr>
      </w:pPr>
    </w:p>
    <w:p w:rsidR="00683769" w:rsidRDefault="00683769" w:rsidP="00E07F70">
      <w:pPr>
        <w:contextualSpacing/>
        <w:jc w:val="both"/>
        <w:rPr>
          <w:rFonts w:ascii="Book Antiqua" w:hAnsi="Book Antiqua"/>
          <w:lang w:eastAsia="es-CO"/>
        </w:rPr>
      </w:pPr>
    </w:p>
    <w:p w:rsidR="00E07F70" w:rsidRDefault="00E07F70" w:rsidP="00E07F70">
      <w:pPr>
        <w:contextualSpacing/>
        <w:jc w:val="both"/>
        <w:rPr>
          <w:rFonts w:ascii="Book Antiqua" w:hAnsi="Book Antiqua"/>
          <w:lang w:eastAsia="es-CO"/>
        </w:rPr>
      </w:pPr>
    </w:p>
    <w:p w:rsidR="00E07F70" w:rsidRDefault="00E07F70" w:rsidP="00E07F70">
      <w:pPr>
        <w:contextualSpacing/>
        <w:jc w:val="both"/>
        <w:rPr>
          <w:rFonts w:ascii="Book Antiqua" w:hAnsi="Book Antiqua"/>
          <w:b/>
          <w:sz w:val="18"/>
          <w:szCs w:val="18"/>
          <w:lang w:eastAsia="es-CO"/>
        </w:rPr>
      </w:pPr>
      <w:r w:rsidRPr="00BE161B">
        <w:rPr>
          <w:rFonts w:ascii="Book Antiqua" w:hAnsi="Book Antiqua"/>
          <w:b/>
          <w:sz w:val="18"/>
          <w:szCs w:val="18"/>
          <w:lang w:eastAsia="es-CO"/>
        </w:rPr>
        <w:t>Realizó</w:t>
      </w:r>
      <w:r>
        <w:rPr>
          <w:rFonts w:ascii="Book Antiqua" w:hAnsi="Book Antiqua"/>
          <w:b/>
          <w:sz w:val="18"/>
          <w:szCs w:val="18"/>
          <w:lang w:eastAsia="es-CO"/>
        </w:rPr>
        <w:tab/>
      </w:r>
      <w:r>
        <w:rPr>
          <w:rFonts w:ascii="Book Antiqua" w:hAnsi="Book Antiqua"/>
          <w:b/>
          <w:sz w:val="18"/>
          <w:szCs w:val="18"/>
          <w:lang w:eastAsia="es-CO"/>
        </w:rPr>
        <w:tab/>
      </w:r>
      <w:r>
        <w:rPr>
          <w:rFonts w:ascii="Book Antiqua" w:hAnsi="Book Antiqua"/>
          <w:b/>
          <w:sz w:val="18"/>
          <w:szCs w:val="18"/>
          <w:lang w:eastAsia="es-CO"/>
        </w:rPr>
        <w:tab/>
      </w:r>
      <w:r>
        <w:rPr>
          <w:rFonts w:ascii="Book Antiqua" w:hAnsi="Book Antiqua"/>
          <w:b/>
          <w:sz w:val="18"/>
          <w:szCs w:val="18"/>
          <w:lang w:eastAsia="es-CO"/>
        </w:rPr>
        <w:tab/>
      </w:r>
      <w:r>
        <w:rPr>
          <w:rFonts w:ascii="Book Antiqua" w:hAnsi="Book Antiqua"/>
          <w:b/>
          <w:sz w:val="18"/>
          <w:szCs w:val="18"/>
          <w:lang w:eastAsia="es-CO"/>
        </w:rPr>
        <w:tab/>
      </w:r>
      <w:r>
        <w:rPr>
          <w:rFonts w:ascii="Book Antiqua" w:hAnsi="Book Antiqua"/>
          <w:b/>
          <w:sz w:val="18"/>
          <w:szCs w:val="18"/>
          <w:lang w:eastAsia="es-CO"/>
        </w:rPr>
        <w:tab/>
      </w:r>
      <w:r>
        <w:rPr>
          <w:rFonts w:ascii="Book Antiqua" w:hAnsi="Book Antiqua"/>
          <w:b/>
          <w:sz w:val="18"/>
          <w:szCs w:val="18"/>
          <w:lang w:eastAsia="es-CO"/>
        </w:rPr>
        <w:tab/>
        <w:t>Aprobó</w:t>
      </w:r>
    </w:p>
    <w:p w:rsidR="00E07F70" w:rsidRPr="00BE161B" w:rsidRDefault="00683769" w:rsidP="00E07F70">
      <w:pPr>
        <w:contextualSpacing/>
        <w:jc w:val="both"/>
        <w:rPr>
          <w:rFonts w:ascii="Book Antiqua" w:hAnsi="Book Antiqua"/>
          <w:b/>
          <w:sz w:val="18"/>
          <w:szCs w:val="18"/>
          <w:lang w:eastAsia="es-CO"/>
        </w:rPr>
      </w:pPr>
      <w:r>
        <w:rPr>
          <w:rFonts w:ascii="Book Antiqua" w:hAnsi="Book Antiqua"/>
          <w:b/>
          <w:sz w:val="18"/>
          <w:szCs w:val="18"/>
          <w:lang w:eastAsia="es-CO"/>
        </w:rPr>
        <w:t>Juan Felipe Estrada Restrepo</w:t>
      </w:r>
      <w:r w:rsidR="00E07F70">
        <w:rPr>
          <w:rFonts w:ascii="Book Antiqua" w:hAnsi="Book Antiqua"/>
          <w:b/>
          <w:sz w:val="18"/>
          <w:szCs w:val="18"/>
          <w:lang w:eastAsia="es-CO"/>
        </w:rPr>
        <w:tab/>
      </w:r>
      <w:r w:rsidR="00E07F70">
        <w:rPr>
          <w:rFonts w:ascii="Book Antiqua" w:hAnsi="Book Antiqua"/>
          <w:b/>
          <w:sz w:val="18"/>
          <w:szCs w:val="18"/>
          <w:lang w:eastAsia="es-CO"/>
        </w:rPr>
        <w:tab/>
      </w:r>
      <w:r w:rsidR="00E07F70">
        <w:rPr>
          <w:rFonts w:ascii="Book Antiqua" w:hAnsi="Book Antiqua"/>
          <w:b/>
          <w:sz w:val="18"/>
          <w:szCs w:val="18"/>
          <w:lang w:eastAsia="es-CO"/>
        </w:rPr>
        <w:tab/>
      </w:r>
      <w:r w:rsidR="00E07F70">
        <w:rPr>
          <w:rFonts w:ascii="Book Antiqua" w:hAnsi="Book Antiqua"/>
          <w:b/>
          <w:sz w:val="18"/>
          <w:szCs w:val="18"/>
          <w:lang w:eastAsia="es-CO"/>
        </w:rPr>
        <w:tab/>
        <w:t>Vanessa Palacio O</w:t>
      </w:r>
    </w:p>
    <w:p w:rsidR="00E07F70" w:rsidRPr="005354D0" w:rsidRDefault="006429AF" w:rsidP="00E07F70">
      <w:pPr>
        <w:contextualSpacing/>
        <w:jc w:val="both"/>
        <w:rPr>
          <w:rFonts w:ascii="Book Antiqua" w:hAnsi="Book Antiqua"/>
          <w:b/>
          <w:sz w:val="18"/>
          <w:szCs w:val="18"/>
          <w:lang w:eastAsia="es-CO"/>
        </w:rPr>
      </w:pPr>
      <w:r>
        <w:rPr>
          <w:rFonts w:ascii="Book Antiqua" w:hAnsi="Book Antiqua"/>
          <w:b/>
          <w:sz w:val="18"/>
          <w:szCs w:val="18"/>
          <w:lang w:eastAsia="es-CO"/>
        </w:rPr>
        <w:t>Jefe Gestión Humana</w:t>
      </w:r>
      <w:r w:rsidR="00E07F70">
        <w:rPr>
          <w:rFonts w:ascii="Book Antiqua" w:hAnsi="Book Antiqua"/>
          <w:b/>
          <w:sz w:val="18"/>
          <w:szCs w:val="18"/>
          <w:lang w:eastAsia="es-CO"/>
        </w:rPr>
        <w:t>.</w:t>
      </w:r>
      <w:r w:rsidR="00E07F70">
        <w:rPr>
          <w:rFonts w:ascii="Book Antiqua" w:hAnsi="Book Antiqua"/>
          <w:b/>
          <w:sz w:val="18"/>
          <w:szCs w:val="18"/>
          <w:lang w:eastAsia="es-CO"/>
        </w:rPr>
        <w:tab/>
      </w:r>
      <w:r w:rsidR="00E07F70">
        <w:rPr>
          <w:rFonts w:ascii="Book Antiqua" w:hAnsi="Book Antiqua"/>
          <w:b/>
          <w:sz w:val="18"/>
          <w:szCs w:val="18"/>
          <w:lang w:eastAsia="es-CO"/>
        </w:rPr>
        <w:tab/>
      </w:r>
      <w:r w:rsidR="00E07F70">
        <w:rPr>
          <w:rFonts w:ascii="Book Antiqua" w:hAnsi="Book Antiqua"/>
          <w:b/>
          <w:sz w:val="18"/>
          <w:szCs w:val="18"/>
          <w:lang w:eastAsia="es-CO"/>
        </w:rPr>
        <w:tab/>
      </w:r>
      <w:r w:rsidR="00E07F70">
        <w:rPr>
          <w:rFonts w:ascii="Book Antiqua" w:hAnsi="Book Antiqua"/>
          <w:b/>
          <w:sz w:val="18"/>
          <w:szCs w:val="18"/>
          <w:lang w:eastAsia="es-CO"/>
        </w:rPr>
        <w:tab/>
      </w:r>
      <w:r w:rsidR="00E07F70">
        <w:rPr>
          <w:rFonts w:ascii="Book Antiqua" w:hAnsi="Book Antiqua"/>
          <w:b/>
          <w:sz w:val="18"/>
          <w:szCs w:val="18"/>
          <w:lang w:eastAsia="es-CO"/>
        </w:rPr>
        <w:tab/>
        <w:t>Gerente</w:t>
      </w:r>
    </w:p>
    <w:p w:rsidR="0084220D" w:rsidRPr="00E07F70" w:rsidRDefault="0084220D" w:rsidP="00E07F70">
      <w:bookmarkStart w:id="1" w:name="_GoBack"/>
      <w:bookmarkEnd w:id="1"/>
    </w:p>
    <w:sectPr w:rsidR="0084220D" w:rsidRPr="00E07F70" w:rsidSect="00F82505">
      <w:headerReference w:type="even" r:id="rId9"/>
      <w:headerReference w:type="default" r:id="rId10"/>
      <w:headerReference w:type="first" r:id="rId11"/>
      <w:pgSz w:w="12240" w:h="15840"/>
      <w:pgMar w:top="283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4B9" w:rsidRDefault="004954B9" w:rsidP="0084220D">
      <w:r>
        <w:separator/>
      </w:r>
    </w:p>
  </w:endnote>
  <w:endnote w:type="continuationSeparator" w:id="0">
    <w:p w:rsidR="004954B9" w:rsidRDefault="004954B9" w:rsidP="0084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4B9" w:rsidRDefault="004954B9" w:rsidP="0084220D">
      <w:r>
        <w:separator/>
      </w:r>
    </w:p>
  </w:footnote>
  <w:footnote w:type="continuationSeparator" w:id="0">
    <w:p w:rsidR="004954B9" w:rsidRDefault="004954B9" w:rsidP="008422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20D" w:rsidRDefault="006429AF">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0883157" o:spid="_x0000_s1026"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Membrete 2024"/>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20D" w:rsidRDefault="002C66AB">
    <w:pPr>
      <w:pStyle w:val="Encabezado"/>
    </w:pPr>
    <w:r>
      <w:rPr>
        <w:noProof/>
        <w:lang w:eastAsia="es-CO"/>
      </w:rPr>
      <w:drawing>
        <wp:anchor distT="0" distB="0" distL="114300" distR="114300" simplePos="0" relativeHeight="251660288" behindDoc="0" locked="0" layoutInCell="1" allowOverlap="1">
          <wp:simplePos x="0" y="0"/>
          <wp:positionH relativeFrom="column">
            <wp:posOffset>-896471</wp:posOffset>
          </wp:positionH>
          <wp:positionV relativeFrom="paragraph">
            <wp:posOffset>-441250</wp:posOffset>
          </wp:positionV>
          <wp:extent cx="7807934" cy="10104385"/>
          <wp:effectExtent l="0" t="0" r="3175"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807934" cy="101043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20D" w:rsidRDefault="006429AF">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0883156" o:spid="_x0000_s1025"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Membrete 2024"/>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347BE"/>
    <w:multiLevelType w:val="hybridMultilevel"/>
    <w:tmpl w:val="197C06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B65EC2"/>
    <w:multiLevelType w:val="hybridMultilevel"/>
    <w:tmpl w:val="0AB87F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E7524D7"/>
    <w:multiLevelType w:val="hybridMultilevel"/>
    <w:tmpl w:val="E3084D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2C631F1"/>
    <w:multiLevelType w:val="hybridMultilevel"/>
    <w:tmpl w:val="1ADCC6D6"/>
    <w:lvl w:ilvl="0" w:tplc="240A0001">
      <w:start w:val="3"/>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5E77AF5"/>
    <w:multiLevelType w:val="hybridMultilevel"/>
    <w:tmpl w:val="0B2E40A0"/>
    <w:lvl w:ilvl="0" w:tplc="198A05DC">
      <w:numFmt w:val="bullet"/>
      <w:lvlText w:val=""/>
      <w:lvlJc w:val="left"/>
      <w:pPr>
        <w:ind w:left="720" w:hanging="360"/>
      </w:pPr>
      <w:rPr>
        <w:rFonts w:ascii="Book Antiqua" w:eastAsia="Times New Roman" w:hAnsi="Book Antiqu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0D"/>
    <w:rsid w:val="0010688B"/>
    <w:rsid w:val="001B327E"/>
    <w:rsid w:val="001D4146"/>
    <w:rsid w:val="0021644B"/>
    <w:rsid w:val="00290EFD"/>
    <w:rsid w:val="002C66AB"/>
    <w:rsid w:val="00346C5A"/>
    <w:rsid w:val="004954B9"/>
    <w:rsid w:val="004D494D"/>
    <w:rsid w:val="006429AF"/>
    <w:rsid w:val="00683769"/>
    <w:rsid w:val="007B5F1F"/>
    <w:rsid w:val="0084220D"/>
    <w:rsid w:val="00B852DE"/>
    <w:rsid w:val="00DE0BE0"/>
    <w:rsid w:val="00E07F70"/>
    <w:rsid w:val="00E17928"/>
    <w:rsid w:val="00E93C96"/>
    <w:rsid w:val="00F52AEF"/>
    <w:rsid w:val="00F825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993F7"/>
  <w15:chartTrackingRefBased/>
  <w15:docId w15:val="{44135E04-A257-4F43-8154-B92BEE52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2DE"/>
    <w:pPr>
      <w:spacing w:after="0" w:line="240" w:lineRule="auto"/>
    </w:pPr>
    <w:rPr>
      <w:rFonts w:ascii="Calibri" w:eastAsia="Times New Roman" w:hAnsi="Calibri" w:cs="Times New Roman"/>
      <w:sz w:val="24"/>
      <w:szCs w:val="24"/>
      <w:lang w:val="es-ES_tradnl" w:eastAsia="es-ES"/>
    </w:rPr>
  </w:style>
  <w:style w:type="paragraph" w:styleId="Ttulo1">
    <w:name w:val="heading 1"/>
    <w:basedOn w:val="Normal"/>
    <w:next w:val="Normal"/>
    <w:link w:val="Ttulo1Car"/>
    <w:uiPriority w:val="9"/>
    <w:qFormat/>
    <w:rsid w:val="00B852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07F7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220D"/>
    <w:pPr>
      <w:tabs>
        <w:tab w:val="center" w:pos="4680"/>
        <w:tab w:val="right" w:pos="9360"/>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84220D"/>
  </w:style>
  <w:style w:type="paragraph" w:styleId="Piedepgina">
    <w:name w:val="footer"/>
    <w:basedOn w:val="Normal"/>
    <w:link w:val="PiedepginaCar"/>
    <w:uiPriority w:val="99"/>
    <w:unhideWhenUsed/>
    <w:rsid w:val="0084220D"/>
    <w:pPr>
      <w:tabs>
        <w:tab w:val="center" w:pos="4680"/>
        <w:tab w:val="right" w:pos="9360"/>
      </w:tabs>
    </w:pPr>
  </w:style>
  <w:style w:type="character" w:customStyle="1" w:styleId="PiedepginaCar">
    <w:name w:val="Pie de página Car"/>
    <w:basedOn w:val="Fuentedeprrafopredeter"/>
    <w:link w:val="Piedepgina"/>
    <w:uiPriority w:val="99"/>
    <w:rsid w:val="0084220D"/>
  </w:style>
  <w:style w:type="character" w:customStyle="1" w:styleId="Ttulo1Car">
    <w:name w:val="Título 1 Car"/>
    <w:basedOn w:val="Fuentedeprrafopredeter"/>
    <w:link w:val="Ttulo1"/>
    <w:uiPriority w:val="9"/>
    <w:rsid w:val="00B852DE"/>
    <w:rPr>
      <w:rFonts w:asciiTheme="majorHAnsi" w:eastAsiaTheme="majorEastAsia" w:hAnsiTheme="majorHAnsi" w:cstheme="majorBidi"/>
      <w:color w:val="2E74B5" w:themeColor="accent1" w:themeShade="BF"/>
      <w:sz w:val="32"/>
      <w:szCs w:val="32"/>
      <w:lang w:val="es-ES_tradnl" w:eastAsia="es-ES"/>
    </w:rPr>
  </w:style>
  <w:style w:type="paragraph" w:styleId="Sinespaciado">
    <w:name w:val="No Spacing"/>
    <w:uiPriority w:val="1"/>
    <w:qFormat/>
    <w:rsid w:val="00B852DE"/>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B852D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2DE"/>
    <w:rPr>
      <w:rFonts w:ascii="Segoe UI" w:eastAsia="Times New Roman" w:hAnsi="Segoe UI" w:cs="Segoe UI"/>
      <w:sz w:val="18"/>
      <w:szCs w:val="18"/>
      <w:lang w:val="es-ES_tradnl" w:eastAsia="es-ES"/>
    </w:rPr>
  </w:style>
  <w:style w:type="character" w:customStyle="1" w:styleId="Ttulo2Car">
    <w:name w:val="Título 2 Car"/>
    <w:basedOn w:val="Fuentedeprrafopredeter"/>
    <w:link w:val="Ttulo2"/>
    <w:uiPriority w:val="9"/>
    <w:rsid w:val="00E07F70"/>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basedOn w:val="Normal"/>
    <w:uiPriority w:val="34"/>
    <w:qFormat/>
    <w:rsid w:val="00E07F70"/>
    <w:pPr>
      <w:spacing w:after="160" w:line="259" w:lineRule="auto"/>
      <w:ind w:left="720"/>
      <w:contextualSpacing/>
    </w:pPr>
    <w:rPr>
      <w:rFonts w:asciiTheme="minorHAnsi" w:eastAsiaTheme="minorHAnsi" w:hAnsiTheme="minorHAnsi" w:cstheme="minorBidi"/>
      <w:sz w:val="22"/>
      <w:szCs w:val="22"/>
      <w:lang w:val="es-CO" w:eastAsia="en-US"/>
    </w:rPr>
  </w:style>
  <w:style w:type="paragraph" w:styleId="NormalWeb">
    <w:name w:val="Normal (Web)"/>
    <w:basedOn w:val="Normal"/>
    <w:uiPriority w:val="99"/>
    <w:unhideWhenUsed/>
    <w:rsid w:val="00E07F70"/>
    <w:pPr>
      <w:spacing w:before="100" w:beforeAutospacing="1" w:after="100" w:afterAutospacing="1"/>
    </w:pPr>
    <w:rPr>
      <w:rFonts w:ascii="Times New Roman" w:hAnsi="Times New Roman"/>
      <w:lang w:val="es-CO" w:eastAsia="es-CO"/>
    </w:rPr>
  </w:style>
  <w:style w:type="character" w:styleId="Textoennegrita">
    <w:name w:val="Strong"/>
    <w:basedOn w:val="Fuentedeprrafopredeter"/>
    <w:uiPriority w:val="22"/>
    <w:qFormat/>
    <w:rsid w:val="00E179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4203">
      <w:bodyDiv w:val="1"/>
      <w:marLeft w:val="0"/>
      <w:marRight w:val="0"/>
      <w:marTop w:val="0"/>
      <w:marBottom w:val="0"/>
      <w:divBdr>
        <w:top w:val="none" w:sz="0" w:space="0" w:color="auto"/>
        <w:left w:val="none" w:sz="0" w:space="0" w:color="auto"/>
        <w:bottom w:val="none" w:sz="0" w:space="0" w:color="auto"/>
        <w:right w:val="none" w:sz="0" w:space="0" w:color="auto"/>
      </w:divBdr>
    </w:div>
    <w:div w:id="252980569">
      <w:bodyDiv w:val="1"/>
      <w:marLeft w:val="0"/>
      <w:marRight w:val="0"/>
      <w:marTop w:val="0"/>
      <w:marBottom w:val="0"/>
      <w:divBdr>
        <w:top w:val="none" w:sz="0" w:space="0" w:color="auto"/>
        <w:left w:val="none" w:sz="0" w:space="0" w:color="auto"/>
        <w:bottom w:val="none" w:sz="0" w:space="0" w:color="auto"/>
        <w:right w:val="none" w:sz="0" w:space="0" w:color="auto"/>
      </w:divBdr>
      <w:divsChild>
        <w:div w:id="820074984">
          <w:marLeft w:val="432"/>
          <w:marRight w:val="216"/>
          <w:marTop w:val="0"/>
          <w:marBottom w:val="0"/>
          <w:divBdr>
            <w:top w:val="none" w:sz="0" w:space="0" w:color="auto"/>
            <w:left w:val="none" w:sz="0" w:space="0" w:color="auto"/>
            <w:bottom w:val="none" w:sz="0" w:space="0" w:color="auto"/>
            <w:right w:val="none" w:sz="0" w:space="0" w:color="auto"/>
          </w:divBdr>
        </w:div>
        <w:div w:id="1072504810">
          <w:marLeft w:val="216"/>
          <w:marRight w:val="432"/>
          <w:marTop w:val="0"/>
          <w:marBottom w:val="0"/>
          <w:divBdr>
            <w:top w:val="none" w:sz="0" w:space="0" w:color="auto"/>
            <w:left w:val="none" w:sz="0" w:space="0" w:color="auto"/>
            <w:bottom w:val="none" w:sz="0" w:space="0" w:color="auto"/>
            <w:right w:val="none" w:sz="0" w:space="0" w:color="auto"/>
          </w:divBdr>
        </w:div>
        <w:div w:id="1714957345">
          <w:marLeft w:val="432"/>
          <w:marRight w:val="216"/>
          <w:marTop w:val="0"/>
          <w:marBottom w:val="0"/>
          <w:divBdr>
            <w:top w:val="none" w:sz="0" w:space="0" w:color="auto"/>
            <w:left w:val="none" w:sz="0" w:space="0" w:color="auto"/>
            <w:bottom w:val="none" w:sz="0" w:space="0" w:color="auto"/>
            <w:right w:val="none" w:sz="0" w:space="0" w:color="auto"/>
          </w:divBdr>
        </w:div>
      </w:divsChild>
    </w:div>
    <w:div w:id="111964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1163</Words>
  <Characters>6398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Maribel Ramirez</dc:creator>
  <cp:keywords/>
  <dc:description/>
  <cp:lastModifiedBy>Juan Morales</cp:lastModifiedBy>
  <cp:revision>5</cp:revision>
  <cp:lastPrinted>2024-11-22T15:36:00Z</cp:lastPrinted>
  <dcterms:created xsi:type="dcterms:W3CDTF">2026-01-08T16:31:00Z</dcterms:created>
  <dcterms:modified xsi:type="dcterms:W3CDTF">2026-01-29T16:45:00Z</dcterms:modified>
</cp:coreProperties>
</file>