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5BC531" w14:textId="6A738388" w:rsidR="00E51307" w:rsidRPr="00BA286E" w:rsidRDefault="0037796D">
      <w:pPr>
        <w:rPr>
          <w:rFonts w:ascii="Arial" w:hAnsi="Arial" w:cs="Arial"/>
          <w:color w:val="000000" w:themeColor="text1"/>
          <w:sz w:val="22"/>
          <w:szCs w:val="22"/>
        </w:rPr>
      </w:pPr>
      <w:r w:rsidRPr="00BA286E">
        <w:rPr>
          <w:rFonts w:ascii="Arial" w:hAnsi="Arial" w:cs="Arial"/>
          <w:b/>
          <w:noProof/>
          <w:color w:val="000000" w:themeColor="text1"/>
          <w:sz w:val="22"/>
          <w:szCs w:val="22"/>
          <w:lang w:eastAsia="es-CO"/>
        </w:rPr>
        <w:drawing>
          <wp:anchor distT="0" distB="0" distL="114300" distR="114300" simplePos="0" relativeHeight="251648512" behindDoc="1" locked="0" layoutInCell="1" allowOverlap="1" wp14:anchorId="22F384EC" wp14:editId="4E9139DC">
            <wp:simplePos x="0" y="0"/>
            <wp:positionH relativeFrom="margin">
              <wp:align>center</wp:align>
            </wp:positionH>
            <wp:positionV relativeFrom="paragraph">
              <wp:posOffset>9525</wp:posOffset>
            </wp:positionV>
            <wp:extent cx="6601460" cy="3705225"/>
            <wp:effectExtent l="0" t="0" r="8890" b="9525"/>
            <wp:wrapNone/>
            <wp:docPr id="5" name="Imagen 5" descr="C:\Users\Usuario\Downloads\plantill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plantilla (4).jpg"/>
                    <pic:cNvPicPr>
                      <a:picLocks noChangeAspect="1" noChangeArrowheads="1"/>
                    </pic:cNvPicPr>
                  </pic:nvPicPr>
                  <pic:blipFill rotWithShape="1">
                    <a:blip r:embed="rId9">
                      <a:extLst>
                        <a:ext uri="{28A0092B-C50C-407E-A947-70E740481C1C}">
                          <a14:useLocalDpi xmlns:a14="http://schemas.microsoft.com/office/drawing/2010/main" val="0"/>
                        </a:ext>
                      </a:extLst>
                    </a:blip>
                    <a:srcRect b="56632"/>
                    <a:stretch/>
                  </pic:blipFill>
                  <pic:spPr bwMode="auto">
                    <a:xfrm>
                      <a:off x="0" y="0"/>
                      <a:ext cx="6601723" cy="37053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307" w:rsidRPr="00BA286E">
        <w:rPr>
          <w:rFonts w:ascii="Arial" w:hAnsi="Arial" w:cs="Arial"/>
          <w:color w:val="000000" w:themeColor="text1"/>
          <w:sz w:val="22"/>
          <w:szCs w:val="22"/>
        </w:rPr>
        <w:t xml:space="preserve"> </w:t>
      </w:r>
    </w:p>
    <w:sdt>
      <w:sdtPr>
        <w:rPr>
          <w:rFonts w:ascii="Arial" w:hAnsi="Arial" w:cs="Arial"/>
          <w:color w:val="000000" w:themeColor="text1"/>
          <w:sz w:val="22"/>
          <w:szCs w:val="22"/>
        </w:rPr>
        <w:id w:val="-1252810145"/>
        <w:docPartObj>
          <w:docPartGallery w:val="Cover Pages"/>
          <w:docPartUnique/>
        </w:docPartObj>
      </w:sdtPr>
      <w:sdtEndPr>
        <w:rPr>
          <w:noProof/>
        </w:rPr>
      </w:sdtEndPr>
      <w:sdtContent>
        <w:p w14:paraId="139E7793" w14:textId="5753C23D" w:rsidR="00190DED" w:rsidRPr="00BA286E" w:rsidRDefault="00190DED">
          <w:pPr>
            <w:rPr>
              <w:rFonts w:ascii="Arial" w:hAnsi="Arial" w:cs="Arial"/>
              <w:color w:val="000000" w:themeColor="text1"/>
              <w:sz w:val="22"/>
              <w:szCs w:val="22"/>
            </w:rPr>
          </w:pPr>
        </w:p>
        <w:p w14:paraId="55AA27FF" w14:textId="558DFB07" w:rsidR="00190DED" w:rsidRPr="00BA286E" w:rsidRDefault="002D291B">
          <w:pPr>
            <w:rPr>
              <w:rFonts w:ascii="Arial" w:hAnsi="Arial" w:cs="Arial"/>
              <w:noProof/>
              <w:color w:val="000000" w:themeColor="text1"/>
              <w:sz w:val="22"/>
              <w:szCs w:val="22"/>
            </w:rPr>
          </w:pPr>
          <w:r>
            <w:rPr>
              <w:rFonts w:ascii="Arial" w:hAnsi="Arial" w:cs="Arial"/>
              <w:noProof/>
              <w:color w:val="000000" w:themeColor="text1"/>
              <w:sz w:val="22"/>
              <w:szCs w:val="22"/>
              <w:lang w:eastAsia="es-CO"/>
            </w:rPr>
            <w:drawing>
              <wp:anchor distT="0" distB="0" distL="114300" distR="114300" simplePos="0" relativeHeight="251670016" behindDoc="0" locked="0" layoutInCell="1" allowOverlap="1" wp14:anchorId="2FC2F0CD" wp14:editId="3886E360">
                <wp:simplePos x="0" y="0"/>
                <wp:positionH relativeFrom="column">
                  <wp:posOffset>586740</wp:posOffset>
                </wp:positionH>
                <wp:positionV relativeFrom="paragraph">
                  <wp:posOffset>4792980</wp:posOffset>
                </wp:positionV>
                <wp:extent cx="4251960" cy="944880"/>
                <wp:effectExtent l="0" t="0" r="0" b="762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elemedell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51960" cy="944880"/>
                        </a:xfrm>
                        <a:prstGeom prst="rect">
                          <a:avLst/>
                        </a:prstGeom>
                      </pic:spPr>
                    </pic:pic>
                  </a:graphicData>
                </a:graphic>
                <wp14:sizeRelH relativeFrom="page">
                  <wp14:pctWidth>0</wp14:pctWidth>
                </wp14:sizeRelH>
                <wp14:sizeRelV relativeFrom="page">
                  <wp14:pctHeight>0</wp14:pctHeight>
                </wp14:sizeRelV>
              </wp:anchor>
            </w:drawing>
          </w:r>
          <w:r w:rsidR="00C36FC0" w:rsidRPr="00BA286E">
            <w:rPr>
              <w:rFonts w:ascii="Arial" w:hAnsi="Arial" w:cs="Arial"/>
              <w:noProof/>
              <w:color w:val="000000" w:themeColor="text1"/>
              <w:sz w:val="22"/>
              <w:szCs w:val="22"/>
              <w:lang w:eastAsia="es-CO"/>
            </w:rPr>
            <mc:AlternateContent>
              <mc:Choice Requires="wps">
                <w:drawing>
                  <wp:anchor distT="0" distB="0" distL="114300" distR="114300" simplePos="0" relativeHeight="251649536" behindDoc="0" locked="0" layoutInCell="1" allowOverlap="1" wp14:anchorId="60F8350E" wp14:editId="02D3D6C9">
                    <wp:simplePos x="0" y="0"/>
                    <wp:positionH relativeFrom="margin">
                      <wp:align>right</wp:align>
                    </wp:positionH>
                    <wp:positionV relativeFrom="paragraph">
                      <wp:posOffset>1643380</wp:posOffset>
                    </wp:positionV>
                    <wp:extent cx="6601460" cy="8543925"/>
                    <wp:effectExtent l="0" t="0" r="0" b="5715"/>
                    <wp:wrapNone/>
                    <wp:docPr id="17" name="Cuadro de texto 17"/>
                    <wp:cNvGraphicFramePr/>
                    <a:graphic xmlns:a="http://schemas.openxmlformats.org/drawingml/2006/main">
                      <a:graphicData uri="http://schemas.microsoft.com/office/word/2010/wordprocessingShape">
                        <wps:wsp>
                          <wps:cNvSpPr txBox="1"/>
                          <wps:spPr>
                            <a:xfrm>
                              <a:off x="0" y="0"/>
                              <a:ext cx="6601460" cy="8543925"/>
                            </a:xfrm>
                            <a:prstGeom prst="rect">
                              <a:avLst/>
                            </a:prstGeom>
                            <a:noFill/>
                            <a:ln>
                              <a:noFill/>
                            </a:ln>
                          </wps:spPr>
                          <wps:txbx>
                            <w:txbxContent>
                              <w:p w14:paraId="54F83008" w14:textId="1B7EE035" w:rsidR="00EA508E" w:rsidRPr="00BA286E" w:rsidRDefault="00EA508E" w:rsidP="00C36FC0">
                                <w:pPr>
                                  <w:jc w:val="center"/>
                                  <w:rPr>
                                    <w:rFonts w:ascii="Arial" w:hAnsi="Arial" w:cs="Arial"/>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286E">
                                  <w:rPr>
                                    <w:rFonts w:ascii="Arial" w:hAnsi="Arial" w:cs="Arial"/>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Políticas y procedimiento PIGDP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0F8350E" id="_x0000_t202" coordsize="21600,21600" o:spt="202" path="m,l,21600r21600,l21600,xe">
                    <v:stroke joinstyle="miter"/>
                    <v:path gradientshapeok="t" o:connecttype="rect"/>
                  </v:shapetype>
                  <v:shape id="Cuadro de texto 17" o:spid="_x0000_s1026" type="#_x0000_t202" style="position:absolute;margin-left:468.6pt;margin-top:129.4pt;width:519.8pt;height:672.75pt;z-index:251649536;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" filled="f" stroked="f">
                    <v:textbox style="mso-fit-shape-to-text:t">
                      <w:txbxContent>
                        <w:p w14:paraId="54F83008" w14:textId="1B7EE035" w:rsidR="00EA508E" w:rsidRPr="00BA286E" w:rsidRDefault="00EA508E" w:rsidP="00C36FC0">
                          <w:pPr>
                            <w:jc w:val="center"/>
                            <w:rPr>
                              <w:rFonts w:ascii="Arial" w:hAnsi="Arial" w:cs="Arial"/>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286E">
                            <w:rPr>
                              <w:rFonts w:ascii="Arial" w:hAnsi="Arial" w:cs="Arial"/>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Políticas y procedimiento PIGDP</w:t>
                          </w:r>
                        </w:p>
                      </w:txbxContent>
                    </v:textbox>
                    <w10:wrap anchorx="margin"/>
                  </v:shape>
                </w:pict>
              </mc:Fallback>
            </mc:AlternateContent>
          </w:r>
          <w:r w:rsidR="00190DED" w:rsidRPr="00BA286E">
            <w:rPr>
              <w:rFonts w:ascii="Arial" w:hAnsi="Arial" w:cs="Arial"/>
              <w:noProof/>
              <w:color w:val="000000" w:themeColor="text1"/>
              <w:sz w:val="22"/>
              <w:szCs w:val="22"/>
              <w:lang w:eastAsia="es-CO"/>
            </w:rPr>
            <mc:AlternateContent>
              <mc:Choice Requires="wps">
                <w:drawing>
                  <wp:anchor distT="0" distB="0" distL="114300" distR="114300" simplePos="0" relativeHeight="251655680" behindDoc="0" locked="0" layoutInCell="1" allowOverlap="1" wp14:anchorId="4EEA90AC" wp14:editId="33624EA3">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3660775" cy="3651250"/>
                    <wp:effectExtent l="0" t="0" r="10160" b="7620"/>
                    <wp:wrapSquare wrapText="bothSides"/>
                    <wp:docPr id="111" name="Cuadro de texto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323E4F" w:themeColor="text2" w:themeShade="BF"/>
                                    <w:sz w:val="40"/>
                                    <w:szCs w:val="40"/>
                                  </w:rPr>
                                  <w:alias w:val="Fecha de publicación"/>
                                  <w:tag w:val=""/>
                                  <w:id w:val="400952559"/>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722F2C44" w14:textId="2D15F69C" w:rsidR="00EA508E" w:rsidRDefault="00EA508E">
                                    <w:pPr>
                                      <w:pStyle w:val="Sinespaciado"/>
                                      <w:jc w:val="right"/>
                                      <w:rPr>
                                        <w:caps/>
                                        <w:color w:val="323E4F" w:themeColor="text2" w:themeShade="BF"/>
                                        <w:sz w:val="40"/>
                                        <w:szCs w:val="40"/>
                                      </w:rPr>
                                    </w:pPr>
                                    <w:r>
                                      <w:rPr>
                                        <w:caps/>
                                        <w:color w:val="323E4F" w:themeColor="text2" w:themeShade="BF"/>
                                        <w:sz w:val="40"/>
                                        <w:szCs w:val="4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EA90AC" id="Cuadro de texto 111" o:spid="_x0000_s1027" type="#_x0000_t202" style="position:absolute;margin-left:0;margin-top:0;width:288.25pt;height:287.5pt;z-index:251655680;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" filled="f" stroked="f" strokeweight=".5pt">
                    <v:textbox style="mso-fit-shape-to-text:t" inset="0,0,0,0">
                      <w:txbxContent>
                        <w:sdt>
                          <w:sdtPr>
                            <w:rPr>
                              <w:caps/>
                              <w:color w:val="323E4F" w:themeColor="text2" w:themeShade="BF"/>
                              <w:sz w:val="40"/>
                              <w:szCs w:val="40"/>
                            </w:rPr>
                            <w:alias w:val="Fecha de publicación"/>
                            <w:tag w:val=""/>
                            <w:id w:val="400952559"/>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722F2C44" w14:textId="2D15F69C" w:rsidR="00EA508E" w:rsidRDefault="00EA508E">
                              <w:pPr>
                                <w:pStyle w:val="Sinespaciado"/>
                                <w:jc w:val="right"/>
                                <w:rPr>
                                  <w:caps/>
                                  <w:color w:val="323E4F" w:themeColor="text2" w:themeShade="BF"/>
                                  <w:sz w:val="40"/>
                                  <w:szCs w:val="40"/>
                                </w:rPr>
                              </w:pPr>
                              <w:r>
                                <w:rPr>
                                  <w:caps/>
                                  <w:color w:val="323E4F" w:themeColor="text2" w:themeShade="BF"/>
                                  <w:sz w:val="40"/>
                                  <w:szCs w:val="40"/>
                                </w:rPr>
                                <w:t xml:space="preserve">     </w:t>
                              </w:r>
                            </w:p>
                          </w:sdtContent>
                        </w:sdt>
                      </w:txbxContent>
                    </v:textbox>
                    <w10:wrap type="square" anchorx="page" anchory="page"/>
                  </v:shape>
                </w:pict>
              </mc:Fallback>
            </mc:AlternateContent>
          </w:r>
          <w:r w:rsidR="00190DED" w:rsidRPr="00BA286E">
            <w:rPr>
              <w:rFonts w:ascii="Arial" w:hAnsi="Arial" w:cs="Arial"/>
              <w:noProof/>
              <w:color w:val="000000" w:themeColor="text1"/>
              <w:sz w:val="22"/>
              <w:szCs w:val="22"/>
            </w:rPr>
            <w:br w:type="page"/>
          </w:r>
        </w:p>
      </w:sdtContent>
    </w:sdt>
    <w:p w14:paraId="2AC05410" w14:textId="178225B5" w:rsidR="00FA0A43" w:rsidRPr="00BA286E" w:rsidRDefault="005E0819">
      <w:pPr>
        <w:keepNext/>
        <w:keepLines/>
        <w:pBdr>
          <w:top w:val="nil"/>
          <w:left w:val="nil"/>
          <w:bottom w:val="nil"/>
          <w:right w:val="nil"/>
          <w:between w:val="nil"/>
        </w:pBdr>
        <w:spacing w:before="480" w:line="276" w:lineRule="auto"/>
        <w:jc w:val="center"/>
        <w:rPr>
          <w:rFonts w:ascii="Arial" w:eastAsia="Calibri" w:hAnsi="Arial" w:cs="Arial"/>
          <w:b/>
          <w:color w:val="000000" w:themeColor="text1"/>
          <w:sz w:val="22"/>
          <w:szCs w:val="22"/>
        </w:rPr>
      </w:pPr>
      <w:r w:rsidRPr="00BA286E">
        <w:rPr>
          <w:rFonts w:ascii="Arial" w:eastAsia="Calibri" w:hAnsi="Arial" w:cs="Arial"/>
          <w:b/>
          <w:color w:val="000000" w:themeColor="text1"/>
          <w:sz w:val="22"/>
          <w:szCs w:val="22"/>
        </w:rPr>
        <w:lastRenderedPageBreak/>
        <w:t>CONTENIDO</w:t>
      </w:r>
    </w:p>
    <w:p w14:paraId="2F65AE60" w14:textId="37D3526E" w:rsidR="00FA0A43" w:rsidRPr="00BA286E" w:rsidRDefault="00FA0A43">
      <w:pPr>
        <w:rPr>
          <w:rFonts w:ascii="Arial" w:hAnsi="Arial" w:cs="Arial"/>
          <w:color w:val="000000" w:themeColor="text1"/>
          <w:sz w:val="22"/>
          <w:szCs w:val="22"/>
        </w:rPr>
      </w:pPr>
    </w:p>
    <w:sdt>
      <w:sdtPr>
        <w:rPr>
          <w:rFonts w:ascii="Arial" w:hAnsi="Arial" w:cs="Arial"/>
          <w:color w:val="000000" w:themeColor="text1"/>
          <w:sz w:val="22"/>
          <w:szCs w:val="22"/>
        </w:rPr>
        <w:id w:val="-550313679"/>
        <w:docPartObj>
          <w:docPartGallery w:val="Table of Contents"/>
          <w:docPartUnique/>
        </w:docPartObj>
      </w:sdtPr>
      <w:sdtEndPr/>
      <w:sdtContent>
        <w:p w14:paraId="6ADF5411" w14:textId="77777777" w:rsidR="00FA0A43" w:rsidRPr="00BA286E" w:rsidRDefault="005E0819">
          <w:pPr>
            <w:pBdr>
              <w:top w:val="nil"/>
              <w:left w:val="nil"/>
              <w:bottom w:val="nil"/>
              <w:right w:val="nil"/>
              <w:between w:val="nil"/>
            </w:pBdr>
            <w:tabs>
              <w:tab w:val="left" w:pos="709"/>
              <w:tab w:val="right" w:pos="8828"/>
            </w:tabs>
            <w:spacing w:after="100"/>
            <w:rPr>
              <w:rFonts w:ascii="Arial" w:eastAsia="Calibri" w:hAnsi="Arial" w:cs="Arial"/>
              <w:color w:val="000000" w:themeColor="text1"/>
              <w:sz w:val="22"/>
              <w:szCs w:val="22"/>
            </w:rPr>
          </w:pPr>
          <w:r w:rsidRPr="00BA286E">
            <w:rPr>
              <w:rFonts w:ascii="Arial" w:hAnsi="Arial" w:cs="Arial"/>
              <w:color w:val="000000" w:themeColor="text1"/>
              <w:sz w:val="22"/>
              <w:szCs w:val="22"/>
            </w:rPr>
            <w:fldChar w:fldCharType="begin"/>
          </w:r>
        </w:p>
        <w:p w14:paraId="587D13E3" w14:textId="1024AF58" w:rsidR="0021624B" w:rsidRDefault="005E0819">
          <w:pPr>
            <w:pStyle w:val="TDC1"/>
            <w:tabs>
              <w:tab w:val="left" w:pos="709"/>
              <w:tab w:val="right" w:pos="8828"/>
            </w:tabs>
            <w:rPr>
              <w:rFonts w:asciiTheme="minorHAnsi" w:hAnsiTheme="minorHAnsi" w:cstheme="minorBidi"/>
              <w:noProof/>
              <w:kern w:val="2"/>
              <w:sz w:val="22"/>
              <w:szCs w:val="22"/>
              <w:lang w:eastAsia="es-CO"/>
              <w14:ligatures w14:val="standardContextual"/>
            </w:rPr>
          </w:pPr>
          <w:r w:rsidRPr="00BA286E">
            <w:rPr>
              <w:rFonts w:ascii="Arial" w:hAnsi="Arial" w:cs="Arial"/>
              <w:color w:val="000000" w:themeColor="text1"/>
              <w:sz w:val="22"/>
              <w:szCs w:val="22"/>
            </w:rPr>
            <w:instrText xml:space="preserve"> TOC \h \u \z </w:instrText>
          </w:r>
          <w:r w:rsidRPr="00BA286E">
            <w:rPr>
              <w:rFonts w:ascii="Arial" w:hAnsi="Arial" w:cs="Arial"/>
              <w:color w:val="000000" w:themeColor="text1"/>
              <w:sz w:val="22"/>
              <w:szCs w:val="22"/>
            </w:rPr>
            <w:fldChar w:fldCharType="separate"/>
          </w:r>
          <w:hyperlink w:anchor="_Toc142929738" w:history="1">
            <w:r w:rsidR="0021624B" w:rsidRPr="005A500F">
              <w:rPr>
                <w:rStyle w:val="Hipervnculo"/>
                <w:rFonts w:ascii="Arial" w:eastAsia="Arial" w:hAnsi="Arial" w:cs="Arial"/>
                <w:b/>
                <w:noProof/>
              </w:rPr>
              <w:t>1.</w:t>
            </w:r>
            <w:r w:rsidR="0021624B">
              <w:rPr>
                <w:rFonts w:asciiTheme="minorHAnsi" w:hAnsiTheme="minorHAnsi" w:cstheme="minorBidi"/>
                <w:noProof/>
                <w:kern w:val="2"/>
                <w:sz w:val="22"/>
                <w:szCs w:val="22"/>
                <w:lang w:eastAsia="es-CO"/>
                <w14:ligatures w14:val="standardContextual"/>
              </w:rPr>
              <w:tab/>
            </w:r>
            <w:r w:rsidR="0021624B" w:rsidRPr="005A500F">
              <w:rPr>
                <w:rStyle w:val="Hipervnculo"/>
                <w:rFonts w:ascii="Arial" w:eastAsia="Arial" w:hAnsi="Arial" w:cs="Arial"/>
                <w:b/>
                <w:noProof/>
              </w:rPr>
              <w:t>INTRODUCCIÓN</w:t>
            </w:r>
            <w:r w:rsidR="0021624B">
              <w:rPr>
                <w:noProof/>
                <w:webHidden/>
              </w:rPr>
              <w:tab/>
            </w:r>
            <w:r w:rsidR="0021624B">
              <w:rPr>
                <w:noProof/>
                <w:webHidden/>
              </w:rPr>
              <w:fldChar w:fldCharType="begin"/>
            </w:r>
            <w:r w:rsidR="0021624B">
              <w:rPr>
                <w:noProof/>
                <w:webHidden/>
              </w:rPr>
              <w:instrText xml:space="preserve"> PAGEREF _Toc142929738 \h </w:instrText>
            </w:r>
            <w:r w:rsidR="0021624B">
              <w:rPr>
                <w:noProof/>
                <w:webHidden/>
              </w:rPr>
            </w:r>
            <w:r w:rsidR="0021624B">
              <w:rPr>
                <w:noProof/>
                <w:webHidden/>
              </w:rPr>
              <w:fldChar w:fldCharType="separate"/>
            </w:r>
            <w:r w:rsidR="00797DDC">
              <w:rPr>
                <w:noProof/>
                <w:webHidden/>
              </w:rPr>
              <w:t>4</w:t>
            </w:r>
            <w:r w:rsidR="0021624B">
              <w:rPr>
                <w:noProof/>
                <w:webHidden/>
              </w:rPr>
              <w:fldChar w:fldCharType="end"/>
            </w:r>
          </w:hyperlink>
        </w:p>
        <w:p w14:paraId="5170D6C3" w14:textId="39FBA8C6" w:rsidR="0021624B" w:rsidRDefault="00797DDC">
          <w:pPr>
            <w:pStyle w:val="TDC1"/>
            <w:tabs>
              <w:tab w:val="left" w:pos="709"/>
              <w:tab w:val="right" w:pos="8828"/>
            </w:tabs>
            <w:rPr>
              <w:rFonts w:asciiTheme="minorHAnsi" w:hAnsiTheme="minorHAnsi" w:cstheme="minorBidi"/>
              <w:noProof/>
              <w:kern w:val="2"/>
              <w:sz w:val="22"/>
              <w:szCs w:val="22"/>
              <w:lang w:eastAsia="es-CO"/>
              <w14:ligatures w14:val="standardContextual"/>
            </w:rPr>
          </w:pPr>
          <w:hyperlink w:anchor="_Toc142929739" w:history="1">
            <w:r w:rsidR="0021624B" w:rsidRPr="005A500F">
              <w:rPr>
                <w:rStyle w:val="Hipervnculo"/>
                <w:rFonts w:ascii="Arial" w:eastAsia="Arial" w:hAnsi="Arial" w:cs="Arial"/>
                <w:b/>
                <w:noProof/>
              </w:rPr>
              <w:t>2.</w:t>
            </w:r>
            <w:r w:rsidR="0021624B">
              <w:rPr>
                <w:rFonts w:asciiTheme="minorHAnsi" w:hAnsiTheme="minorHAnsi" w:cstheme="minorBidi"/>
                <w:noProof/>
                <w:kern w:val="2"/>
                <w:sz w:val="22"/>
                <w:szCs w:val="22"/>
                <w:lang w:eastAsia="es-CO"/>
                <w14:ligatures w14:val="standardContextual"/>
              </w:rPr>
              <w:tab/>
            </w:r>
            <w:r w:rsidR="0021624B" w:rsidRPr="005A500F">
              <w:rPr>
                <w:rStyle w:val="Hipervnculo"/>
                <w:rFonts w:ascii="Arial" w:eastAsia="Arial" w:hAnsi="Arial" w:cs="Arial"/>
                <w:b/>
                <w:noProof/>
              </w:rPr>
              <w:t>OBJETIVOS</w:t>
            </w:r>
            <w:r w:rsidR="0021624B">
              <w:rPr>
                <w:noProof/>
                <w:webHidden/>
              </w:rPr>
              <w:tab/>
            </w:r>
            <w:r w:rsidR="0021624B">
              <w:rPr>
                <w:noProof/>
                <w:webHidden/>
              </w:rPr>
              <w:fldChar w:fldCharType="begin"/>
            </w:r>
            <w:r w:rsidR="0021624B">
              <w:rPr>
                <w:noProof/>
                <w:webHidden/>
              </w:rPr>
              <w:instrText xml:space="preserve"> PAGEREF _Toc142929739 \h </w:instrText>
            </w:r>
            <w:r w:rsidR="0021624B">
              <w:rPr>
                <w:noProof/>
                <w:webHidden/>
              </w:rPr>
            </w:r>
            <w:r w:rsidR="0021624B">
              <w:rPr>
                <w:noProof/>
                <w:webHidden/>
              </w:rPr>
              <w:fldChar w:fldCharType="separate"/>
            </w:r>
            <w:r>
              <w:rPr>
                <w:noProof/>
                <w:webHidden/>
              </w:rPr>
              <w:t>4</w:t>
            </w:r>
            <w:r w:rsidR="0021624B">
              <w:rPr>
                <w:noProof/>
                <w:webHidden/>
              </w:rPr>
              <w:fldChar w:fldCharType="end"/>
            </w:r>
          </w:hyperlink>
        </w:p>
        <w:p w14:paraId="70EBD4DF" w14:textId="711985D5" w:rsidR="0021624B" w:rsidRDefault="00797DDC">
          <w:pPr>
            <w:pStyle w:val="TDC2"/>
            <w:rPr>
              <w:rFonts w:asciiTheme="minorHAnsi" w:hAnsiTheme="minorHAnsi" w:cstheme="minorBidi"/>
              <w:noProof/>
              <w:kern w:val="2"/>
              <w:sz w:val="22"/>
              <w:szCs w:val="22"/>
              <w:lang w:eastAsia="es-CO"/>
              <w14:ligatures w14:val="standardContextual"/>
            </w:rPr>
          </w:pPr>
          <w:hyperlink w:anchor="_Toc142929740" w:history="1">
            <w:r w:rsidR="0021624B" w:rsidRPr="005A500F">
              <w:rPr>
                <w:rStyle w:val="Hipervnculo"/>
                <w:rFonts w:ascii="Arial" w:eastAsia="Arial" w:hAnsi="Arial" w:cs="Arial"/>
                <w:b/>
                <w:noProof/>
              </w:rPr>
              <w:t>2.1</w:t>
            </w:r>
            <w:r w:rsidR="0021624B">
              <w:rPr>
                <w:rFonts w:asciiTheme="minorHAnsi" w:hAnsiTheme="minorHAnsi" w:cstheme="minorBidi"/>
                <w:noProof/>
                <w:kern w:val="2"/>
                <w:sz w:val="22"/>
                <w:szCs w:val="22"/>
                <w:lang w:eastAsia="es-CO"/>
                <w14:ligatures w14:val="standardContextual"/>
              </w:rPr>
              <w:tab/>
            </w:r>
            <w:r w:rsidR="0021624B" w:rsidRPr="005A500F">
              <w:rPr>
                <w:rStyle w:val="Hipervnculo"/>
                <w:rFonts w:ascii="Arial" w:eastAsia="Arial" w:hAnsi="Arial" w:cs="Arial"/>
                <w:b/>
                <w:noProof/>
              </w:rPr>
              <w:t>OBJETIVO GENERAL</w:t>
            </w:r>
            <w:r w:rsidR="0021624B">
              <w:rPr>
                <w:noProof/>
                <w:webHidden/>
              </w:rPr>
              <w:tab/>
            </w:r>
            <w:r w:rsidR="0021624B">
              <w:rPr>
                <w:noProof/>
                <w:webHidden/>
              </w:rPr>
              <w:fldChar w:fldCharType="begin"/>
            </w:r>
            <w:r w:rsidR="0021624B">
              <w:rPr>
                <w:noProof/>
                <w:webHidden/>
              </w:rPr>
              <w:instrText xml:space="preserve"> PAGEREF _Toc142929740 \h </w:instrText>
            </w:r>
            <w:r w:rsidR="0021624B">
              <w:rPr>
                <w:noProof/>
                <w:webHidden/>
              </w:rPr>
            </w:r>
            <w:r w:rsidR="0021624B">
              <w:rPr>
                <w:noProof/>
                <w:webHidden/>
              </w:rPr>
              <w:fldChar w:fldCharType="separate"/>
            </w:r>
            <w:r>
              <w:rPr>
                <w:noProof/>
                <w:webHidden/>
              </w:rPr>
              <w:t>4</w:t>
            </w:r>
            <w:r w:rsidR="0021624B">
              <w:rPr>
                <w:noProof/>
                <w:webHidden/>
              </w:rPr>
              <w:fldChar w:fldCharType="end"/>
            </w:r>
          </w:hyperlink>
        </w:p>
        <w:p w14:paraId="22526DA5" w14:textId="042696BD" w:rsidR="0021624B" w:rsidRDefault="00797DDC">
          <w:pPr>
            <w:pStyle w:val="TDC2"/>
            <w:rPr>
              <w:rFonts w:asciiTheme="minorHAnsi" w:hAnsiTheme="minorHAnsi" w:cstheme="minorBidi"/>
              <w:noProof/>
              <w:kern w:val="2"/>
              <w:sz w:val="22"/>
              <w:szCs w:val="22"/>
              <w:lang w:eastAsia="es-CO"/>
              <w14:ligatures w14:val="standardContextual"/>
            </w:rPr>
          </w:pPr>
          <w:hyperlink w:anchor="_Toc142929741" w:history="1">
            <w:r w:rsidR="0021624B" w:rsidRPr="005A500F">
              <w:rPr>
                <w:rStyle w:val="Hipervnculo"/>
                <w:rFonts w:ascii="Arial" w:eastAsia="Arial" w:hAnsi="Arial" w:cs="Arial"/>
                <w:b/>
                <w:noProof/>
              </w:rPr>
              <w:t>2.2</w:t>
            </w:r>
            <w:r w:rsidR="0021624B">
              <w:rPr>
                <w:rFonts w:asciiTheme="minorHAnsi" w:hAnsiTheme="minorHAnsi" w:cstheme="minorBidi"/>
                <w:noProof/>
                <w:kern w:val="2"/>
                <w:sz w:val="22"/>
                <w:szCs w:val="22"/>
                <w:lang w:eastAsia="es-CO"/>
                <w14:ligatures w14:val="standardContextual"/>
              </w:rPr>
              <w:tab/>
            </w:r>
            <w:r w:rsidR="0021624B" w:rsidRPr="005A500F">
              <w:rPr>
                <w:rStyle w:val="Hipervnculo"/>
                <w:rFonts w:ascii="Arial" w:eastAsia="Arial" w:hAnsi="Arial" w:cs="Arial"/>
                <w:b/>
                <w:noProof/>
              </w:rPr>
              <w:t>OBJETIVOS ESPECÍFICOS</w:t>
            </w:r>
            <w:r w:rsidR="0021624B">
              <w:rPr>
                <w:noProof/>
                <w:webHidden/>
              </w:rPr>
              <w:tab/>
            </w:r>
            <w:r w:rsidR="0021624B">
              <w:rPr>
                <w:noProof/>
                <w:webHidden/>
              </w:rPr>
              <w:fldChar w:fldCharType="begin"/>
            </w:r>
            <w:r w:rsidR="0021624B">
              <w:rPr>
                <w:noProof/>
                <w:webHidden/>
              </w:rPr>
              <w:instrText xml:space="preserve"> PAGEREF _Toc142929741 \h </w:instrText>
            </w:r>
            <w:r w:rsidR="0021624B">
              <w:rPr>
                <w:noProof/>
                <w:webHidden/>
              </w:rPr>
            </w:r>
            <w:r w:rsidR="0021624B">
              <w:rPr>
                <w:noProof/>
                <w:webHidden/>
              </w:rPr>
              <w:fldChar w:fldCharType="separate"/>
            </w:r>
            <w:r>
              <w:rPr>
                <w:noProof/>
                <w:webHidden/>
              </w:rPr>
              <w:t>4</w:t>
            </w:r>
            <w:r w:rsidR="0021624B">
              <w:rPr>
                <w:noProof/>
                <w:webHidden/>
              </w:rPr>
              <w:fldChar w:fldCharType="end"/>
            </w:r>
          </w:hyperlink>
        </w:p>
        <w:p w14:paraId="4F450584" w14:textId="3AC9EEA9" w:rsidR="0021624B" w:rsidRDefault="00797DDC">
          <w:pPr>
            <w:pStyle w:val="TDC1"/>
            <w:tabs>
              <w:tab w:val="left" w:pos="709"/>
              <w:tab w:val="right" w:pos="8828"/>
            </w:tabs>
            <w:rPr>
              <w:rFonts w:asciiTheme="minorHAnsi" w:hAnsiTheme="minorHAnsi" w:cstheme="minorBidi"/>
              <w:noProof/>
              <w:kern w:val="2"/>
              <w:sz w:val="22"/>
              <w:szCs w:val="22"/>
              <w:lang w:eastAsia="es-CO"/>
              <w14:ligatures w14:val="standardContextual"/>
            </w:rPr>
          </w:pPr>
          <w:hyperlink w:anchor="_Toc142929742" w:history="1">
            <w:r w:rsidR="0021624B" w:rsidRPr="005A500F">
              <w:rPr>
                <w:rStyle w:val="Hipervnculo"/>
                <w:rFonts w:ascii="Arial" w:eastAsia="Arial" w:hAnsi="Arial" w:cs="Arial"/>
                <w:b/>
                <w:noProof/>
              </w:rPr>
              <w:t>3.</w:t>
            </w:r>
            <w:r w:rsidR="0021624B">
              <w:rPr>
                <w:rFonts w:asciiTheme="minorHAnsi" w:hAnsiTheme="minorHAnsi" w:cstheme="minorBidi"/>
                <w:noProof/>
                <w:kern w:val="2"/>
                <w:sz w:val="22"/>
                <w:szCs w:val="22"/>
                <w:lang w:eastAsia="es-CO"/>
                <w14:ligatures w14:val="standardContextual"/>
              </w:rPr>
              <w:tab/>
            </w:r>
            <w:r w:rsidR="0021624B" w:rsidRPr="005A500F">
              <w:rPr>
                <w:rStyle w:val="Hipervnculo"/>
                <w:rFonts w:ascii="Arial" w:eastAsia="Arial" w:hAnsi="Arial" w:cs="Arial"/>
                <w:b/>
                <w:noProof/>
              </w:rPr>
              <w:t>ALCANCE</w:t>
            </w:r>
            <w:r w:rsidR="0021624B">
              <w:rPr>
                <w:noProof/>
                <w:webHidden/>
              </w:rPr>
              <w:tab/>
            </w:r>
            <w:r w:rsidR="0021624B">
              <w:rPr>
                <w:noProof/>
                <w:webHidden/>
              </w:rPr>
              <w:fldChar w:fldCharType="begin"/>
            </w:r>
            <w:r w:rsidR="0021624B">
              <w:rPr>
                <w:noProof/>
                <w:webHidden/>
              </w:rPr>
              <w:instrText xml:space="preserve"> PAGEREF _Toc142929742 \h </w:instrText>
            </w:r>
            <w:r w:rsidR="0021624B">
              <w:rPr>
                <w:noProof/>
                <w:webHidden/>
              </w:rPr>
            </w:r>
            <w:r w:rsidR="0021624B">
              <w:rPr>
                <w:noProof/>
                <w:webHidden/>
              </w:rPr>
              <w:fldChar w:fldCharType="separate"/>
            </w:r>
            <w:r>
              <w:rPr>
                <w:noProof/>
                <w:webHidden/>
              </w:rPr>
              <w:t>4</w:t>
            </w:r>
            <w:r w:rsidR="0021624B">
              <w:rPr>
                <w:noProof/>
                <w:webHidden/>
              </w:rPr>
              <w:fldChar w:fldCharType="end"/>
            </w:r>
          </w:hyperlink>
        </w:p>
        <w:p w14:paraId="25F18A19" w14:textId="718DCA59" w:rsidR="0021624B" w:rsidRDefault="00797DDC">
          <w:pPr>
            <w:pStyle w:val="TDC1"/>
            <w:tabs>
              <w:tab w:val="left" w:pos="709"/>
              <w:tab w:val="right" w:pos="8828"/>
            </w:tabs>
            <w:rPr>
              <w:rFonts w:asciiTheme="minorHAnsi" w:hAnsiTheme="minorHAnsi" w:cstheme="minorBidi"/>
              <w:noProof/>
              <w:kern w:val="2"/>
              <w:sz w:val="22"/>
              <w:szCs w:val="22"/>
              <w:lang w:eastAsia="es-CO"/>
              <w14:ligatures w14:val="standardContextual"/>
            </w:rPr>
          </w:pPr>
          <w:hyperlink w:anchor="_Toc142929743" w:history="1">
            <w:r w:rsidR="0021624B" w:rsidRPr="005A500F">
              <w:rPr>
                <w:rStyle w:val="Hipervnculo"/>
                <w:rFonts w:ascii="Arial" w:eastAsia="Arial" w:hAnsi="Arial" w:cs="Arial"/>
                <w:b/>
                <w:noProof/>
              </w:rPr>
              <w:t>4.</w:t>
            </w:r>
            <w:r w:rsidR="0021624B">
              <w:rPr>
                <w:rFonts w:asciiTheme="minorHAnsi" w:hAnsiTheme="minorHAnsi" w:cstheme="minorBidi"/>
                <w:noProof/>
                <w:kern w:val="2"/>
                <w:sz w:val="22"/>
                <w:szCs w:val="22"/>
                <w:lang w:eastAsia="es-CO"/>
                <w14:ligatures w14:val="standardContextual"/>
              </w:rPr>
              <w:tab/>
            </w:r>
            <w:r w:rsidR="0021624B" w:rsidRPr="005A500F">
              <w:rPr>
                <w:rStyle w:val="Hipervnculo"/>
                <w:rFonts w:ascii="Arial" w:eastAsia="Arial" w:hAnsi="Arial" w:cs="Arial"/>
                <w:b/>
                <w:noProof/>
              </w:rPr>
              <w:t>DESCRIPCIÓN DEL PROGRAMA INTEGRAL DE GESTIÓN DE DATOS PERSONALES.</w:t>
            </w:r>
            <w:r w:rsidR="0021624B">
              <w:rPr>
                <w:noProof/>
                <w:webHidden/>
              </w:rPr>
              <w:tab/>
            </w:r>
            <w:r w:rsidR="0021624B">
              <w:rPr>
                <w:noProof/>
                <w:webHidden/>
              </w:rPr>
              <w:fldChar w:fldCharType="begin"/>
            </w:r>
            <w:r w:rsidR="0021624B">
              <w:rPr>
                <w:noProof/>
                <w:webHidden/>
              </w:rPr>
              <w:instrText xml:space="preserve"> PAGEREF _Toc142929743 \h </w:instrText>
            </w:r>
            <w:r w:rsidR="0021624B">
              <w:rPr>
                <w:noProof/>
                <w:webHidden/>
              </w:rPr>
            </w:r>
            <w:r w:rsidR="0021624B">
              <w:rPr>
                <w:noProof/>
                <w:webHidden/>
              </w:rPr>
              <w:fldChar w:fldCharType="separate"/>
            </w:r>
            <w:r>
              <w:rPr>
                <w:noProof/>
                <w:webHidden/>
              </w:rPr>
              <w:t>5</w:t>
            </w:r>
            <w:r w:rsidR="0021624B">
              <w:rPr>
                <w:noProof/>
                <w:webHidden/>
              </w:rPr>
              <w:fldChar w:fldCharType="end"/>
            </w:r>
          </w:hyperlink>
        </w:p>
        <w:p w14:paraId="3E4B9F33" w14:textId="6462E5C3" w:rsidR="0021624B" w:rsidRDefault="00797DDC">
          <w:pPr>
            <w:pStyle w:val="TDC1"/>
            <w:tabs>
              <w:tab w:val="left" w:pos="709"/>
              <w:tab w:val="right" w:pos="8828"/>
            </w:tabs>
            <w:rPr>
              <w:rFonts w:asciiTheme="minorHAnsi" w:hAnsiTheme="minorHAnsi" w:cstheme="minorBidi"/>
              <w:noProof/>
              <w:kern w:val="2"/>
              <w:sz w:val="22"/>
              <w:szCs w:val="22"/>
              <w:lang w:eastAsia="es-CO"/>
              <w14:ligatures w14:val="standardContextual"/>
            </w:rPr>
          </w:pPr>
          <w:hyperlink w:anchor="_Toc142929744" w:history="1">
            <w:r w:rsidR="0021624B" w:rsidRPr="005A500F">
              <w:rPr>
                <w:rStyle w:val="Hipervnculo"/>
                <w:rFonts w:ascii="Arial" w:eastAsia="Arial" w:hAnsi="Arial" w:cs="Arial"/>
                <w:b/>
                <w:noProof/>
              </w:rPr>
              <w:t>5.</w:t>
            </w:r>
            <w:r w:rsidR="0021624B">
              <w:rPr>
                <w:rFonts w:asciiTheme="minorHAnsi" w:hAnsiTheme="minorHAnsi" w:cstheme="minorBidi"/>
                <w:noProof/>
                <w:kern w:val="2"/>
                <w:sz w:val="22"/>
                <w:szCs w:val="22"/>
                <w:lang w:eastAsia="es-CO"/>
                <w14:ligatures w14:val="standardContextual"/>
              </w:rPr>
              <w:tab/>
            </w:r>
            <w:r w:rsidR="0021624B" w:rsidRPr="005A500F">
              <w:rPr>
                <w:rStyle w:val="Hipervnculo"/>
                <w:rFonts w:ascii="Arial" w:eastAsia="Arial" w:hAnsi="Arial" w:cs="Arial"/>
                <w:b/>
                <w:noProof/>
              </w:rPr>
              <w:t>ENFOQUE</w:t>
            </w:r>
            <w:r w:rsidR="0021624B">
              <w:rPr>
                <w:noProof/>
                <w:webHidden/>
              </w:rPr>
              <w:tab/>
            </w:r>
            <w:r w:rsidR="0021624B">
              <w:rPr>
                <w:noProof/>
                <w:webHidden/>
              </w:rPr>
              <w:fldChar w:fldCharType="begin"/>
            </w:r>
            <w:r w:rsidR="0021624B">
              <w:rPr>
                <w:noProof/>
                <w:webHidden/>
              </w:rPr>
              <w:instrText xml:space="preserve"> PAGEREF _Toc142929744 \h </w:instrText>
            </w:r>
            <w:r w:rsidR="0021624B">
              <w:rPr>
                <w:noProof/>
                <w:webHidden/>
              </w:rPr>
            </w:r>
            <w:r w:rsidR="0021624B">
              <w:rPr>
                <w:noProof/>
                <w:webHidden/>
              </w:rPr>
              <w:fldChar w:fldCharType="separate"/>
            </w:r>
            <w:r>
              <w:rPr>
                <w:noProof/>
                <w:webHidden/>
              </w:rPr>
              <w:t>5</w:t>
            </w:r>
            <w:r w:rsidR="0021624B">
              <w:rPr>
                <w:noProof/>
                <w:webHidden/>
              </w:rPr>
              <w:fldChar w:fldCharType="end"/>
            </w:r>
          </w:hyperlink>
        </w:p>
        <w:p w14:paraId="76273141" w14:textId="6B16B63F" w:rsidR="0021624B" w:rsidRDefault="00797DDC">
          <w:pPr>
            <w:pStyle w:val="TDC2"/>
            <w:rPr>
              <w:rFonts w:asciiTheme="minorHAnsi" w:hAnsiTheme="minorHAnsi" w:cstheme="minorBidi"/>
              <w:noProof/>
              <w:kern w:val="2"/>
              <w:sz w:val="22"/>
              <w:szCs w:val="22"/>
              <w:lang w:eastAsia="es-CO"/>
              <w14:ligatures w14:val="standardContextual"/>
            </w:rPr>
          </w:pPr>
          <w:hyperlink w:anchor="_Toc142929745" w:history="1">
            <w:r w:rsidR="0021624B" w:rsidRPr="005A500F">
              <w:rPr>
                <w:rStyle w:val="Hipervnculo"/>
                <w:rFonts w:ascii="Arial" w:eastAsia="Arial" w:hAnsi="Arial" w:cs="Arial"/>
                <w:b/>
                <w:noProof/>
              </w:rPr>
              <w:t>5.1</w:t>
            </w:r>
            <w:r w:rsidR="0021624B">
              <w:rPr>
                <w:rFonts w:asciiTheme="minorHAnsi" w:hAnsiTheme="minorHAnsi" w:cstheme="minorBidi"/>
                <w:noProof/>
                <w:kern w:val="2"/>
                <w:sz w:val="22"/>
                <w:szCs w:val="22"/>
                <w:lang w:eastAsia="es-CO"/>
                <w14:ligatures w14:val="standardContextual"/>
              </w:rPr>
              <w:tab/>
            </w:r>
            <w:r w:rsidR="0021624B" w:rsidRPr="005A500F">
              <w:rPr>
                <w:rStyle w:val="Hipervnculo"/>
                <w:rFonts w:ascii="Arial" w:eastAsia="Arial" w:hAnsi="Arial" w:cs="Arial"/>
                <w:b/>
                <w:noProof/>
              </w:rPr>
              <w:t>MARCO DE ACTUACIÓN LEGAL</w:t>
            </w:r>
            <w:r w:rsidR="0021624B">
              <w:rPr>
                <w:noProof/>
                <w:webHidden/>
              </w:rPr>
              <w:tab/>
            </w:r>
            <w:r w:rsidR="0021624B">
              <w:rPr>
                <w:noProof/>
                <w:webHidden/>
              </w:rPr>
              <w:fldChar w:fldCharType="begin"/>
            </w:r>
            <w:r w:rsidR="0021624B">
              <w:rPr>
                <w:noProof/>
                <w:webHidden/>
              </w:rPr>
              <w:instrText xml:space="preserve"> PAGEREF _Toc142929745 \h </w:instrText>
            </w:r>
            <w:r w:rsidR="0021624B">
              <w:rPr>
                <w:noProof/>
                <w:webHidden/>
              </w:rPr>
            </w:r>
            <w:r w:rsidR="0021624B">
              <w:rPr>
                <w:noProof/>
                <w:webHidden/>
              </w:rPr>
              <w:fldChar w:fldCharType="separate"/>
            </w:r>
            <w:r>
              <w:rPr>
                <w:noProof/>
                <w:webHidden/>
              </w:rPr>
              <w:t>5</w:t>
            </w:r>
            <w:r w:rsidR="0021624B">
              <w:rPr>
                <w:noProof/>
                <w:webHidden/>
              </w:rPr>
              <w:fldChar w:fldCharType="end"/>
            </w:r>
          </w:hyperlink>
        </w:p>
        <w:p w14:paraId="589980A0" w14:textId="68A0A900" w:rsidR="0021624B" w:rsidRDefault="00797DDC">
          <w:pPr>
            <w:pStyle w:val="TDC2"/>
            <w:rPr>
              <w:rFonts w:asciiTheme="minorHAnsi" w:hAnsiTheme="minorHAnsi" w:cstheme="minorBidi"/>
              <w:noProof/>
              <w:kern w:val="2"/>
              <w:sz w:val="22"/>
              <w:szCs w:val="22"/>
              <w:lang w:eastAsia="es-CO"/>
              <w14:ligatures w14:val="standardContextual"/>
            </w:rPr>
          </w:pPr>
          <w:hyperlink w:anchor="_Toc142929746" w:history="1">
            <w:r w:rsidR="0021624B" w:rsidRPr="005A500F">
              <w:rPr>
                <w:rStyle w:val="Hipervnculo"/>
                <w:rFonts w:ascii="Arial" w:eastAsia="Arial" w:hAnsi="Arial" w:cs="Arial"/>
                <w:b/>
                <w:bCs/>
                <w:noProof/>
              </w:rPr>
              <w:t>5.2.</w:t>
            </w:r>
            <w:r w:rsidR="0021624B" w:rsidRPr="005A500F">
              <w:rPr>
                <w:rStyle w:val="Hipervnculo"/>
                <w:rFonts w:ascii="Arial" w:eastAsia="Arial" w:hAnsi="Arial" w:cs="Arial"/>
                <w:noProof/>
              </w:rPr>
              <w:t xml:space="preserve"> </w:t>
            </w:r>
            <w:r w:rsidR="0021624B" w:rsidRPr="005A500F">
              <w:rPr>
                <w:rStyle w:val="Hipervnculo"/>
                <w:rFonts w:ascii="Arial" w:eastAsia="Arial" w:hAnsi="Arial" w:cs="Arial"/>
                <w:b/>
                <w:noProof/>
              </w:rPr>
              <w:t>MARCO DE ACTUACIÓN CORPORATIVA</w:t>
            </w:r>
            <w:r w:rsidR="0021624B">
              <w:rPr>
                <w:noProof/>
                <w:webHidden/>
              </w:rPr>
              <w:tab/>
            </w:r>
            <w:r w:rsidR="0021624B">
              <w:rPr>
                <w:noProof/>
                <w:webHidden/>
              </w:rPr>
              <w:fldChar w:fldCharType="begin"/>
            </w:r>
            <w:r w:rsidR="0021624B">
              <w:rPr>
                <w:noProof/>
                <w:webHidden/>
              </w:rPr>
              <w:instrText xml:space="preserve"> PAGEREF _Toc142929746 \h </w:instrText>
            </w:r>
            <w:r w:rsidR="0021624B">
              <w:rPr>
                <w:noProof/>
                <w:webHidden/>
              </w:rPr>
            </w:r>
            <w:r w:rsidR="0021624B">
              <w:rPr>
                <w:noProof/>
                <w:webHidden/>
              </w:rPr>
              <w:fldChar w:fldCharType="separate"/>
            </w:r>
            <w:r>
              <w:rPr>
                <w:noProof/>
                <w:webHidden/>
              </w:rPr>
              <w:t>6</w:t>
            </w:r>
            <w:r w:rsidR="0021624B">
              <w:rPr>
                <w:noProof/>
                <w:webHidden/>
              </w:rPr>
              <w:fldChar w:fldCharType="end"/>
            </w:r>
          </w:hyperlink>
        </w:p>
        <w:p w14:paraId="13E85744" w14:textId="364172DE" w:rsidR="0021624B" w:rsidRDefault="00797DDC">
          <w:pPr>
            <w:pStyle w:val="TDC3"/>
            <w:rPr>
              <w:rFonts w:asciiTheme="minorHAnsi" w:hAnsiTheme="minorHAnsi" w:cstheme="minorBidi"/>
              <w:noProof/>
              <w:kern w:val="2"/>
              <w:sz w:val="22"/>
              <w:szCs w:val="22"/>
              <w:lang w:eastAsia="es-CO"/>
              <w14:ligatures w14:val="standardContextual"/>
            </w:rPr>
          </w:pPr>
          <w:hyperlink w:anchor="_Toc142929747" w:history="1">
            <w:r w:rsidR="0021624B" w:rsidRPr="005A500F">
              <w:rPr>
                <w:rStyle w:val="Hipervnculo"/>
                <w:rFonts w:ascii="Arial" w:eastAsia="Arial" w:hAnsi="Arial" w:cs="Arial"/>
                <w:b/>
                <w:noProof/>
              </w:rPr>
              <w:t>5.2.1. Gobernanza</w:t>
            </w:r>
            <w:r w:rsidR="0021624B">
              <w:rPr>
                <w:noProof/>
                <w:webHidden/>
              </w:rPr>
              <w:tab/>
            </w:r>
            <w:r w:rsidR="0021624B">
              <w:rPr>
                <w:noProof/>
                <w:webHidden/>
              </w:rPr>
              <w:fldChar w:fldCharType="begin"/>
            </w:r>
            <w:r w:rsidR="0021624B">
              <w:rPr>
                <w:noProof/>
                <w:webHidden/>
              </w:rPr>
              <w:instrText xml:space="preserve"> PAGEREF _Toc142929747 \h </w:instrText>
            </w:r>
            <w:r w:rsidR="0021624B">
              <w:rPr>
                <w:noProof/>
                <w:webHidden/>
              </w:rPr>
            </w:r>
            <w:r w:rsidR="0021624B">
              <w:rPr>
                <w:noProof/>
                <w:webHidden/>
              </w:rPr>
              <w:fldChar w:fldCharType="separate"/>
            </w:r>
            <w:r>
              <w:rPr>
                <w:noProof/>
                <w:webHidden/>
              </w:rPr>
              <w:t>6</w:t>
            </w:r>
            <w:r w:rsidR="0021624B">
              <w:rPr>
                <w:noProof/>
                <w:webHidden/>
              </w:rPr>
              <w:fldChar w:fldCharType="end"/>
            </w:r>
          </w:hyperlink>
        </w:p>
        <w:p w14:paraId="536876B6" w14:textId="4865DD2C" w:rsidR="0021624B" w:rsidRDefault="00797DDC">
          <w:pPr>
            <w:pStyle w:val="TDC3"/>
            <w:rPr>
              <w:rFonts w:asciiTheme="minorHAnsi" w:hAnsiTheme="minorHAnsi" w:cstheme="minorBidi"/>
              <w:noProof/>
              <w:kern w:val="2"/>
              <w:sz w:val="22"/>
              <w:szCs w:val="22"/>
              <w:lang w:eastAsia="es-CO"/>
              <w14:ligatures w14:val="standardContextual"/>
            </w:rPr>
          </w:pPr>
          <w:hyperlink w:anchor="_Toc142929748" w:history="1">
            <w:r w:rsidR="0021624B" w:rsidRPr="005A500F">
              <w:rPr>
                <w:rStyle w:val="Hipervnculo"/>
                <w:rFonts w:ascii="Arial" w:eastAsia="Arial" w:hAnsi="Arial" w:cs="Arial"/>
                <w:b/>
                <w:noProof/>
              </w:rPr>
              <w:t>5.2.2.</w:t>
            </w:r>
            <w:r w:rsidR="0021624B">
              <w:rPr>
                <w:rFonts w:asciiTheme="minorHAnsi" w:hAnsiTheme="minorHAnsi" w:cstheme="minorBidi"/>
                <w:noProof/>
                <w:kern w:val="2"/>
                <w:sz w:val="22"/>
                <w:szCs w:val="22"/>
                <w:lang w:eastAsia="es-CO"/>
                <w14:ligatures w14:val="standardContextual"/>
              </w:rPr>
              <w:tab/>
            </w:r>
            <w:r w:rsidR="0021624B" w:rsidRPr="005A500F">
              <w:rPr>
                <w:rStyle w:val="Hipervnculo"/>
                <w:rFonts w:ascii="Arial" w:eastAsia="Arial" w:hAnsi="Arial" w:cs="Arial"/>
                <w:b/>
                <w:noProof/>
              </w:rPr>
              <w:t>Oficial de Protección de Datos Personales</w:t>
            </w:r>
            <w:r w:rsidR="0021624B">
              <w:rPr>
                <w:noProof/>
                <w:webHidden/>
              </w:rPr>
              <w:tab/>
            </w:r>
            <w:r w:rsidR="0021624B">
              <w:rPr>
                <w:noProof/>
                <w:webHidden/>
              </w:rPr>
              <w:fldChar w:fldCharType="begin"/>
            </w:r>
            <w:r w:rsidR="0021624B">
              <w:rPr>
                <w:noProof/>
                <w:webHidden/>
              </w:rPr>
              <w:instrText xml:space="preserve"> PAGEREF _Toc142929748 \h </w:instrText>
            </w:r>
            <w:r w:rsidR="0021624B">
              <w:rPr>
                <w:noProof/>
                <w:webHidden/>
              </w:rPr>
            </w:r>
            <w:r w:rsidR="0021624B">
              <w:rPr>
                <w:noProof/>
                <w:webHidden/>
              </w:rPr>
              <w:fldChar w:fldCharType="separate"/>
            </w:r>
            <w:r>
              <w:rPr>
                <w:noProof/>
                <w:webHidden/>
              </w:rPr>
              <w:t>6</w:t>
            </w:r>
            <w:r w:rsidR="0021624B">
              <w:rPr>
                <w:noProof/>
                <w:webHidden/>
              </w:rPr>
              <w:fldChar w:fldCharType="end"/>
            </w:r>
          </w:hyperlink>
        </w:p>
        <w:p w14:paraId="699F07FF" w14:textId="44CF6F2F" w:rsidR="0021624B" w:rsidRDefault="00797DDC">
          <w:pPr>
            <w:pStyle w:val="TDC3"/>
            <w:rPr>
              <w:rFonts w:asciiTheme="minorHAnsi" w:hAnsiTheme="minorHAnsi" w:cstheme="minorBidi"/>
              <w:noProof/>
              <w:kern w:val="2"/>
              <w:sz w:val="22"/>
              <w:szCs w:val="22"/>
              <w:lang w:eastAsia="es-CO"/>
              <w14:ligatures w14:val="standardContextual"/>
            </w:rPr>
          </w:pPr>
          <w:hyperlink w:anchor="_Toc142929749" w:history="1">
            <w:r w:rsidR="0021624B" w:rsidRPr="005A500F">
              <w:rPr>
                <w:rStyle w:val="Hipervnculo"/>
                <w:rFonts w:ascii="Arial" w:eastAsia="Arial" w:hAnsi="Arial" w:cs="Arial"/>
                <w:b/>
                <w:noProof/>
              </w:rPr>
              <w:t>5.2.3.</w:t>
            </w:r>
            <w:r w:rsidR="0021624B">
              <w:rPr>
                <w:rFonts w:asciiTheme="minorHAnsi" w:hAnsiTheme="minorHAnsi" w:cstheme="minorBidi"/>
                <w:noProof/>
                <w:kern w:val="2"/>
                <w:sz w:val="22"/>
                <w:szCs w:val="22"/>
                <w:lang w:eastAsia="es-CO"/>
                <w14:ligatures w14:val="standardContextual"/>
              </w:rPr>
              <w:tab/>
            </w:r>
            <w:r w:rsidR="0021624B" w:rsidRPr="005A500F">
              <w:rPr>
                <w:rStyle w:val="Hipervnculo"/>
                <w:rFonts w:ascii="Arial" w:eastAsia="Arial" w:hAnsi="Arial" w:cs="Arial"/>
                <w:b/>
                <w:noProof/>
              </w:rPr>
              <w:t>Funcionarios que realizan tratamiento de datos personales.</w:t>
            </w:r>
            <w:r w:rsidR="0021624B">
              <w:rPr>
                <w:noProof/>
                <w:webHidden/>
              </w:rPr>
              <w:tab/>
            </w:r>
            <w:r w:rsidR="0021624B">
              <w:rPr>
                <w:noProof/>
                <w:webHidden/>
              </w:rPr>
              <w:fldChar w:fldCharType="begin"/>
            </w:r>
            <w:r w:rsidR="0021624B">
              <w:rPr>
                <w:noProof/>
                <w:webHidden/>
              </w:rPr>
              <w:instrText xml:space="preserve"> PAGEREF _Toc142929749 \h </w:instrText>
            </w:r>
            <w:r w:rsidR="0021624B">
              <w:rPr>
                <w:noProof/>
                <w:webHidden/>
              </w:rPr>
            </w:r>
            <w:r w:rsidR="0021624B">
              <w:rPr>
                <w:noProof/>
                <w:webHidden/>
              </w:rPr>
              <w:fldChar w:fldCharType="separate"/>
            </w:r>
            <w:r>
              <w:rPr>
                <w:noProof/>
                <w:webHidden/>
              </w:rPr>
              <w:t>7</w:t>
            </w:r>
            <w:r w:rsidR="0021624B">
              <w:rPr>
                <w:noProof/>
                <w:webHidden/>
              </w:rPr>
              <w:fldChar w:fldCharType="end"/>
            </w:r>
          </w:hyperlink>
        </w:p>
        <w:p w14:paraId="1502A059" w14:textId="629717BB" w:rsidR="0021624B" w:rsidRDefault="00797DDC">
          <w:pPr>
            <w:pStyle w:val="TDC3"/>
            <w:rPr>
              <w:rFonts w:asciiTheme="minorHAnsi" w:hAnsiTheme="minorHAnsi" w:cstheme="minorBidi"/>
              <w:noProof/>
              <w:kern w:val="2"/>
              <w:sz w:val="22"/>
              <w:szCs w:val="22"/>
              <w:lang w:eastAsia="es-CO"/>
              <w14:ligatures w14:val="standardContextual"/>
            </w:rPr>
          </w:pPr>
          <w:hyperlink w:anchor="_Toc142929750" w:history="1">
            <w:r w:rsidR="0021624B" w:rsidRPr="005A500F">
              <w:rPr>
                <w:rStyle w:val="Hipervnculo"/>
                <w:rFonts w:ascii="Arial" w:eastAsia="Arial" w:hAnsi="Arial" w:cs="Arial"/>
                <w:b/>
                <w:noProof/>
              </w:rPr>
              <w:t>5.2.4.</w:t>
            </w:r>
            <w:r w:rsidR="0021624B">
              <w:rPr>
                <w:rFonts w:asciiTheme="minorHAnsi" w:hAnsiTheme="minorHAnsi" w:cstheme="minorBidi"/>
                <w:noProof/>
                <w:kern w:val="2"/>
                <w:sz w:val="22"/>
                <w:szCs w:val="22"/>
                <w:lang w:eastAsia="es-CO"/>
                <w14:ligatures w14:val="standardContextual"/>
              </w:rPr>
              <w:tab/>
            </w:r>
            <w:r w:rsidR="0021624B" w:rsidRPr="005A500F">
              <w:rPr>
                <w:rStyle w:val="Hipervnculo"/>
                <w:rFonts w:ascii="Arial" w:eastAsia="Arial" w:hAnsi="Arial" w:cs="Arial"/>
                <w:b/>
                <w:noProof/>
              </w:rPr>
              <w:t>Funcionarios administradores de las bases de datos.</w:t>
            </w:r>
            <w:r w:rsidR="0021624B">
              <w:rPr>
                <w:noProof/>
                <w:webHidden/>
              </w:rPr>
              <w:tab/>
            </w:r>
            <w:r w:rsidR="0021624B">
              <w:rPr>
                <w:noProof/>
                <w:webHidden/>
              </w:rPr>
              <w:fldChar w:fldCharType="begin"/>
            </w:r>
            <w:r w:rsidR="0021624B">
              <w:rPr>
                <w:noProof/>
                <w:webHidden/>
              </w:rPr>
              <w:instrText xml:space="preserve"> PAGEREF _Toc142929750 \h </w:instrText>
            </w:r>
            <w:r w:rsidR="0021624B">
              <w:rPr>
                <w:noProof/>
                <w:webHidden/>
              </w:rPr>
            </w:r>
            <w:r w:rsidR="0021624B">
              <w:rPr>
                <w:noProof/>
                <w:webHidden/>
              </w:rPr>
              <w:fldChar w:fldCharType="separate"/>
            </w:r>
            <w:r>
              <w:rPr>
                <w:noProof/>
                <w:webHidden/>
              </w:rPr>
              <w:t>8</w:t>
            </w:r>
            <w:r w:rsidR="0021624B">
              <w:rPr>
                <w:noProof/>
                <w:webHidden/>
              </w:rPr>
              <w:fldChar w:fldCharType="end"/>
            </w:r>
          </w:hyperlink>
        </w:p>
        <w:p w14:paraId="20CE4097" w14:textId="27FE8C80" w:rsidR="0021624B" w:rsidRDefault="00797DDC">
          <w:pPr>
            <w:pStyle w:val="TDC2"/>
            <w:rPr>
              <w:rFonts w:asciiTheme="minorHAnsi" w:hAnsiTheme="minorHAnsi" w:cstheme="minorBidi"/>
              <w:noProof/>
              <w:kern w:val="2"/>
              <w:sz w:val="22"/>
              <w:szCs w:val="22"/>
              <w:lang w:eastAsia="es-CO"/>
              <w14:ligatures w14:val="standardContextual"/>
            </w:rPr>
          </w:pPr>
          <w:hyperlink w:anchor="_Toc142929751" w:history="1">
            <w:r w:rsidR="0021624B" w:rsidRPr="005A500F">
              <w:rPr>
                <w:rStyle w:val="Hipervnculo"/>
                <w:rFonts w:ascii="Arial" w:eastAsia="Arial" w:hAnsi="Arial" w:cs="Arial"/>
                <w:b/>
                <w:noProof/>
              </w:rPr>
              <w:t>5.2.5.</w:t>
            </w:r>
            <w:r w:rsidR="0021624B">
              <w:rPr>
                <w:rFonts w:asciiTheme="minorHAnsi" w:hAnsiTheme="minorHAnsi" w:cstheme="minorBidi"/>
                <w:noProof/>
                <w:kern w:val="2"/>
                <w:sz w:val="22"/>
                <w:szCs w:val="22"/>
                <w:lang w:eastAsia="es-CO"/>
                <w14:ligatures w14:val="standardContextual"/>
              </w:rPr>
              <w:tab/>
            </w:r>
            <w:r w:rsidR="0021624B" w:rsidRPr="005A500F">
              <w:rPr>
                <w:rStyle w:val="Hipervnculo"/>
                <w:rFonts w:ascii="Arial" w:eastAsia="Arial" w:hAnsi="Arial" w:cs="Arial"/>
                <w:b/>
                <w:noProof/>
              </w:rPr>
              <w:t>De carácter ético.</w:t>
            </w:r>
            <w:r w:rsidR="0021624B">
              <w:rPr>
                <w:noProof/>
                <w:webHidden/>
              </w:rPr>
              <w:tab/>
            </w:r>
            <w:r w:rsidR="0021624B">
              <w:rPr>
                <w:noProof/>
                <w:webHidden/>
              </w:rPr>
              <w:fldChar w:fldCharType="begin"/>
            </w:r>
            <w:r w:rsidR="0021624B">
              <w:rPr>
                <w:noProof/>
                <w:webHidden/>
              </w:rPr>
              <w:instrText xml:space="preserve"> PAGEREF _Toc142929751 \h </w:instrText>
            </w:r>
            <w:r w:rsidR="0021624B">
              <w:rPr>
                <w:noProof/>
                <w:webHidden/>
              </w:rPr>
            </w:r>
            <w:r w:rsidR="0021624B">
              <w:rPr>
                <w:noProof/>
                <w:webHidden/>
              </w:rPr>
              <w:fldChar w:fldCharType="separate"/>
            </w:r>
            <w:r>
              <w:rPr>
                <w:noProof/>
                <w:webHidden/>
              </w:rPr>
              <w:t>8</w:t>
            </w:r>
            <w:r w:rsidR="0021624B">
              <w:rPr>
                <w:noProof/>
                <w:webHidden/>
              </w:rPr>
              <w:fldChar w:fldCharType="end"/>
            </w:r>
          </w:hyperlink>
        </w:p>
        <w:p w14:paraId="2390948F" w14:textId="7BC09655" w:rsidR="0021624B" w:rsidRDefault="00797DDC">
          <w:pPr>
            <w:pStyle w:val="TDC2"/>
            <w:rPr>
              <w:rFonts w:asciiTheme="minorHAnsi" w:hAnsiTheme="minorHAnsi" w:cstheme="minorBidi"/>
              <w:noProof/>
              <w:kern w:val="2"/>
              <w:sz w:val="22"/>
              <w:szCs w:val="22"/>
              <w:lang w:eastAsia="es-CO"/>
              <w14:ligatures w14:val="standardContextual"/>
            </w:rPr>
          </w:pPr>
          <w:hyperlink w:anchor="_Toc142929752" w:history="1">
            <w:r w:rsidR="0021624B" w:rsidRPr="005A500F">
              <w:rPr>
                <w:rStyle w:val="Hipervnculo"/>
                <w:rFonts w:ascii="Arial" w:eastAsia="Arial" w:hAnsi="Arial" w:cs="Arial"/>
                <w:b/>
                <w:bCs/>
                <w:noProof/>
              </w:rPr>
              <w:t>5.3. IMPLEMENTACIÓN</w:t>
            </w:r>
            <w:r w:rsidR="0021624B">
              <w:rPr>
                <w:noProof/>
                <w:webHidden/>
              </w:rPr>
              <w:tab/>
            </w:r>
            <w:r w:rsidR="0021624B">
              <w:rPr>
                <w:noProof/>
                <w:webHidden/>
              </w:rPr>
              <w:fldChar w:fldCharType="begin"/>
            </w:r>
            <w:r w:rsidR="0021624B">
              <w:rPr>
                <w:noProof/>
                <w:webHidden/>
              </w:rPr>
              <w:instrText xml:space="preserve"> PAGEREF _Toc142929752 \h </w:instrText>
            </w:r>
            <w:r w:rsidR="0021624B">
              <w:rPr>
                <w:noProof/>
                <w:webHidden/>
              </w:rPr>
            </w:r>
            <w:r w:rsidR="0021624B">
              <w:rPr>
                <w:noProof/>
                <w:webHidden/>
              </w:rPr>
              <w:fldChar w:fldCharType="separate"/>
            </w:r>
            <w:r>
              <w:rPr>
                <w:noProof/>
                <w:webHidden/>
              </w:rPr>
              <w:t>8</w:t>
            </w:r>
            <w:r w:rsidR="0021624B">
              <w:rPr>
                <w:noProof/>
                <w:webHidden/>
              </w:rPr>
              <w:fldChar w:fldCharType="end"/>
            </w:r>
          </w:hyperlink>
        </w:p>
        <w:p w14:paraId="7C9FF229" w14:textId="05240C25" w:rsidR="0021624B" w:rsidRDefault="00797DDC">
          <w:pPr>
            <w:pStyle w:val="TDC2"/>
            <w:rPr>
              <w:rFonts w:asciiTheme="minorHAnsi" w:hAnsiTheme="minorHAnsi" w:cstheme="minorBidi"/>
              <w:noProof/>
              <w:kern w:val="2"/>
              <w:sz w:val="22"/>
              <w:szCs w:val="22"/>
              <w:lang w:eastAsia="es-CO"/>
              <w14:ligatures w14:val="standardContextual"/>
            </w:rPr>
          </w:pPr>
          <w:hyperlink w:anchor="_Toc142929753" w:history="1">
            <w:r w:rsidR="0021624B" w:rsidRPr="005A500F">
              <w:rPr>
                <w:rStyle w:val="Hipervnculo"/>
                <w:rFonts w:ascii="Arial" w:eastAsia="Arial" w:hAnsi="Arial" w:cs="Arial"/>
                <w:b/>
                <w:noProof/>
              </w:rPr>
              <w:t>5.3.1 RECOLECCIÓN DE DATOS PERSONALES.</w:t>
            </w:r>
            <w:r w:rsidR="0021624B">
              <w:rPr>
                <w:noProof/>
                <w:webHidden/>
              </w:rPr>
              <w:tab/>
            </w:r>
            <w:r w:rsidR="0021624B">
              <w:rPr>
                <w:noProof/>
                <w:webHidden/>
              </w:rPr>
              <w:fldChar w:fldCharType="begin"/>
            </w:r>
            <w:r w:rsidR="0021624B">
              <w:rPr>
                <w:noProof/>
                <w:webHidden/>
              </w:rPr>
              <w:instrText xml:space="preserve"> PAGEREF _Toc142929753 \h </w:instrText>
            </w:r>
            <w:r w:rsidR="0021624B">
              <w:rPr>
                <w:noProof/>
                <w:webHidden/>
              </w:rPr>
            </w:r>
            <w:r w:rsidR="0021624B">
              <w:rPr>
                <w:noProof/>
                <w:webHidden/>
              </w:rPr>
              <w:fldChar w:fldCharType="separate"/>
            </w:r>
            <w:r>
              <w:rPr>
                <w:noProof/>
                <w:webHidden/>
              </w:rPr>
              <w:t>8</w:t>
            </w:r>
            <w:r w:rsidR="0021624B">
              <w:rPr>
                <w:noProof/>
                <w:webHidden/>
              </w:rPr>
              <w:fldChar w:fldCharType="end"/>
            </w:r>
          </w:hyperlink>
        </w:p>
        <w:p w14:paraId="1F1A0249" w14:textId="3D84B9B2" w:rsidR="0021624B" w:rsidRDefault="00797DDC">
          <w:pPr>
            <w:pStyle w:val="TDC3"/>
            <w:rPr>
              <w:rFonts w:asciiTheme="minorHAnsi" w:hAnsiTheme="minorHAnsi" w:cstheme="minorBidi"/>
              <w:noProof/>
              <w:kern w:val="2"/>
              <w:sz w:val="22"/>
              <w:szCs w:val="22"/>
              <w:lang w:eastAsia="es-CO"/>
              <w14:ligatures w14:val="standardContextual"/>
            </w:rPr>
          </w:pPr>
          <w:hyperlink w:anchor="_Toc142929754" w:history="1">
            <w:r w:rsidR="0021624B" w:rsidRPr="005A500F">
              <w:rPr>
                <w:rStyle w:val="Hipervnculo"/>
                <w:rFonts w:ascii="Arial" w:eastAsia="Arial" w:hAnsi="Arial" w:cs="Arial"/>
                <w:b/>
                <w:noProof/>
              </w:rPr>
              <w:t>5.3.1.1 Tipos de datos personales recolectados.</w:t>
            </w:r>
            <w:r w:rsidR="0021624B">
              <w:rPr>
                <w:noProof/>
                <w:webHidden/>
              </w:rPr>
              <w:tab/>
            </w:r>
            <w:r w:rsidR="0021624B">
              <w:rPr>
                <w:noProof/>
                <w:webHidden/>
              </w:rPr>
              <w:fldChar w:fldCharType="begin"/>
            </w:r>
            <w:r w:rsidR="0021624B">
              <w:rPr>
                <w:noProof/>
                <w:webHidden/>
              </w:rPr>
              <w:instrText xml:space="preserve"> PAGEREF _Toc142929754 \h </w:instrText>
            </w:r>
            <w:r w:rsidR="0021624B">
              <w:rPr>
                <w:noProof/>
                <w:webHidden/>
              </w:rPr>
            </w:r>
            <w:r w:rsidR="0021624B">
              <w:rPr>
                <w:noProof/>
                <w:webHidden/>
              </w:rPr>
              <w:fldChar w:fldCharType="separate"/>
            </w:r>
            <w:r>
              <w:rPr>
                <w:noProof/>
                <w:webHidden/>
              </w:rPr>
              <w:t>9</w:t>
            </w:r>
            <w:r w:rsidR="0021624B">
              <w:rPr>
                <w:noProof/>
                <w:webHidden/>
              </w:rPr>
              <w:fldChar w:fldCharType="end"/>
            </w:r>
          </w:hyperlink>
        </w:p>
        <w:p w14:paraId="43D679DE" w14:textId="23FC9A23" w:rsidR="0021624B" w:rsidRDefault="00797DDC">
          <w:pPr>
            <w:pStyle w:val="TDC3"/>
            <w:rPr>
              <w:rFonts w:asciiTheme="minorHAnsi" w:hAnsiTheme="minorHAnsi" w:cstheme="minorBidi"/>
              <w:noProof/>
              <w:kern w:val="2"/>
              <w:sz w:val="22"/>
              <w:szCs w:val="22"/>
              <w:lang w:eastAsia="es-CO"/>
              <w14:ligatures w14:val="standardContextual"/>
            </w:rPr>
          </w:pPr>
          <w:hyperlink w:anchor="_Toc142929755" w:history="1">
            <w:r w:rsidR="0021624B" w:rsidRPr="005A500F">
              <w:rPr>
                <w:rStyle w:val="Hipervnculo"/>
                <w:rFonts w:ascii="Arial" w:eastAsia="Arial" w:hAnsi="Arial" w:cs="Arial"/>
                <w:b/>
                <w:noProof/>
              </w:rPr>
              <w:t>5.3.1.2 Recolección de Datos Personales de Niños, Niñas y Adolescentes -NNA.</w:t>
            </w:r>
            <w:r w:rsidR="0021624B">
              <w:rPr>
                <w:noProof/>
                <w:webHidden/>
              </w:rPr>
              <w:tab/>
            </w:r>
            <w:r w:rsidR="0021624B">
              <w:rPr>
                <w:noProof/>
                <w:webHidden/>
              </w:rPr>
              <w:fldChar w:fldCharType="begin"/>
            </w:r>
            <w:r w:rsidR="0021624B">
              <w:rPr>
                <w:noProof/>
                <w:webHidden/>
              </w:rPr>
              <w:instrText xml:space="preserve"> PAGEREF _Toc142929755 \h </w:instrText>
            </w:r>
            <w:r w:rsidR="0021624B">
              <w:rPr>
                <w:noProof/>
                <w:webHidden/>
              </w:rPr>
            </w:r>
            <w:r w:rsidR="0021624B">
              <w:rPr>
                <w:noProof/>
                <w:webHidden/>
              </w:rPr>
              <w:fldChar w:fldCharType="separate"/>
            </w:r>
            <w:r>
              <w:rPr>
                <w:noProof/>
                <w:webHidden/>
              </w:rPr>
              <w:t>9</w:t>
            </w:r>
            <w:r w:rsidR="0021624B">
              <w:rPr>
                <w:noProof/>
                <w:webHidden/>
              </w:rPr>
              <w:fldChar w:fldCharType="end"/>
            </w:r>
          </w:hyperlink>
        </w:p>
        <w:p w14:paraId="160E2134" w14:textId="41C803BD" w:rsidR="0021624B" w:rsidRDefault="00797DDC">
          <w:pPr>
            <w:pStyle w:val="TDC3"/>
            <w:rPr>
              <w:rFonts w:asciiTheme="minorHAnsi" w:hAnsiTheme="minorHAnsi" w:cstheme="minorBidi"/>
              <w:noProof/>
              <w:kern w:val="2"/>
              <w:sz w:val="22"/>
              <w:szCs w:val="22"/>
              <w:lang w:eastAsia="es-CO"/>
              <w14:ligatures w14:val="standardContextual"/>
            </w:rPr>
          </w:pPr>
          <w:hyperlink w:anchor="_Toc142929756" w:history="1">
            <w:r w:rsidR="0021624B" w:rsidRPr="005A500F">
              <w:rPr>
                <w:rStyle w:val="Hipervnculo"/>
                <w:rFonts w:ascii="Arial" w:eastAsia="Arial" w:hAnsi="Arial" w:cs="Arial"/>
                <w:b/>
                <w:noProof/>
              </w:rPr>
              <w:t>5.3.1.3 Recolección de Datos personales Fotografías y/o vídeos en eventos.</w:t>
            </w:r>
            <w:r w:rsidR="0021624B">
              <w:rPr>
                <w:noProof/>
                <w:webHidden/>
              </w:rPr>
              <w:tab/>
            </w:r>
            <w:r w:rsidR="0021624B">
              <w:rPr>
                <w:noProof/>
                <w:webHidden/>
              </w:rPr>
              <w:fldChar w:fldCharType="begin"/>
            </w:r>
            <w:r w:rsidR="0021624B">
              <w:rPr>
                <w:noProof/>
                <w:webHidden/>
              </w:rPr>
              <w:instrText xml:space="preserve"> PAGEREF _Toc142929756 \h </w:instrText>
            </w:r>
            <w:r w:rsidR="0021624B">
              <w:rPr>
                <w:noProof/>
                <w:webHidden/>
              </w:rPr>
            </w:r>
            <w:r w:rsidR="0021624B">
              <w:rPr>
                <w:noProof/>
                <w:webHidden/>
              </w:rPr>
              <w:fldChar w:fldCharType="separate"/>
            </w:r>
            <w:r>
              <w:rPr>
                <w:noProof/>
                <w:webHidden/>
              </w:rPr>
              <w:t>9</w:t>
            </w:r>
            <w:r w:rsidR="0021624B">
              <w:rPr>
                <w:noProof/>
                <w:webHidden/>
              </w:rPr>
              <w:fldChar w:fldCharType="end"/>
            </w:r>
          </w:hyperlink>
        </w:p>
        <w:p w14:paraId="371C7C6B" w14:textId="20A250E9" w:rsidR="0021624B" w:rsidRDefault="00797DDC">
          <w:pPr>
            <w:pStyle w:val="TDC2"/>
            <w:rPr>
              <w:rFonts w:asciiTheme="minorHAnsi" w:hAnsiTheme="minorHAnsi" w:cstheme="minorBidi"/>
              <w:noProof/>
              <w:kern w:val="2"/>
              <w:sz w:val="22"/>
              <w:szCs w:val="22"/>
              <w:lang w:eastAsia="es-CO"/>
              <w14:ligatures w14:val="standardContextual"/>
            </w:rPr>
          </w:pPr>
          <w:hyperlink w:anchor="_Toc142929757" w:history="1">
            <w:r w:rsidR="0021624B" w:rsidRPr="005A500F">
              <w:rPr>
                <w:rStyle w:val="Hipervnculo"/>
                <w:rFonts w:ascii="Arial" w:eastAsia="Arial" w:hAnsi="Arial" w:cs="Arial"/>
                <w:b/>
                <w:noProof/>
              </w:rPr>
              <w:t>5.3.2 ALMACENAMIENTO DE DATOS PERSONALES</w:t>
            </w:r>
            <w:r w:rsidR="0021624B">
              <w:rPr>
                <w:noProof/>
                <w:webHidden/>
              </w:rPr>
              <w:tab/>
            </w:r>
            <w:r w:rsidR="0021624B">
              <w:rPr>
                <w:noProof/>
                <w:webHidden/>
              </w:rPr>
              <w:fldChar w:fldCharType="begin"/>
            </w:r>
            <w:r w:rsidR="0021624B">
              <w:rPr>
                <w:noProof/>
                <w:webHidden/>
              </w:rPr>
              <w:instrText xml:space="preserve"> PAGEREF _Toc142929757 \h </w:instrText>
            </w:r>
            <w:r w:rsidR="0021624B">
              <w:rPr>
                <w:noProof/>
                <w:webHidden/>
              </w:rPr>
            </w:r>
            <w:r w:rsidR="0021624B">
              <w:rPr>
                <w:noProof/>
                <w:webHidden/>
              </w:rPr>
              <w:fldChar w:fldCharType="separate"/>
            </w:r>
            <w:r>
              <w:rPr>
                <w:noProof/>
                <w:webHidden/>
              </w:rPr>
              <w:t>10</w:t>
            </w:r>
            <w:r w:rsidR="0021624B">
              <w:rPr>
                <w:noProof/>
                <w:webHidden/>
              </w:rPr>
              <w:fldChar w:fldCharType="end"/>
            </w:r>
          </w:hyperlink>
        </w:p>
        <w:p w14:paraId="5ADDD502" w14:textId="336C34C0" w:rsidR="0021624B" w:rsidRDefault="00797DDC">
          <w:pPr>
            <w:pStyle w:val="TDC2"/>
            <w:rPr>
              <w:rFonts w:asciiTheme="minorHAnsi" w:hAnsiTheme="minorHAnsi" w:cstheme="minorBidi"/>
              <w:noProof/>
              <w:kern w:val="2"/>
              <w:sz w:val="22"/>
              <w:szCs w:val="22"/>
              <w:lang w:eastAsia="es-CO"/>
              <w14:ligatures w14:val="standardContextual"/>
            </w:rPr>
          </w:pPr>
          <w:hyperlink w:anchor="_Toc142929758" w:history="1">
            <w:r w:rsidR="0021624B" w:rsidRPr="005A500F">
              <w:rPr>
                <w:rStyle w:val="Hipervnculo"/>
                <w:rFonts w:ascii="Arial" w:eastAsia="Arial" w:hAnsi="Arial" w:cs="Arial"/>
                <w:b/>
                <w:noProof/>
              </w:rPr>
              <w:t>5.3.3 USO DE LA INFORMACIÓN</w:t>
            </w:r>
            <w:r w:rsidR="0021624B">
              <w:rPr>
                <w:noProof/>
                <w:webHidden/>
              </w:rPr>
              <w:tab/>
            </w:r>
            <w:r w:rsidR="0021624B">
              <w:rPr>
                <w:noProof/>
                <w:webHidden/>
              </w:rPr>
              <w:fldChar w:fldCharType="begin"/>
            </w:r>
            <w:r w:rsidR="0021624B">
              <w:rPr>
                <w:noProof/>
                <w:webHidden/>
              </w:rPr>
              <w:instrText xml:space="preserve"> PAGEREF _Toc142929758 \h </w:instrText>
            </w:r>
            <w:r w:rsidR="0021624B">
              <w:rPr>
                <w:noProof/>
                <w:webHidden/>
              </w:rPr>
            </w:r>
            <w:r w:rsidR="0021624B">
              <w:rPr>
                <w:noProof/>
                <w:webHidden/>
              </w:rPr>
              <w:fldChar w:fldCharType="separate"/>
            </w:r>
            <w:r>
              <w:rPr>
                <w:noProof/>
                <w:webHidden/>
              </w:rPr>
              <w:t>10</w:t>
            </w:r>
            <w:r w:rsidR="0021624B">
              <w:rPr>
                <w:noProof/>
                <w:webHidden/>
              </w:rPr>
              <w:fldChar w:fldCharType="end"/>
            </w:r>
          </w:hyperlink>
        </w:p>
        <w:p w14:paraId="0B419A27" w14:textId="34A27020" w:rsidR="0021624B" w:rsidRDefault="00797DDC">
          <w:pPr>
            <w:pStyle w:val="TDC2"/>
            <w:rPr>
              <w:rFonts w:asciiTheme="minorHAnsi" w:hAnsiTheme="minorHAnsi" w:cstheme="minorBidi"/>
              <w:noProof/>
              <w:kern w:val="2"/>
              <w:sz w:val="22"/>
              <w:szCs w:val="22"/>
              <w:lang w:eastAsia="es-CO"/>
              <w14:ligatures w14:val="standardContextual"/>
            </w:rPr>
          </w:pPr>
          <w:hyperlink w:anchor="_Toc142929759" w:history="1">
            <w:r w:rsidR="0021624B" w:rsidRPr="005A500F">
              <w:rPr>
                <w:rStyle w:val="Hipervnculo"/>
                <w:rFonts w:ascii="Arial" w:eastAsia="Arial" w:hAnsi="Arial" w:cs="Arial"/>
                <w:b/>
                <w:noProof/>
              </w:rPr>
              <w:t>5.3.4 CIRCULACIÓN</w:t>
            </w:r>
            <w:r w:rsidR="0021624B">
              <w:rPr>
                <w:noProof/>
                <w:webHidden/>
              </w:rPr>
              <w:tab/>
            </w:r>
            <w:r w:rsidR="0021624B">
              <w:rPr>
                <w:noProof/>
                <w:webHidden/>
              </w:rPr>
              <w:fldChar w:fldCharType="begin"/>
            </w:r>
            <w:r w:rsidR="0021624B">
              <w:rPr>
                <w:noProof/>
                <w:webHidden/>
              </w:rPr>
              <w:instrText xml:space="preserve"> PAGEREF _Toc142929759 \h </w:instrText>
            </w:r>
            <w:r w:rsidR="0021624B">
              <w:rPr>
                <w:noProof/>
                <w:webHidden/>
              </w:rPr>
            </w:r>
            <w:r w:rsidR="0021624B">
              <w:rPr>
                <w:noProof/>
                <w:webHidden/>
              </w:rPr>
              <w:fldChar w:fldCharType="separate"/>
            </w:r>
            <w:r>
              <w:rPr>
                <w:noProof/>
                <w:webHidden/>
              </w:rPr>
              <w:t>11</w:t>
            </w:r>
            <w:r w:rsidR="0021624B">
              <w:rPr>
                <w:noProof/>
                <w:webHidden/>
              </w:rPr>
              <w:fldChar w:fldCharType="end"/>
            </w:r>
          </w:hyperlink>
        </w:p>
        <w:p w14:paraId="6EC37746" w14:textId="5C2ECB35" w:rsidR="0021624B" w:rsidRDefault="00797DDC">
          <w:pPr>
            <w:pStyle w:val="TDC2"/>
            <w:rPr>
              <w:rFonts w:asciiTheme="minorHAnsi" w:hAnsiTheme="minorHAnsi" w:cstheme="minorBidi"/>
              <w:noProof/>
              <w:kern w:val="2"/>
              <w:sz w:val="22"/>
              <w:szCs w:val="22"/>
              <w:lang w:eastAsia="es-CO"/>
              <w14:ligatures w14:val="standardContextual"/>
            </w:rPr>
          </w:pPr>
          <w:hyperlink w:anchor="_Toc142929760" w:history="1">
            <w:r w:rsidR="0021624B" w:rsidRPr="005A500F">
              <w:rPr>
                <w:rStyle w:val="Hipervnculo"/>
                <w:rFonts w:ascii="Arial" w:eastAsia="Arial" w:hAnsi="Arial" w:cs="Arial"/>
                <w:b/>
                <w:noProof/>
              </w:rPr>
              <w:t>5.3.5 SUPRESIÓN</w:t>
            </w:r>
            <w:r w:rsidR="0021624B">
              <w:rPr>
                <w:noProof/>
                <w:webHidden/>
              </w:rPr>
              <w:tab/>
            </w:r>
            <w:r w:rsidR="0021624B">
              <w:rPr>
                <w:noProof/>
                <w:webHidden/>
              </w:rPr>
              <w:fldChar w:fldCharType="begin"/>
            </w:r>
            <w:r w:rsidR="0021624B">
              <w:rPr>
                <w:noProof/>
                <w:webHidden/>
              </w:rPr>
              <w:instrText xml:space="preserve"> PAGEREF _Toc142929760 \h </w:instrText>
            </w:r>
            <w:r w:rsidR="0021624B">
              <w:rPr>
                <w:noProof/>
                <w:webHidden/>
              </w:rPr>
            </w:r>
            <w:r w:rsidR="0021624B">
              <w:rPr>
                <w:noProof/>
                <w:webHidden/>
              </w:rPr>
              <w:fldChar w:fldCharType="separate"/>
            </w:r>
            <w:r>
              <w:rPr>
                <w:noProof/>
                <w:webHidden/>
              </w:rPr>
              <w:t>11</w:t>
            </w:r>
            <w:r w:rsidR="0021624B">
              <w:rPr>
                <w:noProof/>
                <w:webHidden/>
              </w:rPr>
              <w:fldChar w:fldCharType="end"/>
            </w:r>
          </w:hyperlink>
        </w:p>
        <w:p w14:paraId="5BC39F9B" w14:textId="6B2B5791" w:rsidR="0021624B" w:rsidRDefault="00797DDC">
          <w:pPr>
            <w:pStyle w:val="TDC2"/>
            <w:rPr>
              <w:rFonts w:asciiTheme="minorHAnsi" w:hAnsiTheme="minorHAnsi" w:cstheme="minorBidi"/>
              <w:noProof/>
              <w:kern w:val="2"/>
              <w:sz w:val="22"/>
              <w:szCs w:val="22"/>
              <w:lang w:eastAsia="es-CO"/>
              <w14:ligatures w14:val="standardContextual"/>
            </w:rPr>
          </w:pPr>
          <w:hyperlink w:anchor="_Toc142929761" w:history="1">
            <w:r w:rsidR="0021624B" w:rsidRPr="005A500F">
              <w:rPr>
                <w:rStyle w:val="Hipervnculo"/>
                <w:rFonts w:ascii="Arial" w:eastAsia="Arial" w:hAnsi="Arial" w:cs="Arial"/>
                <w:b/>
                <w:noProof/>
              </w:rPr>
              <w:t>5.3.6 INCIDENTES DE SEGURIDAD</w:t>
            </w:r>
            <w:r w:rsidR="0021624B">
              <w:rPr>
                <w:noProof/>
                <w:webHidden/>
              </w:rPr>
              <w:tab/>
            </w:r>
            <w:r w:rsidR="0021624B">
              <w:rPr>
                <w:noProof/>
                <w:webHidden/>
              </w:rPr>
              <w:fldChar w:fldCharType="begin"/>
            </w:r>
            <w:r w:rsidR="0021624B">
              <w:rPr>
                <w:noProof/>
                <w:webHidden/>
              </w:rPr>
              <w:instrText xml:space="preserve"> PAGEREF _Toc142929761 \h </w:instrText>
            </w:r>
            <w:r w:rsidR="0021624B">
              <w:rPr>
                <w:noProof/>
                <w:webHidden/>
              </w:rPr>
            </w:r>
            <w:r w:rsidR="0021624B">
              <w:rPr>
                <w:noProof/>
                <w:webHidden/>
              </w:rPr>
              <w:fldChar w:fldCharType="separate"/>
            </w:r>
            <w:r>
              <w:rPr>
                <w:noProof/>
                <w:webHidden/>
              </w:rPr>
              <w:t>12</w:t>
            </w:r>
            <w:r w:rsidR="0021624B">
              <w:rPr>
                <w:noProof/>
                <w:webHidden/>
              </w:rPr>
              <w:fldChar w:fldCharType="end"/>
            </w:r>
          </w:hyperlink>
        </w:p>
        <w:p w14:paraId="7ACEDBCA" w14:textId="29E71EDE" w:rsidR="0021624B" w:rsidRDefault="00797DDC">
          <w:pPr>
            <w:pStyle w:val="TDC2"/>
            <w:rPr>
              <w:rFonts w:asciiTheme="minorHAnsi" w:hAnsiTheme="minorHAnsi" w:cstheme="minorBidi"/>
              <w:noProof/>
              <w:kern w:val="2"/>
              <w:sz w:val="22"/>
              <w:szCs w:val="22"/>
              <w:lang w:eastAsia="es-CO"/>
              <w14:ligatures w14:val="standardContextual"/>
            </w:rPr>
          </w:pPr>
          <w:hyperlink w:anchor="_Toc142929762" w:history="1">
            <w:r w:rsidR="0021624B" w:rsidRPr="005A500F">
              <w:rPr>
                <w:rStyle w:val="Hipervnculo"/>
                <w:rFonts w:ascii="Arial" w:eastAsia="Arial" w:hAnsi="Arial" w:cs="Arial"/>
                <w:b/>
                <w:noProof/>
              </w:rPr>
              <w:t>5.3.7 PROCEDIMIENTO PARA GESTIONAR CONSULTAS Y RECLAMOS</w:t>
            </w:r>
            <w:r w:rsidR="0021624B">
              <w:rPr>
                <w:noProof/>
                <w:webHidden/>
              </w:rPr>
              <w:tab/>
            </w:r>
            <w:r w:rsidR="0021624B">
              <w:rPr>
                <w:noProof/>
                <w:webHidden/>
              </w:rPr>
              <w:fldChar w:fldCharType="begin"/>
            </w:r>
            <w:r w:rsidR="0021624B">
              <w:rPr>
                <w:noProof/>
                <w:webHidden/>
              </w:rPr>
              <w:instrText xml:space="preserve"> PAGEREF _Toc142929762 \h </w:instrText>
            </w:r>
            <w:r w:rsidR="0021624B">
              <w:rPr>
                <w:noProof/>
                <w:webHidden/>
              </w:rPr>
            </w:r>
            <w:r w:rsidR="0021624B">
              <w:rPr>
                <w:noProof/>
                <w:webHidden/>
              </w:rPr>
              <w:fldChar w:fldCharType="separate"/>
            </w:r>
            <w:r>
              <w:rPr>
                <w:noProof/>
                <w:webHidden/>
              </w:rPr>
              <w:t>13</w:t>
            </w:r>
            <w:r w:rsidR="0021624B">
              <w:rPr>
                <w:noProof/>
                <w:webHidden/>
              </w:rPr>
              <w:fldChar w:fldCharType="end"/>
            </w:r>
          </w:hyperlink>
        </w:p>
        <w:p w14:paraId="6CD2D675" w14:textId="387334D0" w:rsidR="0021624B" w:rsidRDefault="00797DDC">
          <w:pPr>
            <w:pStyle w:val="TDC1"/>
            <w:tabs>
              <w:tab w:val="left" w:pos="709"/>
              <w:tab w:val="right" w:pos="8828"/>
            </w:tabs>
            <w:rPr>
              <w:rFonts w:asciiTheme="minorHAnsi" w:hAnsiTheme="minorHAnsi" w:cstheme="minorBidi"/>
              <w:noProof/>
              <w:kern w:val="2"/>
              <w:sz w:val="22"/>
              <w:szCs w:val="22"/>
              <w:lang w:eastAsia="es-CO"/>
              <w14:ligatures w14:val="standardContextual"/>
            </w:rPr>
          </w:pPr>
          <w:hyperlink w:anchor="_Toc142929763" w:history="1">
            <w:r w:rsidR="0021624B" w:rsidRPr="005A500F">
              <w:rPr>
                <w:rStyle w:val="Hipervnculo"/>
                <w:rFonts w:ascii="Arial" w:eastAsia="Arial" w:hAnsi="Arial" w:cs="Arial"/>
                <w:b/>
                <w:noProof/>
              </w:rPr>
              <w:t>6.</w:t>
            </w:r>
            <w:r w:rsidR="0021624B">
              <w:rPr>
                <w:rFonts w:asciiTheme="minorHAnsi" w:hAnsiTheme="minorHAnsi" w:cstheme="minorBidi"/>
                <w:noProof/>
                <w:kern w:val="2"/>
                <w:sz w:val="22"/>
                <w:szCs w:val="22"/>
                <w:lang w:eastAsia="es-CO"/>
                <w14:ligatures w14:val="standardContextual"/>
              </w:rPr>
              <w:tab/>
            </w:r>
            <w:r w:rsidR="0021624B" w:rsidRPr="005A500F">
              <w:rPr>
                <w:rStyle w:val="Hipervnculo"/>
                <w:rFonts w:ascii="Arial" w:eastAsia="Arial" w:hAnsi="Arial" w:cs="Arial"/>
                <w:b/>
                <w:noProof/>
              </w:rPr>
              <w:t>ACTUALIZACIÓN DE LAS BASES DE DATOS REGISTRADAS EN LA PLATAFORMA DEL REGISTRO NACIONAL DE BASES DE DATOS – RNBD DE LA ASOCIACION CANAL LOCAL DE TELEVISION DE MEDELLIN “TELEMEDELLIN”.</w:t>
            </w:r>
            <w:r w:rsidR="0021624B">
              <w:rPr>
                <w:noProof/>
                <w:webHidden/>
              </w:rPr>
              <w:tab/>
            </w:r>
            <w:r w:rsidR="0021624B">
              <w:rPr>
                <w:noProof/>
                <w:webHidden/>
              </w:rPr>
              <w:fldChar w:fldCharType="begin"/>
            </w:r>
            <w:r w:rsidR="0021624B">
              <w:rPr>
                <w:noProof/>
                <w:webHidden/>
              </w:rPr>
              <w:instrText xml:space="preserve"> PAGEREF _Toc142929763 \h </w:instrText>
            </w:r>
            <w:r w:rsidR="0021624B">
              <w:rPr>
                <w:noProof/>
                <w:webHidden/>
              </w:rPr>
            </w:r>
            <w:r w:rsidR="0021624B">
              <w:rPr>
                <w:noProof/>
                <w:webHidden/>
              </w:rPr>
              <w:fldChar w:fldCharType="separate"/>
            </w:r>
            <w:r>
              <w:rPr>
                <w:noProof/>
                <w:webHidden/>
              </w:rPr>
              <w:t>13</w:t>
            </w:r>
            <w:r w:rsidR="0021624B">
              <w:rPr>
                <w:noProof/>
                <w:webHidden/>
              </w:rPr>
              <w:fldChar w:fldCharType="end"/>
            </w:r>
          </w:hyperlink>
        </w:p>
        <w:p w14:paraId="6F7A2CEE" w14:textId="2E70A8F0" w:rsidR="0021624B" w:rsidRDefault="00797DDC">
          <w:pPr>
            <w:pStyle w:val="TDC1"/>
            <w:tabs>
              <w:tab w:val="left" w:pos="709"/>
              <w:tab w:val="right" w:pos="8828"/>
            </w:tabs>
            <w:rPr>
              <w:rFonts w:asciiTheme="minorHAnsi" w:hAnsiTheme="minorHAnsi" w:cstheme="minorBidi"/>
              <w:noProof/>
              <w:kern w:val="2"/>
              <w:sz w:val="22"/>
              <w:szCs w:val="22"/>
              <w:lang w:eastAsia="es-CO"/>
              <w14:ligatures w14:val="standardContextual"/>
            </w:rPr>
          </w:pPr>
          <w:hyperlink w:anchor="_Toc142929764" w:history="1">
            <w:r w:rsidR="0021624B" w:rsidRPr="005A500F">
              <w:rPr>
                <w:rStyle w:val="Hipervnculo"/>
                <w:rFonts w:ascii="Arial" w:eastAsia="Arial" w:hAnsi="Arial" w:cs="Arial"/>
                <w:b/>
                <w:noProof/>
              </w:rPr>
              <w:t>7.</w:t>
            </w:r>
            <w:r w:rsidR="0021624B">
              <w:rPr>
                <w:rFonts w:asciiTheme="minorHAnsi" w:hAnsiTheme="minorHAnsi" w:cstheme="minorBidi"/>
                <w:noProof/>
                <w:kern w:val="2"/>
                <w:sz w:val="22"/>
                <w:szCs w:val="22"/>
                <w:lang w:eastAsia="es-CO"/>
                <w14:ligatures w14:val="standardContextual"/>
              </w:rPr>
              <w:tab/>
            </w:r>
            <w:r w:rsidR="0021624B" w:rsidRPr="005A500F">
              <w:rPr>
                <w:rStyle w:val="Hipervnculo"/>
                <w:rFonts w:ascii="Arial" w:eastAsia="Arial" w:hAnsi="Arial" w:cs="Arial"/>
                <w:b/>
                <w:noProof/>
              </w:rPr>
              <w:t>POLÍTICA DE TRATAMIENTO DE DATOS PERSONALES.</w:t>
            </w:r>
            <w:r w:rsidR="0021624B">
              <w:rPr>
                <w:noProof/>
                <w:webHidden/>
              </w:rPr>
              <w:tab/>
            </w:r>
            <w:r w:rsidR="0021624B">
              <w:rPr>
                <w:noProof/>
                <w:webHidden/>
              </w:rPr>
              <w:fldChar w:fldCharType="begin"/>
            </w:r>
            <w:r w:rsidR="0021624B">
              <w:rPr>
                <w:noProof/>
                <w:webHidden/>
              </w:rPr>
              <w:instrText xml:space="preserve"> PAGEREF _Toc142929764 \h </w:instrText>
            </w:r>
            <w:r w:rsidR="0021624B">
              <w:rPr>
                <w:noProof/>
                <w:webHidden/>
              </w:rPr>
            </w:r>
            <w:r w:rsidR="0021624B">
              <w:rPr>
                <w:noProof/>
                <w:webHidden/>
              </w:rPr>
              <w:fldChar w:fldCharType="separate"/>
            </w:r>
            <w:r>
              <w:rPr>
                <w:noProof/>
                <w:webHidden/>
              </w:rPr>
              <w:t>18</w:t>
            </w:r>
            <w:r w:rsidR="0021624B">
              <w:rPr>
                <w:noProof/>
                <w:webHidden/>
              </w:rPr>
              <w:fldChar w:fldCharType="end"/>
            </w:r>
          </w:hyperlink>
        </w:p>
        <w:p w14:paraId="3D1A8BFD" w14:textId="31915E27" w:rsidR="0021624B" w:rsidRDefault="00797DDC">
          <w:pPr>
            <w:pStyle w:val="TDC1"/>
            <w:tabs>
              <w:tab w:val="left" w:pos="709"/>
              <w:tab w:val="right" w:pos="8828"/>
            </w:tabs>
            <w:rPr>
              <w:rFonts w:asciiTheme="minorHAnsi" w:hAnsiTheme="minorHAnsi" w:cstheme="minorBidi"/>
              <w:noProof/>
              <w:kern w:val="2"/>
              <w:sz w:val="22"/>
              <w:szCs w:val="22"/>
              <w:lang w:eastAsia="es-CO"/>
              <w14:ligatures w14:val="standardContextual"/>
            </w:rPr>
          </w:pPr>
          <w:hyperlink w:anchor="_Toc142929765" w:history="1">
            <w:r w:rsidR="0021624B" w:rsidRPr="005A500F">
              <w:rPr>
                <w:rStyle w:val="Hipervnculo"/>
                <w:rFonts w:ascii="Arial" w:eastAsia="Arial" w:hAnsi="Arial" w:cs="Arial"/>
                <w:b/>
                <w:noProof/>
              </w:rPr>
              <w:t>8.</w:t>
            </w:r>
            <w:r w:rsidR="0021624B">
              <w:rPr>
                <w:rFonts w:asciiTheme="minorHAnsi" w:hAnsiTheme="minorHAnsi" w:cstheme="minorBidi"/>
                <w:noProof/>
                <w:kern w:val="2"/>
                <w:sz w:val="22"/>
                <w:szCs w:val="22"/>
                <w:lang w:eastAsia="es-CO"/>
                <w14:ligatures w14:val="standardContextual"/>
              </w:rPr>
              <w:tab/>
            </w:r>
            <w:r w:rsidR="0021624B" w:rsidRPr="005A500F">
              <w:rPr>
                <w:rStyle w:val="Hipervnculo"/>
                <w:rFonts w:ascii="Arial" w:eastAsia="Arial" w:hAnsi="Arial" w:cs="Arial"/>
                <w:b/>
                <w:noProof/>
              </w:rPr>
              <w:t>DOCUMENTOS RELACIONADOS.</w:t>
            </w:r>
            <w:r w:rsidR="0021624B">
              <w:rPr>
                <w:noProof/>
                <w:webHidden/>
              </w:rPr>
              <w:tab/>
            </w:r>
            <w:r w:rsidR="0021624B">
              <w:rPr>
                <w:noProof/>
                <w:webHidden/>
              </w:rPr>
              <w:fldChar w:fldCharType="begin"/>
            </w:r>
            <w:r w:rsidR="0021624B">
              <w:rPr>
                <w:noProof/>
                <w:webHidden/>
              </w:rPr>
              <w:instrText xml:space="preserve"> PAGEREF _Toc142929765 \h </w:instrText>
            </w:r>
            <w:r w:rsidR="0021624B">
              <w:rPr>
                <w:noProof/>
                <w:webHidden/>
              </w:rPr>
            </w:r>
            <w:r w:rsidR="0021624B">
              <w:rPr>
                <w:noProof/>
                <w:webHidden/>
              </w:rPr>
              <w:fldChar w:fldCharType="separate"/>
            </w:r>
            <w:r>
              <w:rPr>
                <w:noProof/>
                <w:webHidden/>
              </w:rPr>
              <w:t>18</w:t>
            </w:r>
            <w:r w:rsidR="0021624B">
              <w:rPr>
                <w:noProof/>
                <w:webHidden/>
              </w:rPr>
              <w:fldChar w:fldCharType="end"/>
            </w:r>
          </w:hyperlink>
        </w:p>
        <w:p w14:paraId="3E79478C" w14:textId="14CCED6C" w:rsidR="0021624B" w:rsidRDefault="00797DDC">
          <w:pPr>
            <w:pStyle w:val="TDC1"/>
            <w:tabs>
              <w:tab w:val="left" w:pos="709"/>
              <w:tab w:val="right" w:pos="8828"/>
            </w:tabs>
            <w:rPr>
              <w:rFonts w:asciiTheme="minorHAnsi" w:hAnsiTheme="minorHAnsi" w:cstheme="minorBidi"/>
              <w:noProof/>
              <w:kern w:val="2"/>
              <w:sz w:val="22"/>
              <w:szCs w:val="22"/>
              <w:lang w:eastAsia="es-CO"/>
              <w14:ligatures w14:val="standardContextual"/>
            </w:rPr>
          </w:pPr>
          <w:hyperlink w:anchor="_Toc142929766" w:history="1">
            <w:r w:rsidR="0021624B" w:rsidRPr="005A500F">
              <w:rPr>
                <w:rStyle w:val="Hipervnculo"/>
                <w:rFonts w:ascii="Arial" w:eastAsia="Arial" w:hAnsi="Arial" w:cs="Arial"/>
                <w:b/>
                <w:noProof/>
              </w:rPr>
              <w:t>9.</w:t>
            </w:r>
            <w:r w:rsidR="0021624B">
              <w:rPr>
                <w:rFonts w:asciiTheme="minorHAnsi" w:hAnsiTheme="minorHAnsi" w:cstheme="minorBidi"/>
                <w:noProof/>
                <w:kern w:val="2"/>
                <w:sz w:val="22"/>
                <w:szCs w:val="22"/>
                <w:lang w:eastAsia="es-CO"/>
                <w14:ligatures w14:val="standardContextual"/>
              </w:rPr>
              <w:tab/>
            </w:r>
            <w:r w:rsidR="0021624B" w:rsidRPr="005A500F">
              <w:rPr>
                <w:rStyle w:val="Hipervnculo"/>
                <w:rFonts w:ascii="Arial" w:eastAsia="Arial" w:hAnsi="Arial" w:cs="Arial"/>
                <w:b/>
                <w:noProof/>
              </w:rPr>
              <w:t>TÉRMINOS Y DEFINICIONES</w:t>
            </w:r>
            <w:r w:rsidR="0021624B">
              <w:rPr>
                <w:noProof/>
                <w:webHidden/>
              </w:rPr>
              <w:tab/>
            </w:r>
            <w:r w:rsidR="0021624B">
              <w:rPr>
                <w:noProof/>
                <w:webHidden/>
              </w:rPr>
              <w:fldChar w:fldCharType="begin"/>
            </w:r>
            <w:r w:rsidR="0021624B">
              <w:rPr>
                <w:noProof/>
                <w:webHidden/>
              </w:rPr>
              <w:instrText xml:space="preserve"> PAGEREF _Toc142929766 \h </w:instrText>
            </w:r>
            <w:r w:rsidR="0021624B">
              <w:rPr>
                <w:noProof/>
                <w:webHidden/>
              </w:rPr>
            </w:r>
            <w:r w:rsidR="0021624B">
              <w:rPr>
                <w:noProof/>
                <w:webHidden/>
              </w:rPr>
              <w:fldChar w:fldCharType="separate"/>
            </w:r>
            <w:r>
              <w:rPr>
                <w:noProof/>
                <w:webHidden/>
              </w:rPr>
              <w:t>18</w:t>
            </w:r>
            <w:r w:rsidR="0021624B">
              <w:rPr>
                <w:noProof/>
                <w:webHidden/>
              </w:rPr>
              <w:fldChar w:fldCharType="end"/>
            </w:r>
          </w:hyperlink>
        </w:p>
        <w:p w14:paraId="4DBA8925" w14:textId="31B23F8C" w:rsidR="0021624B" w:rsidRDefault="00797DDC">
          <w:pPr>
            <w:pStyle w:val="TDC1"/>
            <w:tabs>
              <w:tab w:val="left" w:pos="709"/>
              <w:tab w:val="right" w:pos="8828"/>
            </w:tabs>
            <w:rPr>
              <w:rFonts w:asciiTheme="minorHAnsi" w:hAnsiTheme="minorHAnsi" w:cstheme="minorBidi"/>
              <w:noProof/>
              <w:kern w:val="2"/>
              <w:sz w:val="22"/>
              <w:szCs w:val="22"/>
              <w:lang w:eastAsia="es-CO"/>
              <w14:ligatures w14:val="standardContextual"/>
            </w:rPr>
          </w:pPr>
          <w:hyperlink w:anchor="_Toc142929767" w:history="1">
            <w:r w:rsidR="0021624B" w:rsidRPr="005A500F">
              <w:rPr>
                <w:rStyle w:val="Hipervnculo"/>
                <w:rFonts w:ascii="Arial" w:eastAsia="Arial" w:hAnsi="Arial" w:cs="Arial"/>
                <w:b/>
                <w:noProof/>
              </w:rPr>
              <w:t>10.</w:t>
            </w:r>
            <w:r w:rsidR="0021624B">
              <w:rPr>
                <w:rFonts w:asciiTheme="minorHAnsi" w:hAnsiTheme="minorHAnsi" w:cstheme="minorBidi"/>
                <w:noProof/>
                <w:kern w:val="2"/>
                <w:sz w:val="22"/>
                <w:szCs w:val="22"/>
                <w:lang w:eastAsia="es-CO"/>
                <w14:ligatures w14:val="standardContextual"/>
              </w:rPr>
              <w:tab/>
            </w:r>
            <w:r w:rsidR="0021624B" w:rsidRPr="005A500F">
              <w:rPr>
                <w:rStyle w:val="Hipervnculo"/>
                <w:rFonts w:ascii="Arial" w:eastAsia="Arial" w:hAnsi="Arial" w:cs="Arial"/>
                <w:b/>
                <w:noProof/>
              </w:rPr>
              <w:t>CONTROL DE CAMBIOS</w:t>
            </w:r>
            <w:r w:rsidR="0021624B">
              <w:rPr>
                <w:noProof/>
                <w:webHidden/>
              </w:rPr>
              <w:tab/>
            </w:r>
            <w:r w:rsidR="0021624B">
              <w:rPr>
                <w:noProof/>
                <w:webHidden/>
              </w:rPr>
              <w:fldChar w:fldCharType="begin"/>
            </w:r>
            <w:r w:rsidR="0021624B">
              <w:rPr>
                <w:noProof/>
                <w:webHidden/>
              </w:rPr>
              <w:instrText xml:space="preserve"> PAGEREF _Toc142929767 \h </w:instrText>
            </w:r>
            <w:r w:rsidR="0021624B">
              <w:rPr>
                <w:noProof/>
                <w:webHidden/>
              </w:rPr>
            </w:r>
            <w:r w:rsidR="0021624B">
              <w:rPr>
                <w:noProof/>
                <w:webHidden/>
              </w:rPr>
              <w:fldChar w:fldCharType="separate"/>
            </w:r>
            <w:r>
              <w:rPr>
                <w:noProof/>
                <w:webHidden/>
              </w:rPr>
              <w:t>19</w:t>
            </w:r>
            <w:r w:rsidR="0021624B">
              <w:rPr>
                <w:noProof/>
                <w:webHidden/>
              </w:rPr>
              <w:fldChar w:fldCharType="end"/>
            </w:r>
          </w:hyperlink>
        </w:p>
        <w:p w14:paraId="082C2EA1" w14:textId="1A37E183" w:rsidR="0021624B" w:rsidRDefault="00797DDC">
          <w:pPr>
            <w:pStyle w:val="TDC2"/>
            <w:rPr>
              <w:rFonts w:asciiTheme="minorHAnsi" w:hAnsiTheme="minorHAnsi" w:cstheme="minorBidi"/>
              <w:noProof/>
              <w:kern w:val="2"/>
              <w:sz w:val="22"/>
              <w:szCs w:val="22"/>
              <w:lang w:eastAsia="es-CO"/>
              <w14:ligatures w14:val="standardContextual"/>
            </w:rPr>
          </w:pPr>
          <w:hyperlink w:anchor="_Toc142929768" w:history="1">
            <w:r w:rsidR="0021624B" w:rsidRPr="005A500F">
              <w:rPr>
                <w:rStyle w:val="Hipervnculo"/>
                <w:rFonts w:ascii="Arial" w:eastAsia="Arial" w:hAnsi="Arial" w:cs="Arial"/>
                <w:b/>
                <w:bCs/>
                <w:noProof/>
              </w:rPr>
              <w:t>11.</w:t>
            </w:r>
            <w:r w:rsidR="0021624B">
              <w:rPr>
                <w:rFonts w:asciiTheme="minorHAnsi" w:hAnsiTheme="minorHAnsi" w:cstheme="minorBidi"/>
                <w:noProof/>
                <w:kern w:val="2"/>
                <w:sz w:val="22"/>
                <w:szCs w:val="22"/>
                <w:lang w:eastAsia="es-CO"/>
                <w14:ligatures w14:val="standardContextual"/>
              </w:rPr>
              <w:tab/>
            </w:r>
            <w:r w:rsidR="0021624B" w:rsidRPr="005A500F">
              <w:rPr>
                <w:rStyle w:val="Hipervnculo"/>
                <w:rFonts w:ascii="Arial" w:eastAsia="Arial" w:hAnsi="Arial" w:cs="Arial"/>
                <w:b/>
                <w:bCs/>
                <w:noProof/>
              </w:rPr>
              <w:t>ANEXOS</w:t>
            </w:r>
            <w:r w:rsidR="0021624B">
              <w:rPr>
                <w:noProof/>
                <w:webHidden/>
              </w:rPr>
              <w:tab/>
            </w:r>
            <w:r w:rsidR="0021624B">
              <w:rPr>
                <w:noProof/>
                <w:webHidden/>
              </w:rPr>
              <w:fldChar w:fldCharType="begin"/>
            </w:r>
            <w:r w:rsidR="0021624B">
              <w:rPr>
                <w:noProof/>
                <w:webHidden/>
              </w:rPr>
              <w:instrText xml:space="preserve"> PAGEREF _Toc142929768 \h </w:instrText>
            </w:r>
            <w:r w:rsidR="0021624B">
              <w:rPr>
                <w:noProof/>
                <w:webHidden/>
              </w:rPr>
            </w:r>
            <w:r w:rsidR="0021624B">
              <w:rPr>
                <w:noProof/>
                <w:webHidden/>
              </w:rPr>
              <w:fldChar w:fldCharType="separate"/>
            </w:r>
            <w:r>
              <w:rPr>
                <w:noProof/>
                <w:webHidden/>
              </w:rPr>
              <w:t>20</w:t>
            </w:r>
            <w:r w:rsidR="0021624B">
              <w:rPr>
                <w:noProof/>
                <w:webHidden/>
              </w:rPr>
              <w:fldChar w:fldCharType="end"/>
            </w:r>
          </w:hyperlink>
        </w:p>
        <w:p w14:paraId="22059654" w14:textId="7B3D4741" w:rsidR="0021624B" w:rsidRDefault="00797DDC">
          <w:pPr>
            <w:pStyle w:val="TDC2"/>
            <w:rPr>
              <w:rFonts w:asciiTheme="minorHAnsi" w:hAnsiTheme="minorHAnsi" w:cstheme="minorBidi"/>
              <w:noProof/>
              <w:kern w:val="2"/>
              <w:sz w:val="22"/>
              <w:szCs w:val="22"/>
              <w:lang w:eastAsia="es-CO"/>
              <w14:ligatures w14:val="standardContextual"/>
            </w:rPr>
          </w:pPr>
          <w:hyperlink r:id="rId11" w:anchor="_Toc142929769" w:history="1">
            <w:r w:rsidR="0021624B" w:rsidRPr="005A500F">
              <w:rPr>
                <w:rStyle w:val="Hipervnculo"/>
                <w:rFonts w:ascii="Arial" w:hAnsi="Arial" w:cs="Arial"/>
                <w:noProof/>
              </w:rPr>
              <w:t>11.1. ANEXO 1</w:t>
            </w:r>
            <w:r w:rsidR="0021624B">
              <w:rPr>
                <w:noProof/>
                <w:webHidden/>
              </w:rPr>
              <w:tab/>
            </w:r>
            <w:r w:rsidR="0021624B">
              <w:rPr>
                <w:noProof/>
                <w:webHidden/>
              </w:rPr>
              <w:fldChar w:fldCharType="begin"/>
            </w:r>
            <w:r w:rsidR="0021624B">
              <w:rPr>
                <w:noProof/>
                <w:webHidden/>
              </w:rPr>
              <w:instrText xml:space="preserve"> PAGEREF _Toc142929769 \h </w:instrText>
            </w:r>
            <w:r w:rsidR="0021624B">
              <w:rPr>
                <w:noProof/>
                <w:webHidden/>
              </w:rPr>
            </w:r>
            <w:r w:rsidR="0021624B">
              <w:rPr>
                <w:noProof/>
                <w:webHidden/>
              </w:rPr>
              <w:fldChar w:fldCharType="separate"/>
            </w:r>
            <w:r>
              <w:rPr>
                <w:noProof/>
                <w:webHidden/>
              </w:rPr>
              <w:t>21</w:t>
            </w:r>
            <w:r w:rsidR="0021624B">
              <w:rPr>
                <w:noProof/>
                <w:webHidden/>
              </w:rPr>
              <w:fldChar w:fldCharType="end"/>
            </w:r>
          </w:hyperlink>
        </w:p>
        <w:p w14:paraId="4B64E510" w14:textId="4B9190D8" w:rsidR="0021624B" w:rsidRDefault="00797DDC">
          <w:pPr>
            <w:pStyle w:val="TDC2"/>
            <w:rPr>
              <w:rFonts w:asciiTheme="minorHAnsi" w:hAnsiTheme="minorHAnsi" w:cstheme="minorBidi"/>
              <w:noProof/>
              <w:kern w:val="2"/>
              <w:sz w:val="22"/>
              <w:szCs w:val="22"/>
              <w:lang w:eastAsia="es-CO"/>
              <w14:ligatures w14:val="standardContextual"/>
            </w:rPr>
          </w:pPr>
          <w:hyperlink r:id="rId12" w:anchor="_Toc142929770" w:history="1">
            <w:r w:rsidR="0021624B" w:rsidRPr="005A500F">
              <w:rPr>
                <w:rStyle w:val="Hipervnculo"/>
                <w:rFonts w:ascii="Arial" w:hAnsi="Arial" w:cs="Arial"/>
                <w:noProof/>
              </w:rPr>
              <w:t>Política de Tratamiento de Datos Personales</w:t>
            </w:r>
            <w:r w:rsidR="0021624B">
              <w:rPr>
                <w:noProof/>
                <w:webHidden/>
              </w:rPr>
              <w:tab/>
            </w:r>
            <w:r w:rsidR="0021624B">
              <w:rPr>
                <w:noProof/>
                <w:webHidden/>
              </w:rPr>
              <w:fldChar w:fldCharType="begin"/>
            </w:r>
            <w:r w:rsidR="0021624B">
              <w:rPr>
                <w:noProof/>
                <w:webHidden/>
              </w:rPr>
              <w:instrText xml:space="preserve"> PAGEREF _Toc142929770 \h </w:instrText>
            </w:r>
            <w:r w:rsidR="0021624B">
              <w:rPr>
                <w:noProof/>
                <w:webHidden/>
              </w:rPr>
            </w:r>
            <w:r w:rsidR="0021624B">
              <w:rPr>
                <w:noProof/>
                <w:webHidden/>
              </w:rPr>
              <w:fldChar w:fldCharType="separate"/>
            </w:r>
            <w:r>
              <w:rPr>
                <w:noProof/>
                <w:webHidden/>
              </w:rPr>
              <w:t>21</w:t>
            </w:r>
            <w:r w:rsidR="0021624B">
              <w:rPr>
                <w:noProof/>
                <w:webHidden/>
              </w:rPr>
              <w:fldChar w:fldCharType="end"/>
            </w:r>
          </w:hyperlink>
        </w:p>
        <w:p w14:paraId="78B47AC4" w14:textId="7021F155" w:rsidR="0021624B" w:rsidRDefault="00797DDC">
          <w:pPr>
            <w:pStyle w:val="TDC2"/>
            <w:rPr>
              <w:rFonts w:asciiTheme="minorHAnsi" w:hAnsiTheme="minorHAnsi" w:cstheme="minorBidi"/>
              <w:noProof/>
              <w:kern w:val="2"/>
              <w:sz w:val="22"/>
              <w:szCs w:val="22"/>
              <w:lang w:eastAsia="es-CO"/>
              <w14:ligatures w14:val="standardContextual"/>
            </w:rPr>
          </w:pPr>
          <w:hyperlink r:id="rId13" w:anchor="_Toc142929771" w:history="1">
            <w:r w:rsidR="0021624B" w:rsidRPr="005A500F">
              <w:rPr>
                <w:rStyle w:val="Hipervnculo"/>
                <w:rFonts w:ascii="Arial" w:hAnsi="Arial" w:cs="Arial"/>
                <w:noProof/>
              </w:rPr>
              <w:t>11.2. ANEXO 2</w:t>
            </w:r>
            <w:r w:rsidR="0021624B">
              <w:rPr>
                <w:noProof/>
                <w:webHidden/>
              </w:rPr>
              <w:tab/>
            </w:r>
            <w:r w:rsidR="0021624B">
              <w:rPr>
                <w:noProof/>
                <w:webHidden/>
              </w:rPr>
              <w:fldChar w:fldCharType="begin"/>
            </w:r>
            <w:r w:rsidR="0021624B">
              <w:rPr>
                <w:noProof/>
                <w:webHidden/>
              </w:rPr>
              <w:instrText xml:space="preserve"> PAGEREF _Toc142929771 \h </w:instrText>
            </w:r>
            <w:r w:rsidR="0021624B">
              <w:rPr>
                <w:noProof/>
                <w:webHidden/>
              </w:rPr>
            </w:r>
            <w:r w:rsidR="0021624B">
              <w:rPr>
                <w:noProof/>
                <w:webHidden/>
              </w:rPr>
              <w:fldChar w:fldCharType="separate"/>
            </w:r>
            <w:r>
              <w:rPr>
                <w:noProof/>
                <w:webHidden/>
              </w:rPr>
              <w:t>29</w:t>
            </w:r>
            <w:r w:rsidR="0021624B">
              <w:rPr>
                <w:noProof/>
                <w:webHidden/>
              </w:rPr>
              <w:fldChar w:fldCharType="end"/>
            </w:r>
          </w:hyperlink>
        </w:p>
        <w:p w14:paraId="3ED696E2" w14:textId="297BCDE2" w:rsidR="0021624B" w:rsidRDefault="00797DDC">
          <w:pPr>
            <w:pStyle w:val="TDC2"/>
            <w:rPr>
              <w:rFonts w:asciiTheme="minorHAnsi" w:hAnsiTheme="minorHAnsi" w:cstheme="minorBidi"/>
              <w:noProof/>
              <w:kern w:val="2"/>
              <w:sz w:val="22"/>
              <w:szCs w:val="22"/>
              <w:lang w:eastAsia="es-CO"/>
              <w14:ligatures w14:val="standardContextual"/>
            </w:rPr>
          </w:pPr>
          <w:hyperlink r:id="rId14" w:anchor="_Toc142929772" w:history="1">
            <w:r w:rsidR="0021624B" w:rsidRPr="005A500F">
              <w:rPr>
                <w:rStyle w:val="Hipervnculo"/>
                <w:rFonts w:ascii="Arial" w:hAnsi="Arial" w:cs="Arial"/>
                <w:noProof/>
              </w:rPr>
              <w:t>Protocolo para la Recolección De Datos</w:t>
            </w:r>
            <w:r w:rsidR="0021624B">
              <w:rPr>
                <w:noProof/>
                <w:webHidden/>
              </w:rPr>
              <w:tab/>
            </w:r>
            <w:r w:rsidR="0021624B">
              <w:rPr>
                <w:noProof/>
                <w:webHidden/>
              </w:rPr>
              <w:fldChar w:fldCharType="begin"/>
            </w:r>
            <w:r w:rsidR="0021624B">
              <w:rPr>
                <w:noProof/>
                <w:webHidden/>
              </w:rPr>
              <w:instrText xml:space="preserve"> PAGEREF _Toc142929772 \h </w:instrText>
            </w:r>
            <w:r w:rsidR="0021624B">
              <w:rPr>
                <w:noProof/>
                <w:webHidden/>
              </w:rPr>
            </w:r>
            <w:r w:rsidR="0021624B">
              <w:rPr>
                <w:noProof/>
                <w:webHidden/>
              </w:rPr>
              <w:fldChar w:fldCharType="separate"/>
            </w:r>
            <w:r>
              <w:rPr>
                <w:noProof/>
                <w:webHidden/>
              </w:rPr>
              <w:t>29</w:t>
            </w:r>
            <w:r w:rsidR="0021624B">
              <w:rPr>
                <w:noProof/>
                <w:webHidden/>
              </w:rPr>
              <w:fldChar w:fldCharType="end"/>
            </w:r>
          </w:hyperlink>
        </w:p>
        <w:p w14:paraId="4967224F" w14:textId="54A14D94" w:rsidR="0021624B" w:rsidRDefault="00797DDC">
          <w:pPr>
            <w:pStyle w:val="TDC2"/>
            <w:rPr>
              <w:rFonts w:asciiTheme="minorHAnsi" w:hAnsiTheme="minorHAnsi" w:cstheme="minorBidi"/>
              <w:noProof/>
              <w:kern w:val="2"/>
              <w:sz w:val="22"/>
              <w:szCs w:val="22"/>
              <w:lang w:eastAsia="es-CO"/>
              <w14:ligatures w14:val="standardContextual"/>
            </w:rPr>
          </w:pPr>
          <w:hyperlink r:id="rId15" w:anchor="_Toc142929773" w:history="1">
            <w:r w:rsidR="0021624B" w:rsidRPr="005A500F">
              <w:rPr>
                <w:rStyle w:val="Hipervnculo"/>
                <w:rFonts w:ascii="Arial" w:hAnsi="Arial" w:cs="Arial"/>
                <w:noProof/>
              </w:rPr>
              <w:t>11.3. ANEXO 3</w:t>
            </w:r>
            <w:r w:rsidR="0021624B">
              <w:rPr>
                <w:noProof/>
                <w:webHidden/>
              </w:rPr>
              <w:tab/>
            </w:r>
            <w:r w:rsidR="0021624B">
              <w:rPr>
                <w:noProof/>
                <w:webHidden/>
              </w:rPr>
              <w:fldChar w:fldCharType="begin"/>
            </w:r>
            <w:r w:rsidR="0021624B">
              <w:rPr>
                <w:noProof/>
                <w:webHidden/>
              </w:rPr>
              <w:instrText xml:space="preserve"> PAGEREF _Toc142929773 \h </w:instrText>
            </w:r>
            <w:r w:rsidR="0021624B">
              <w:rPr>
                <w:noProof/>
                <w:webHidden/>
              </w:rPr>
            </w:r>
            <w:r w:rsidR="0021624B">
              <w:rPr>
                <w:noProof/>
                <w:webHidden/>
              </w:rPr>
              <w:fldChar w:fldCharType="separate"/>
            </w:r>
            <w:r>
              <w:rPr>
                <w:noProof/>
                <w:webHidden/>
              </w:rPr>
              <w:t>38</w:t>
            </w:r>
            <w:r w:rsidR="0021624B">
              <w:rPr>
                <w:noProof/>
                <w:webHidden/>
              </w:rPr>
              <w:fldChar w:fldCharType="end"/>
            </w:r>
          </w:hyperlink>
        </w:p>
        <w:p w14:paraId="149C121C" w14:textId="24E4B1CD" w:rsidR="0021624B" w:rsidRDefault="00797DDC">
          <w:pPr>
            <w:pStyle w:val="TDC2"/>
            <w:rPr>
              <w:rFonts w:asciiTheme="minorHAnsi" w:hAnsiTheme="minorHAnsi" w:cstheme="minorBidi"/>
              <w:noProof/>
              <w:kern w:val="2"/>
              <w:sz w:val="22"/>
              <w:szCs w:val="22"/>
              <w:lang w:eastAsia="es-CO"/>
              <w14:ligatures w14:val="standardContextual"/>
            </w:rPr>
          </w:pPr>
          <w:hyperlink r:id="rId16" w:anchor="_Toc142929774" w:history="1">
            <w:r w:rsidR="0021624B" w:rsidRPr="005A500F">
              <w:rPr>
                <w:rStyle w:val="Hipervnculo"/>
                <w:rFonts w:ascii="Arial" w:hAnsi="Arial" w:cs="Arial"/>
                <w:noProof/>
              </w:rPr>
              <w:t>Política de Gestión de Encargados del Tratamiento</w:t>
            </w:r>
            <w:r w:rsidR="0021624B">
              <w:rPr>
                <w:noProof/>
                <w:webHidden/>
              </w:rPr>
              <w:tab/>
            </w:r>
            <w:r w:rsidR="0021624B">
              <w:rPr>
                <w:noProof/>
                <w:webHidden/>
              </w:rPr>
              <w:fldChar w:fldCharType="begin"/>
            </w:r>
            <w:r w:rsidR="0021624B">
              <w:rPr>
                <w:noProof/>
                <w:webHidden/>
              </w:rPr>
              <w:instrText xml:space="preserve"> PAGEREF _Toc142929774 \h </w:instrText>
            </w:r>
            <w:r w:rsidR="0021624B">
              <w:rPr>
                <w:noProof/>
                <w:webHidden/>
              </w:rPr>
            </w:r>
            <w:r w:rsidR="0021624B">
              <w:rPr>
                <w:noProof/>
                <w:webHidden/>
              </w:rPr>
              <w:fldChar w:fldCharType="separate"/>
            </w:r>
            <w:r>
              <w:rPr>
                <w:noProof/>
                <w:webHidden/>
              </w:rPr>
              <w:t>38</w:t>
            </w:r>
            <w:r w:rsidR="0021624B">
              <w:rPr>
                <w:noProof/>
                <w:webHidden/>
              </w:rPr>
              <w:fldChar w:fldCharType="end"/>
            </w:r>
          </w:hyperlink>
        </w:p>
        <w:p w14:paraId="426F74BE" w14:textId="4DCF3D81" w:rsidR="0021624B" w:rsidRDefault="00797DDC">
          <w:pPr>
            <w:pStyle w:val="TDC2"/>
            <w:rPr>
              <w:rFonts w:asciiTheme="minorHAnsi" w:hAnsiTheme="minorHAnsi" w:cstheme="minorBidi"/>
              <w:noProof/>
              <w:kern w:val="2"/>
              <w:sz w:val="22"/>
              <w:szCs w:val="22"/>
              <w:lang w:eastAsia="es-CO"/>
              <w14:ligatures w14:val="standardContextual"/>
            </w:rPr>
          </w:pPr>
          <w:hyperlink r:id="rId17" w:anchor="_Toc142929775" w:history="1">
            <w:r w:rsidR="0021624B" w:rsidRPr="005A500F">
              <w:rPr>
                <w:rStyle w:val="Hipervnculo"/>
                <w:rFonts w:ascii="Arial" w:hAnsi="Arial" w:cs="Arial"/>
                <w:noProof/>
              </w:rPr>
              <w:t>11.4. ANEXO 4</w:t>
            </w:r>
            <w:r w:rsidR="0021624B">
              <w:rPr>
                <w:noProof/>
                <w:webHidden/>
              </w:rPr>
              <w:tab/>
            </w:r>
            <w:r w:rsidR="0021624B">
              <w:rPr>
                <w:noProof/>
                <w:webHidden/>
              </w:rPr>
              <w:fldChar w:fldCharType="begin"/>
            </w:r>
            <w:r w:rsidR="0021624B">
              <w:rPr>
                <w:noProof/>
                <w:webHidden/>
              </w:rPr>
              <w:instrText xml:space="preserve"> PAGEREF _Toc142929775 \h </w:instrText>
            </w:r>
            <w:r w:rsidR="0021624B">
              <w:rPr>
                <w:noProof/>
                <w:webHidden/>
              </w:rPr>
            </w:r>
            <w:r w:rsidR="0021624B">
              <w:rPr>
                <w:noProof/>
                <w:webHidden/>
              </w:rPr>
              <w:fldChar w:fldCharType="separate"/>
            </w:r>
            <w:r>
              <w:rPr>
                <w:noProof/>
                <w:webHidden/>
              </w:rPr>
              <w:t>42</w:t>
            </w:r>
            <w:r w:rsidR="0021624B">
              <w:rPr>
                <w:noProof/>
                <w:webHidden/>
              </w:rPr>
              <w:fldChar w:fldCharType="end"/>
            </w:r>
          </w:hyperlink>
        </w:p>
        <w:p w14:paraId="48DE7C2F" w14:textId="56137595" w:rsidR="0021624B" w:rsidRDefault="00797DDC">
          <w:pPr>
            <w:pStyle w:val="TDC2"/>
            <w:rPr>
              <w:rFonts w:asciiTheme="minorHAnsi" w:hAnsiTheme="minorHAnsi" w:cstheme="minorBidi"/>
              <w:noProof/>
              <w:kern w:val="2"/>
              <w:sz w:val="22"/>
              <w:szCs w:val="22"/>
              <w:lang w:eastAsia="es-CO"/>
              <w14:ligatures w14:val="standardContextual"/>
            </w:rPr>
          </w:pPr>
          <w:hyperlink r:id="rId18" w:anchor="_Toc142929776" w:history="1">
            <w:r w:rsidR="0021624B" w:rsidRPr="005A500F">
              <w:rPr>
                <w:rStyle w:val="Hipervnculo"/>
                <w:rFonts w:ascii="Arial" w:hAnsi="Arial" w:cs="Arial"/>
                <w:noProof/>
              </w:rPr>
              <w:t>Procedimiento de Gestión de Consultas &amp; Reclamos</w:t>
            </w:r>
            <w:r w:rsidR="0021624B">
              <w:rPr>
                <w:noProof/>
                <w:webHidden/>
              </w:rPr>
              <w:tab/>
            </w:r>
            <w:r w:rsidR="0021624B">
              <w:rPr>
                <w:noProof/>
                <w:webHidden/>
              </w:rPr>
              <w:fldChar w:fldCharType="begin"/>
            </w:r>
            <w:r w:rsidR="0021624B">
              <w:rPr>
                <w:noProof/>
                <w:webHidden/>
              </w:rPr>
              <w:instrText xml:space="preserve"> PAGEREF _Toc142929776 \h </w:instrText>
            </w:r>
            <w:r w:rsidR="0021624B">
              <w:rPr>
                <w:noProof/>
                <w:webHidden/>
              </w:rPr>
            </w:r>
            <w:r w:rsidR="0021624B">
              <w:rPr>
                <w:noProof/>
                <w:webHidden/>
              </w:rPr>
              <w:fldChar w:fldCharType="separate"/>
            </w:r>
            <w:r>
              <w:rPr>
                <w:noProof/>
                <w:webHidden/>
              </w:rPr>
              <w:t>42</w:t>
            </w:r>
            <w:r w:rsidR="0021624B">
              <w:rPr>
                <w:noProof/>
                <w:webHidden/>
              </w:rPr>
              <w:fldChar w:fldCharType="end"/>
            </w:r>
          </w:hyperlink>
        </w:p>
        <w:p w14:paraId="1A4EE4C7" w14:textId="6C9CF9C8" w:rsidR="0021624B" w:rsidRDefault="00797DDC">
          <w:pPr>
            <w:pStyle w:val="TDC2"/>
            <w:rPr>
              <w:rFonts w:asciiTheme="minorHAnsi" w:hAnsiTheme="minorHAnsi" w:cstheme="minorBidi"/>
              <w:noProof/>
              <w:kern w:val="2"/>
              <w:sz w:val="22"/>
              <w:szCs w:val="22"/>
              <w:lang w:eastAsia="es-CO"/>
              <w14:ligatures w14:val="standardContextual"/>
            </w:rPr>
          </w:pPr>
          <w:hyperlink r:id="rId19" w:anchor="_Toc142929777" w:history="1">
            <w:r w:rsidR="0021624B" w:rsidRPr="005A500F">
              <w:rPr>
                <w:rStyle w:val="Hipervnculo"/>
                <w:rFonts w:ascii="Arial" w:hAnsi="Arial" w:cs="Arial"/>
                <w:noProof/>
              </w:rPr>
              <w:t>11.5 ANEXO 5</w:t>
            </w:r>
            <w:r w:rsidR="0021624B">
              <w:rPr>
                <w:noProof/>
                <w:webHidden/>
              </w:rPr>
              <w:tab/>
            </w:r>
            <w:r w:rsidR="0021624B">
              <w:rPr>
                <w:noProof/>
                <w:webHidden/>
              </w:rPr>
              <w:fldChar w:fldCharType="begin"/>
            </w:r>
            <w:r w:rsidR="0021624B">
              <w:rPr>
                <w:noProof/>
                <w:webHidden/>
              </w:rPr>
              <w:instrText xml:space="preserve"> PAGEREF _Toc142929777 \h </w:instrText>
            </w:r>
            <w:r w:rsidR="0021624B">
              <w:rPr>
                <w:noProof/>
                <w:webHidden/>
              </w:rPr>
            </w:r>
            <w:r w:rsidR="0021624B">
              <w:rPr>
                <w:noProof/>
                <w:webHidden/>
              </w:rPr>
              <w:fldChar w:fldCharType="separate"/>
            </w:r>
            <w:r>
              <w:rPr>
                <w:noProof/>
                <w:webHidden/>
              </w:rPr>
              <w:t>65</w:t>
            </w:r>
            <w:r w:rsidR="0021624B">
              <w:rPr>
                <w:noProof/>
                <w:webHidden/>
              </w:rPr>
              <w:fldChar w:fldCharType="end"/>
            </w:r>
          </w:hyperlink>
        </w:p>
        <w:p w14:paraId="5FAB67A1" w14:textId="4AA8F9F2" w:rsidR="0021624B" w:rsidRDefault="00797DDC">
          <w:pPr>
            <w:pStyle w:val="TDC2"/>
            <w:rPr>
              <w:rFonts w:asciiTheme="minorHAnsi" w:hAnsiTheme="minorHAnsi" w:cstheme="minorBidi"/>
              <w:noProof/>
              <w:kern w:val="2"/>
              <w:sz w:val="22"/>
              <w:szCs w:val="22"/>
              <w:lang w:eastAsia="es-CO"/>
              <w14:ligatures w14:val="standardContextual"/>
            </w:rPr>
          </w:pPr>
          <w:hyperlink r:id="rId20" w:anchor="_Toc142929778" w:history="1">
            <w:r w:rsidR="0021624B" w:rsidRPr="005A500F">
              <w:rPr>
                <w:rStyle w:val="Hipervnculo"/>
                <w:rFonts w:ascii="Arial" w:hAnsi="Arial" w:cs="Arial"/>
                <w:noProof/>
              </w:rPr>
              <w:t>Política para la supresión de la información</w:t>
            </w:r>
            <w:r w:rsidR="0021624B">
              <w:rPr>
                <w:noProof/>
                <w:webHidden/>
              </w:rPr>
              <w:tab/>
            </w:r>
            <w:r w:rsidR="0021624B">
              <w:rPr>
                <w:noProof/>
                <w:webHidden/>
              </w:rPr>
              <w:fldChar w:fldCharType="begin"/>
            </w:r>
            <w:r w:rsidR="0021624B">
              <w:rPr>
                <w:noProof/>
                <w:webHidden/>
              </w:rPr>
              <w:instrText xml:space="preserve"> PAGEREF _Toc142929778 \h </w:instrText>
            </w:r>
            <w:r w:rsidR="0021624B">
              <w:rPr>
                <w:noProof/>
                <w:webHidden/>
              </w:rPr>
            </w:r>
            <w:r w:rsidR="0021624B">
              <w:rPr>
                <w:noProof/>
                <w:webHidden/>
              </w:rPr>
              <w:fldChar w:fldCharType="separate"/>
            </w:r>
            <w:r>
              <w:rPr>
                <w:noProof/>
                <w:webHidden/>
              </w:rPr>
              <w:t>65</w:t>
            </w:r>
            <w:r w:rsidR="0021624B">
              <w:rPr>
                <w:noProof/>
                <w:webHidden/>
              </w:rPr>
              <w:fldChar w:fldCharType="end"/>
            </w:r>
          </w:hyperlink>
        </w:p>
        <w:p w14:paraId="4DB37450" w14:textId="6EB8464A" w:rsidR="0021624B" w:rsidRDefault="00797DDC">
          <w:pPr>
            <w:pStyle w:val="TDC2"/>
            <w:rPr>
              <w:rFonts w:asciiTheme="minorHAnsi" w:hAnsiTheme="minorHAnsi" w:cstheme="minorBidi"/>
              <w:noProof/>
              <w:kern w:val="2"/>
              <w:sz w:val="22"/>
              <w:szCs w:val="22"/>
              <w:lang w:eastAsia="es-CO"/>
              <w14:ligatures w14:val="standardContextual"/>
            </w:rPr>
          </w:pPr>
          <w:hyperlink r:id="rId21" w:anchor="_Toc142929779" w:history="1">
            <w:r w:rsidR="0021624B" w:rsidRPr="005A500F">
              <w:rPr>
                <w:rStyle w:val="Hipervnculo"/>
                <w:rFonts w:ascii="Arial" w:hAnsi="Arial" w:cs="Arial"/>
                <w:noProof/>
              </w:rPr>
              <w:t>11.6. ANEXO 6</w:t>
            </w:r>
            <w:r w:rsidR="0021624B">
              <w:rPr>
                <w:noProof/>
                <w:webHidden/>
              </w:rPr>
              <w:tab/>
            </w:r>
            <w:r w:rsidR="0021624B">
              <w:rPr>
                <w:noProof/>
                <w:webHidden/>
              </w:rPr>
              <w:fldChar w:fldCharType="begin"/>
            </w:r>
            <w:r w:rsidR="0021624B">
              <w:rPr>
                <w:noProof/>
                <w:webHidden/>
              </w:rPr>
              <w:instrText xml:space="preserve"> PAGEREF _Toc142929779 \h </w:instrText>
            </w:r>
            <w:r w:rsidR="0021624B">
              <w:rPr>
                <w:noProof/>
                <w:webHidden/>
              </w:rPr>
            </w:r>
            <w:r w:rsidR="0021624B">
              <w:rPr>
                <w:noProof/>
                <w:webHidden/>
              </w:rPr>
              <w:fldChar w:fldCharType="separate"/>
            </w:r>
            <w:r>
              <w:rPr>
                <w:noProof/>
                <w:webHidden/>
              </w:rPr>
              <w:t>68</w:t>
            </w:r>
            <w:r w:rsidR="0021624B">
              <w:rPr>
                <w:noProof/>
                <w:webHidden/>
              </w:rPr>
              <w:fldChar w:fldCharType="end"/>
            </w:r>
          </w:hyperlink>
        </w:p>
        <w:p w14:paraId="7881FF52" w14:textId="35CC05E3" w:rsidR="0021624B" w:rsidRDefault="00797DDC">
          <w:pPr>
            <w:pStyle w:val="TDC2"/>
            <w:rPr>
              <w:rFonts w:asciiTheme="minorHAnsi" w:hAnsiTheme="minorHAnsi" w:cstheme="minorBidi"/>
              <w:noProof/>
              <w:kern w:val="2"/>
              <w:sz w:val="22"/>
              <w:szCs w:val="22"/>
              <w:lang w:eastAsia="es-CO"/>
              <w14:ligatures w14:val="standardContextual"/>
            </w:rPr>
          </w:pPr>
          <w:hyperlink r:id="rId22" w:anchor="_Toc142929780" w:history="1">
            <w:r w:rsidR="0021624B" w:rsidRPr="005A500F">
              <w:rPr>
                <w:rStyle w:val="Hipervnculo"/>
                <w:rFonts w:ascii="Arial" w:hAnsi="Arial" w:cs="Arial"/>
                <w:noProof/>
              </w:rPr>
              <w:t>Procedimiento para el reporte de incidentes de seguridad</w:t>
            </w:r>
            <w:r w:rsidR="0021624B">
              <w:rPr>
                <w:noProof/>
                <w:webHidden/>
              </w:rPr>
              <w:tab/>
            </w:r>
            <w:r w:rsidR="0021624B">
              <w:rPr>
                <w:noProof/>
                <w:webHidden/>
              </w:rPr>
              <w:fldChar w:fldCharType="begin"/>
            </w:r>
            <w:r w:rsidR="0021624B">
              <w:rPr>
                <w:noProof/>
                <w:webHidden/>
              </w:rPr>
              <w:instrText xml:space="preserve"> PAGEREF _Toc142929780 \h </w:instrText>
            </w:r>
            <w:r w:rsidR="0021624B">
              <w:rPr>
                <w:noProof/>
                <w:webHidden/>
              </w:rPr>
            </w:r>
            <w:r w:rsidR="0021624B">
              <w:rPr>
                <w:noProof/>
                <w:webHidden/>
              </w:rPr>
              <w:fldChar w:fldCharType="separate"/>
            </w:r>
            <w:r>
              <w:rPr>
                <w:noProof/>
                <w:webHidden/>
              </w:rPr>
              <w:t>68</w:t>
            </w:r>
            <w:r w:rsidR="0021624B">
              <w:rPr>
                <w:noProof/>
                <w:webHidden/>
              </w:rPr>
              <w:fldChar w:fldCharType="end"/>
            </w:r>
          </w:hyperlink>
        </w:p>
        <w:p w14:paraId="2E2CD9F6" w14:textId="07223E74" w:rsidR="0021624B" w:rsidRDefault="00797DDC">
          <w:pPr>
            <w:pStyle w:val="TDC2"/>
            <w:rPr>
              <w:rFonts w:asciiTheme="minorHAnsi" w:hAnsiTheme="minorHAnsi" w:cstheme="minorBidi"/>
              <w:noProof/>
              <w:kern w:val="2"/>
              <w:sz w:val="22"/>
              <w:szCs w:val="22"/>
              <w:lang w:eastAsia="es-CO"/>
              <w14:ligatures w14:val="standardContextual"/>
            </w:rPr>
          </w:pPr>
          <w:hyperlink r:id="rId23" w:anchor="_Toc142929781" w:history="1">
            <w:r w:rsidR="0021624B" w:rsidRPr="005A500F">
              <w:rPr>
                <w:rStyle w:val="Hipervnculo"/>
                <w:rFonts w:ascii="Arial" w:hAnsi="Arial" w:cs="Arial"/>
                <w:noProof/>
              </w:rPr>
              <w:t>11.7 ANEXO 7</w:t>
            </w:r>
            <w:r w:rsidR="0021624B">
              <w:rPr>
                <w:noProof/>
                <w:webHidden/>
              </w:rPr>
              <w:tab/>
            </w:r>
            <w:r w:rsidR="0021624B">
              <w:rPr>
                <w:noProof/>
                <w:webHidden/>
              </w:rPr>
              <w:fldChar w:fldCharType="begin"/>
            </w:r>
            <w:r w:rsidR="0021624B">
              <w:rPr>
                <w:noProof/>
                <w:webHidden/>
              </w:rPr>
              <w:instrText xml:space="preserve"> PAGEREF _Toc142929781 \h </w:instrText>
            </w:r>
            <w:r w:rsidR="0021624B">
              <w:rPr>
                <w:noProof/>
                <w:webHidden/>
              </w:rPr>
            </w:r>
            <w:r w:rsidR="0021624B">
              <w:rPr>
                <w:noProof/>
                <w:webHidden/>
              </w:rPr>
              <w:fldChar w:fldCharType="separate"/>
            </w:r>
            <w:r>
              <w:rPr>
                <w:noProof/>
                <w:webHidden/>
              </w:rPr>
              <w:t>73</w:t>
            </w:r>
            <w:r w:rsidR="0021624B">
              <w:rPr>
                <w:noProof/>
                <w:webHidden/>
              </w:rPr>
              <w:fldChar w:fldCharType="end"/>
            </w:r>
          </w:hyperlink>
        </w:p>
        <w:p w14:paraId="09B27EDF" w14:textId="0EE19932" w:rsidR="0021624B" w:rsidRDefault="00797DDC">
          <w:pPr>
            <w:pStyle w:val="TDC2"/>
            <w:rPr>
              <w:rFonts w:asciiTheme="minorHAnsi" w:hAnsiTheme="minorHAnsi" w:cstheme="minorBidi"/>
              <w:noProof/>
              <w:kern w:val="2"/>
              <w:sz w:val="22"/>
              <w:szCs w:val="22"/>
              <w:lang w:eastAsia="es-CO"/>
              <w14:ligatures w14:val="standardContextual"/>
            </w:rPr>
          </w:pPr>
          <w:hyperlink r:id="rId24" w:anchor="_Toc142929782" w:history="1">
            <w:r w:rsidR="0021624B" w:rsidRPr="005A500F">
              <w:rPr>
                <w:rStyle w:val="Hipervnculo"/>
                <w:rFonts w:ascii="Arial" w:hAnsi="Arial" w:cs="Arial"/>
                <w:noProof/>
              </w:rPr>
              <w:t>Mejora Normativa dentro del PIGDP</w:t>
            </w:r>
            <w:r w:rsidR="0021624B">
              <w:rPr>
                <w:noProof/>
                <w:webHidden/>
              </w:rPr>
              <w:tab/>
            </w:r>
            <w:r w:rsidR="0021624B">
              <w:rPr>
                <w:noProof/>
                <w:webHidden/>
              </w:rPr>
              <w:fldChar w:fldCharType="begin"/>
            </w:r>
            <w:r w:rsidR="0021624B">
              <w:rPr>
                <w:noProof/>
                <w:webHidden/>
              </w:rPr>
              <w:instrText xml:space="preserve"> PAGEREF _Toc142929782 \h </w:instrText>
            </w:r>
            <w:r w:rsidR="0021624B">
              <w:rPr>
                <w:noProof/>
                <w:webHidden/>
              </w:rPr>
            </w:r>
            <w:r w:rsidR="0021624B">
              <w:rPr>
                <w:noProof/>
                <w:webHidden/>
              </w:rPr>
              <w:fldChar w:fldCharType="separate"/>
            </w:r>
            <w:r>
              <w:rPr>
                <w:noProof/>
                <w:webHidden/>
              </w:rPr>
              <w:t>73</w:t>
            </w:r>
            <w:r w:rsidR="0021624B">
              <w:rPr>
                <w:noProof/>
                <w:webHidden/>
              </w:rPr>
              <w:fldChar w:fldCharType="end"/>
            </w:r>
          </w:hyperlink>
        </w:p>
        <w:p w14:paraId="7BAFC50B" w14:textId="1FB9F5F3" w:rsidR="00FA0A43" w:rsidRPr="00BA286E" w:rsidRDefault="005E0819" w:rsidP="00842B57">
          <w:pPr>
            <w:tabs>
              <w:tab w:val="right" w:pos="8838"/>
            </w:tabs>
            <w:rPr>
              <w:rFonts w:ascii="Arial" w:hAnsi="Arial" w:cs="Arial"/>
              <w:color w:val="000000" w:themeColor="text1"/>
              <w:sz w:val="22"/>
              <w:szCs w:val="22"/>
            </w:rPr>
          </w:pPr>
          <w:r w:rsidRPr="00BA286E">
            <w:rPr>
              <w:rFonts w:ascii="Arial" w:hAnsi="Arial" w:cs="Arial"/>
              <w:color w:val="000000" w:themeColor="text1"/>
              <w:sz w:val="22"/>
              <w:szCs w:val="22"/>
            </w:rPr>
            <w:fldChar w:fldCharType="end"/>
          </w:r>
          <w:r w:rsidR="00842B57" w:rsidRPr="00BA286E">
            <w:rPr>
              <w:rFonts w:ascii="Arial" w:hAnsi="Arial" w:cs="Arial"/>
              <w:color w:val="000000" w:themeColor="text1"/>
              <w:sz w:val="22"/>
              <w:szCs w:val="22"/>
            </w:rPr>
            <w:tab/>
          </w:r>
        </w:p>
      </w:sdtContent>
    </w:sdt>
    <w:p w14:paraId="5F45643C" w14:textId="147943F3" w:rsidR="00842B57" w:rsidRPr="00BA286E" w:rsidRDefault="00842B57" w:rsidP="00842B57">
      <w:pPr>
        <w:tabs>
          <w:tab w:val="right" w:pos="8838"/>
        </w:tabs>
        <w:rPr>
          <w:rFonts w:ascii="Arial" w:hAnsi="Arial" w:cs="Arial"/>
          <w:color w:val="000000" w:themeColor="text1"/>
          <w:sz w:val="22"/>
          <w:szCs w:val="22"/>
        </w:rPr>
      </w:pPr>
    </w:p>
    <w:p w14:paraId="0B30828B" w14:textId="0F42F0AF" w:rsidR="00842B57" w:rsidRPr="00BA286E" w:rsidRDefault="00842B57" w:rsidP="00842B57">
      <w:pPr>
        <w:tabs>
          <w:tab w:val="right" w:pos="8838"/>
        </w:tabs>
        <w:rPr>
          <w:rFonts w:ascii="Arial" w:hAnsi="Arial" w:cs="Arial"/>
          <w:color w:val="000000" w:themeColor="text1"/>
          <w:sz w:val="22"/>
          <w:szCs w:val="22"/>
        </w:rPr>
      </w:pPr>
    </w:p>
    <w:p w14:paraId="1618132A" w14:textId="75B59A16" w:rsidR="00842B57" w:rsidRPr="00BA286E" w:rsidRDefault="00842B57" w:rsidP="00842B57">
      <w:pPr>
        <w:tabs>
          <w:tab w:val="right" w:pos="8838"/>
        </w:tabs>
        <w:rPr>
          <w:rFonts w:ascii="Arial" w:hAnsi="Arial" w:cs="Arial"/>
          <w:color w:val="000000" w:themeColor="text1"/>
          <w:sz w:val="22"/>
          <w:szCs w:val="22"/>
        </w:rPr>
      </w:pPr>
    </w:p>
    <w:p w14:paraId="52E5349A" w14:textId="2D630042" w:rsidR="00842B57" w:rsidRPr="00BA286E" w:rsidRDefault="00842B57" w:rsidP="00842B57">
      <w:pPr>
        <w:tabs>
          <w:tab w:val="right" w:pos="8838"/>
        </w:tabs>
        <w:rPr>
          <w:rFonts w:ascii="Arial" w:hAnsi="Arial" w:cs="Arial"/>
          <w:color w:val="000000" w:themeColor="text1"/>
          <w:sz w:val="22"/>
          <w:szCs w:val="22"/>
        </w:rPr>
      </w:pPr>
    </w:p>
    <w:p w14:paraId="4A0DB127" w14:textId="0A520275" w:rsidR="00842B57" w:rsidRPr="00BA286E" w:rsidRDefault="00842B57" w:rsidP="00842B57">
      <w:pPr>
        <w:tabs>
          <w:tab w:val="right" w:pos="8838"/>
        </w:tabs>
        <w:rPr>
          <w:rFonts w:ascii="Arial" w:hAnsi="Arial" w:cs="Arial"/>
          <w:color w:val="000000" w:themeColor="text1"/>
          <w:sz w:val="22"/>
          <w:szCs w:val="22"/>
        </w:rPr>
      </w:pPr>
    </w:p>
    <w:p w14:paraId="1228D5D7" w14:textId="023F78EB" w:rsidR="00842B57" w:rsidRPr="00BA286E" w:rsidRDefault="00842B57" w:rsidP="00842B57">
      <w:pPr>
        <w:tabs>
          <w:tab w:val="right" w:pos="8838"/>
        </w:tabs>
        <w:rPr>
          <w:rFonts w:ascii="Arial" w:hAnsi="Arial" w:cs="Arial"/>
          <w:color w:val="000000" w:themeColor="text1"/>
          <w:sz w:val="22"/>
          <w:szCs w:val="22"/>
        </w:rPr>
      </w:pPr>
    </w:p>
    <w:p w14:paraId="580E7549" w14:textId="3DB647EA" w:rsidR="00596C3F" w:rsidRPr="00BA286E" w:rsidRDefault="00596C3F" w:rsidP="00842B57">
      <w:pPr>
        <w:tabs>
          <w:tab w:val="right" w:pos="8838"/>
        </w:tabs>
        <w:rPr>
          <w:rFonts w:ascii="Arial" w:hAnsi="Arial" w:cs="Arial"/>
          <w:color w:val="000000" w:themeColor="text1"/>
          <w:sz w:val="22"/>
          <w:szCs w:val="22"/>
        </w:rPr>
      </w:pPr>
    </w:p>
    <w:p w14:paraId="14F1B70C" w14:textId="57975415" w:rsidR="00596C3F" w:rsidRPr="00BA286E" w:rsidRDefault="00596C3F" w:rsidP="00842B57">
      <w:pPr>
        <w:tabs>
          <w:tab w:val="right" w:pos="8838"/>
        </w:tabs>
        <w:rPr>
          <w:rFonts w:ascii="Arial" w:hAnsi="Arial" w:cs="Arial"/>
          <w:color w:val="000000" w:themeColor="text1"/>
          <w:sz w:val="22"/>
          <w:szCs w:val="22"/>
        </w:rPr>
      </w:pPr>
    </w:p>
    <w:p w14:paraId="638189C3" w14:textId="075CDE0E" w:rsidR="00596C3F" w:rsidRPr="00BA286E" w:rsidRDefault="00596C3F" w:rsidP="00797DDC">
      <w:pPr>
        <w:tabs>
          <w:tab w:val="right" w:pos="8838"/>
        </w:tabs>
        <w:ind w:left="8838" w:hanging="8838"/>
        <w:rPr>
          <w:rFonts w:ascii="Arial" w:hAnsi="Arial" w:cs="Arial"/>
          <w:color w:val="000000" w:themeColor="text1"/>
          <w:sz w:val="22"/>
          <w:szCs w:val="22"/>
        </w:rPr>
      </w:pPr>
    </w:p>
    <w:p w14:paraId="1401C97C" w14:textId="69A302EF" w:rsidR="00596C3F" w:rsidRPr="00BA286E" w:rsidRDefault="00596C3F" w:rsidP="00842B57">
      <w:pPr>
        <w:tabs>
          <w:tab w:val="right" w:pos="8838"/>
        </w:tabs>
        <w:rPr>
          <w:rFonts w:ascii="Arial" w:hAnsi="Arial" w:cs="Arial"/>
          <w:color w:val="000000" w:themeColor="text1"/>
          <w:sz w:val="22"/>
          <w:szCs w:val="22"/>
        </w:rPr>
      </w:pPr>
    </w:p>
    <w:p w14:paraId="2DB470E1" w14:textId="330D13F9" w:rsidR="00596C3F" w:rsidRPr="00BA286E" w:rsidRDefault="00596C3F" w:rsidP="00842B57">
      <w:pPr>
        <w:tabs>
          <w:tab w:val="right" w:pos="8838"/>
        </w:tabs>
        <w:rPr>
          <w:rFonts w:ascii="Arial" w:hAnsi="Arial" w:cs="Arial"/>
          <w:color w:val="000000" w:themeColor="text1"/>
          <w:sz w:val="22"/>
          <w:szCs w:val="22"/>
        </w:rPr>
      </w:pPr>
    </w:p>
    <w:p w14:paraId="7E507CD0" w14:textId="77777777" w:rsidR="001334DA" w:rsidRPr="00BA286E" w:rsidRDefault="001334DA" w:rsidP="00842B57">
      <w:pPr>
        <w:tabs>
          <w:tab w:val="right" w:pos="8838"/>
        </w:tabs>
        <w:rPr>
          <w:rFonts w:ascii="Arial" w:hAnsi="Arial" w:cs="Arial"/>
          <w:color w:val="000000" w:themeColor="text1"/>
          <w:sz w:val="22"/>
          <w:szCs w:val="22"/>
        </w:rPr>
      </w:pPr>
    </w:p>
    <w:p w14:paraId="266EDF47" w14:textId="77777777" w:rsidR="001334DA" w:rsidRPr="00BA286E" w:rsidRDefault="001334DA" w:rsidP="00842B57">
      <w:pPr>
        <w:tabs>
          <w:tab w:val="right" w:pos="8838"/>
        </w:tabs>
        <w:rPr>
          <w:rFonts w:ascii="Arial" w:hAnsi="Arial" w:cs="Arial"/>
          <w:color w:val="000000" w:themeColor="text1"/>
          <w:sz w:val="22"/>
          <w:szCs w:val="22"/>
        </w:rPr>
      </w:pPr>
    </w:p>
    <w:p w14:paraId="55E0700F" w14:textId="77777777" w:rsidR="001334DA" w:rsidRPr="00BA286E" w:rsidRDefault="001334DA" w:rsidP="00842B57">
      <w:pPr>
        <w:tabs>
          <w:tab w:val="right" w:pos="8838"/>
        </w:tabs>
        <w:rPr>
          <w:rFonts w:ascii="Arial" w:hAnsi="Arial" w:cs="Arial"/>
          <w:color w:val="000000" w:themeColor="text1"/>
          <w:sz w:val="22"/>
          <w:szCs w:val="22"/>
        </w:rPr>
      </w:pPr>
    </w:p>
    <w:p w14:paraId="604B49DC" w14:textId="54623E91" w:rsidR="001334DA" w:rsidRDefault="001334DA" w:rsidP="00842B57">
      <w:pPr>
        <w:tabs>
          <w:tab w:val="right" w:pos="8838"/>
        </w:tabs>
        <w:rPr>
          <w:rFonts w:ascii="Arial" w:hAnsi="Arial" w:cs="Arial"/>
          <w:color w:val="000000" w:themeColor="text1"/>
          <w:sz w:val="22"/>
          <w:szCs w:val="22"/>
        </w:rPr>
      </w:pPr>
    </w:p>
    <w:p w14:paraId="4D11C314" w14:textId="77777777" w:rsidR="0021624B" w:rsidRPr="00BA286E" w:rsidRDefault="0021624B" w:rsidP="00842B57">
      <w:pPr>
        <w:tabs>
          <w:tab w:val="right" w:pos="8838"/>
        </w:tabs>
        <w:rPr>
          <w:rFonts w:ascii="Arial" w:hAnsi="Arial" w:cs="Arial"/>
          <w:color w:val="000000" w:themeColor="text1"/>
          <w:sz w:val="22"/>
          <w:szCs w:val="22"/>
        </w:rPr>
      </w:pPr>
    </w:p>
    <w:p w14:paraId="3FC32C90" w14:textId="6EB653F8" w:rsidR="00FA0A43" w:rsidRPr="00BA286E" w:rsidRDefault="005E0819" w:rsidP="00842B57">
      <w:pPr>
        <w:pStyle w:val="Ttulo1"/>
        <w:numPr>
          <w:ilvl w:val="0"/>
          <w:numId w:val="13"/>
        </w:numPr>
        <w:ind w:hanging="360"/>
        <w:rPr>
          <w:rFonts w:ascii="Arial" w:eastAsia="Arial" w:hAnsi="Arial" w:cs="Arial"/>
          <w:b/>
          <w:color w:val="000000" w:themeColor="text1"/>
          <w:sz w:val="22"/>
          <w:szCs w:val="22"/>
        </w:rPr>
      </w:pPr>
      <w:bookmarkStart w:id="0" w:name="_heading=h.gjdgxs" w:colFirst="0" w:colLast="0"/>
      <w:bookmarkStart w:id="1" w:name="_Toc142929738"/>
      <w:bookmarkEnd w:id="0"/>
      <w:r w:rsidRPr="00BA286E">
        <w:rPr>
          <w:rFonts w:ascii="Arial" w:eastAsia="Arial" w:hAnsi="Arial" w:cs="Arial"/>
          <w:b/>
          <w:color w:val="000000" w:themeColor="text1"/>
          <w:sz w:val="22"/>
          <w:szCs w:val="22"/>
        </w:rPr>
        <w:lastRenderedPageBreak/>
        <w:t>INTRODUCCIÓN</w:t>
      </w:r>
      <w:bookmarkEnd w:id="1"/>
      <w:r w:rsidRPr="00BA286E">
        <w:rPr>
          <w:rFonts w:ascii="Arial" w:eastAsia="Arial" w:hAnsi="Arial" w:cs="Arial"/>
          <w:b/>
          <w:color w:val="000000" w:themeColor="text1"/>
          <w:sz w:val="22"/>
          <w:szCs w:val="22"/>
        </w:rPr>
        <w:t xml:space="preserve">    </w:t>
      </w:r>
    </w:p>
    <w:p w14:paraId="3D91705F" w14:textId="440EFBFA" w:rsidR="00FA0A43" w:rsidRPr="00BA286E" w:rsidRDefault="00FA0A43">
      <w:pPr>
        <w:rPr>
          <w:rFonts w:ascii="Arial" w:hAnsi="Arial" w:cs="Arial"/>
          <w:color w:val="000000" w:themeColor="text1"/>
          <w:sz w:val="22"/>
          <w:szCs w:val="22"/>
        </w:rPr>
      </w:pPr>
    </w:p>
    <w:p w14:paraId="0F90C11C" w14:textId="67C50DA6"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Como muestra del compromiso con el respeto y garantía de los derechos de cada uno de nuestros </w:t>
      </w:r>
      <w:r w:rsidR="003419EF" w:rsidRPr="00BA286E">
        <w:rPr>
          <w:rFonts w:ascii="Arial" w:eastAsia="Arial" w:hAnsi="Arial" w:cs="Arial"/>
          <w:color w:val="000000" w:themeColor="text1"/>
          <w:sz w:val="22"/>
          <w:szCs w:val="22"/>
        </w:rPr>
        <w:t>televidentes</w:t>
      </w:r>
      <w:r w:rsidR="00724DB8" w:rsidRPr="00BA286E">
        <w:rPr>
          <w:rFonts w:ascii="Arial" w:eastAsia="Arial" w:hAnsi="Arial" w:cs="Arial"/>
          <w:color w:val="000000" w:themeColor="text1"/>
          <w:sz w:val="22"/>
          <w:szCs w:val="22"/>
        </w:rPr>
        <w:t>, clientes, trabajadores, proveedores</w:t>
      </w:r>
      <w:r w:rsidRPr="00BA286E">
        <w:rPr>
          <w:rFonts w:ascii="Arial" w:eastAsia="Arial" w:hAnsi="Arial" w:cs="Arial"/>
          <w:color w:val="000000" w:themeColor="text1"/>
          <w:sz w:val="22"/>
          <w:szCs w:val="22"/>
        </w:rPr>
        <w:t xml:space="preserve"> y terceros en general, </w:t>
      </w:r>
      <w:r w:rsidR="00724DB8" w:rsidRPr="00BA286E">
        <w:rPr>
          <w:rFonts w:ascii="Arial" w:eastAsia="Arial" w:hAnsi="Arial" w:cs="Arial"/>
          <w:color w:val="000000" w:themeColor="text1"/>
          <w:sz w:val="22"/>
          <w:szCs w:val="22"/>
        </w:rPr>
        <w:t xml:space="preserve">la </w:t>
      </w:r>
      <w:r w:rsidR="00FE6E52" w:rsidRPr="00BA286E">
        <w:rPr>
          <w:rFonts w:ascii="Arial" w:hAnsi="Arial" w:cs="Arial"/>
          <w:b/>
          <w:bCs/>
          <w:color w:val="000000" w:themeColor="text1"/>
          <w:sz w:val="22"/>
          <w:szCs w:val="22"/>
        </w:rPr>
        <w:t xml:space="preserve">ASOCIACIÓN CANAL LOCAL DE TELEVISIÓN DE MEDELLIN “TELEMEDELLIN” </w:t>
      </w:r>
      <w:r w:rsidR="00FE6E52" w:rsidRPr="00BA286E">
        <w:rPr>
          <w:rFonts w:ascii="Arial" w:hAnsi="Arial" w:cs="Arial"/>
          <w:color w:val="000000" w:themeColor="text1"/>
          <w:sz w:val="22"/>
          <w:szCs w:val="22"/>
        </w:rPr>
        <w:t xml:space="preserve">(en adelante </w:t>
      </w:r>
      <w:r w:rsidR="00FE6E52" w:rsidRPr="00BA286E">
        <w:rPr>
          <w:rFonts w:ascii="Arial" w:hAnsi="Arial" w:cs="Arial"/>
          <w:b/>
          <w:bCs/>
          <w:color w:val="000000" w:themeColor="text1"/>
          <w:sz w:val="22"/>
          <w:szCs w:val="22"/>
        </w:rPr>
        <w:t>“TELEMEDELLIN”</w:t>
      </w:r>
      <w:r w:rsidR="00FE6E52" w:rsidRPr="00BA286E">
        <w:rPr>
          <w:rFonts w:ascii="Arial" w:hAnsi="Arial" w:cs="Arial"/>
          <w:color w:val="000000" w:themeColor="text1"/>
          <w:sz w:val="22"/>
          <w:szCs w:val="22"/>
        </w:rPr>
        <w:t>)</w:t>
      </w:r>
      <w:r w:rsidR="00724DB8" w:rsidRPr="00BA286E">
        <w:rPr>
          <w:rFonts w:ascii="Arial" w:eastAsia="Arial" w:hAnsi="Arial" w:cs="Arial"/>
          <w:color w:val="000000" w:themeColor="text1"/>
          <w:sz w:val="22"/>
          <w:szCs w:val="22"/>
        </w:rPr>
        <w:t xml:space="preserve"> </w:t>
      </w:r>
      <w:r w:rsidRPr="00BA286E">
        <w:rPr>
          <w:rFonts w:ascii="Arial" w:eastAsia="Arial" w:hAnsi="Arial" w:cs="Arial"/>
          <w:color w:val="000000" w:themeColor="text1"/>
          <w:sz w:val="22"/>
          <w:szCs w:val="22"/>
        </w:rPr>
        <w:t xml:space="preserve">adopta el Programa Integral de Gestión de Datos Personales -PIGDP por medio </w:t>
      </w:r>
      <w:r w:rsidR="00724DB8" w:rsidRPr="00BA286E">
        <w:rPr>
          <w:rFonts w:ascii="Arial" w:eastAsia="Arial" w:hAnsi="Arial" w:cs="Arial"/>
          <w:color w:val="000000" w:themeColor="text1"/>
          <w:sz w:val="22"/>
          <w:szCs w:val="22"/>
        </w:rPr>
        <w:t>del presente manual de políticas y procedimientos</w:t>
      </w:r>
      <w:r w:rsidRPr="00BA286E">
        <w:rPr>
          <w:rFonts w:ascii="Arial" w:eastAsia="Arial" w:hAnsi="Arial" w:cs="Arial"/>
          <w:color w:val="000000" w:themeColor="text1"/>
          <w:sz w:val="22"/>
          <w:szCs w:val="22"/>
        </w:rPr>
        <w:t xml:space="preserve">, </w:t>
      </w:r>
      <w:r w:rsidR="00E743FD" w:rsidRPr="00BA286E">
        <w:rPr>
          <w:rFonts w:ascii="Arial" w:eastAsia="Arial" w:hAnsi="Arial" w:cs="Arial"/>
          <w:color w:val="000000" w:themeColor="text1"/>
          <w:sz w:val="22"/>
          <w:szCs w:val="22"/>
        </w:rPr>
        <w:t xml:space="preserve">el </w:t>
      </w:r>
      <w:r w:rsidRPr="00BA286E">
        <w:rPr>
          <w:rFonts w:ascii="Arial" w:eastAsia="Arial" w:hAnsi="Arial" w:cs="Arial"/>
          <w:color w:val="000000" w:themeColor="text1"/>
          <w:sz w:val="22"/>
          <w:szCs w:val="22"/>
        </w:rPr>
        <w:t>cual será de obligatori</w:t>
      </w:r>
      <w:r w:rsidR="00E743FD" w:rsidRPr="00BA286E">
        <w:rPr>
          <w:rFonts w:ascii="Arial" w:eastAsia="Arial" w:hAnsi="Arial" w:cs="Arial"/>
          <w:color w:val="000000" w:themeColor="text1"/>
          <w:sz w:val="22"/>
          <w:szCs w:val="22"/>
        </w:rPr>
        <w:t>o</w:t>
      </w:r>
      <w:r w:rsidRPr="00BA286E">
        <w:rPr>
          <w:rFonts w:ascii="Arial" w:eastAsia="Arial" w:hAnsi="Arial" w:cs="Arial"/>
          <w:color w:val="000000" w:themeColor="text1"/>
          <w:sz w:val="22"/>
          <w:szCs w:val="22"/>
        </w:rPr>
        <w:t xml:space="preserve"> aplicación en todas las actividades que involucren, total o parcialmente la recolección, almacenamiento, uso, circulación y supresión de información personal.</w:t>
      </w:r>
    </w:p>
    <w:p w14:paraId="3F4D056C" w14:textId="0E76BCDC" w:rsidR="00FA0A43" w:rsidRPr="00BA286E" w:rsidRDefault="00FA0A43">
      <w:pPr>
        <w:jc w:val="both"/>
        <w:rPr>
          <w:rFonts w:ascii="Arial" w:eastAsia="Arial" w:hAnsi="Arial" w:cs="Arial"/>
          <w:color w:val="000000" w:themeColor="text1"/>
          <w:sz w:val="22"/>
          <w:szCs w:val="22"/>
        </w:rPr>
      </w:pPr>
    </w:p>
    <w:p w14:paraId="08D5C732" w14:textId="739BA443" w:rsidR="00FA0A43" w:rsidRPr="00BA286E" w:rsidRDefault="00FE6E52">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TELEMEDELLÍN</w:t>
      </w:r>
      <w:r w:rsidR="005E0819" w:rsidRPr="00BA286E">
        <w:rPr>
          <w:rFonts w:ascii="Arial" w:eastAsia="Arial" w:hAnsi="Arial" w:cs="Arial"/>
          <w:color w:val="000000" w:themeColor="text1"/>
          <w:sz w:val="22"/>
          <w:szCs w:val="22"/>
        </w:rPr>
        <w:t xml:space="preserve">, sus </w:t>
      </w:r>
      <w:r w:rsidR="00724DB8" w:rsidRPr="00BA286E">
        <w:rPr>
          <w:rFonts w:ascii="Arial" w:eastAsia="Arial" w:hAnsi="Arial" w:cs="Arial"/>
          <w:color w:val="000000" w:themeColor="text1"/>
          <w:sz w:val="22"/>
          <w:szCs w:val="22"/>
        </w:rPr>
        <w:t>trabajadores</w:t>
      </w:r>
      <w:r w:rsidR="005E0819" w:rsidRPr="00BA286E">
        <w:rPr>
          <w:rFonts w:ascii="Arial" w:eastAsia="Arial" w:hAnsi="Arial" w:cs="Arial"/>
          <w:color w:val="000000" w:themeColor="text1"/>
          <w:sz w:val="22"/>
          <w:szCs w:val="22"/>
        </w:rPr>
        <w:t xml:space="preserve"> y contratistas deberán observar y respetar </w:t>
      </w:r>
      <w:r w:rsidR="00724DB8" w:rsidRPr="00BA286E">
        <w:rPr>
          <w:rFonts w:ascii="Arial" w:eastAsia="Arial" w:hAnsi="Arial" w:cs="Arial"/>
          <w:color w:val="000000" w:themeColor="text1"/>
          <w:sz w:val="22"/>
          <w:szCs w:val="22"/>
        </w:rPr>
        <w:t>este manual de políticas y procedimientos</w:t>
      </w:r>
      <w:r w:rsidR="005E0819" w:rsidRPr="00BA286E">
        <w:rPr>
          <w:rFonts w:ascii="Arial" w:eastAsia="Arial" w:hAnsi="Arial" w:cs="Arial"/>
          <w:color w:val="000000" w:themeColor="text1"/>
          <w:sz w:val="22"/>
          <w:szCs w:val="22"/>
        </w:rPr>
        <w:t xml:space="preserve"> en el cumplimiento de las funciones y/o actividades que desarrollen aún después de terminados los vínculos legales existentes. De igual manera se comprometen a guardar estricta confidencialidad en relación con los datos personales tratados. </w:t>
      </w:r>
    </w:p>
    <w:p w14:paraId="0C477D2B" w14:textId="70C2E26C" w:rsidR="00FA0A43" w:rsidRPr="00BA286E" w:rsidRDefault="005E0819" w:rsidP="00393825">
      <w:pPr>
        <w:pStyle w:val="Ttulo1"/>
        <w:numPr>
          <w:ilvl w:val="0"/>
          <w:numId w:val="13"/>
        </w:numPr>
        <w:ind w:hanging="360"/>
        <w:rPr>
          <w:rFonts w:ascii="Arial" w:eastAsia="Arial" w:hAnsi="Arial" w:cs="Arial"/>
          <w:b/>
          <w:color w:val="000000" w:themeColor="text1"/>
          <w:sz w:val="22"/>
          <w:szCs w:val="22"/>
        </w:rPr>
      </w:pPr>
      <w:bookmarkStart w:id="2" w:name="_Toc142929739"/>
      <w:r w:rsidRPr="00BA286E">
        <w:rPr>
          <w:rFonts w:ascii="Arial" w:eastAsia="Arial" w:hAnsi="Arial" w:cs="Arial"/>
          <w:b/>
          <w:color w:val="000000" w:themeColor="text1"/>
          <w:sz w:val="22"/>
          <w:szCs w:val="22"/>
        </w:rPr>
        <w:t>OBJETIVOS</w:t>
      </w:r>
      <w:bookmarkEnd w:id="2"/>
    </w:p>
    <w:p w14:paraId="2D999059" w14:textId="5652786B" w:rsidR="00FA0A43" w:rsidRPr="00BA286E" w:rsidRDefault="00FA0A43">
      <w:pPr>
        <w:rPr>
          <w:rFonts w:ascii="Arial" w:hAnsi="Arial" w:cs="Arial"/>
          <w:color w:val="000000" w:themeColor="text1"/>
          <w:sz w:val="22"/>
          <w:szCs w:val="22"/>
        </w:rPr>
      </w:pPr>
    </w:p>
    <w:p w14:paraId="774362DF" w14:textId="730ECF4D" w:rsidR="00FA0A43" w:rsidRPr="00BA286E" w:rsidRDefault="005E0819">
      <w:pPr>
        <w:pStyle w:val="Ttulo2"/>
        <w:numPr>
          <w:ilvl w:val="1"/>
          <w:numId w:val="13"/>
        </w:numPr>
        <w:rPr>
          <w:rFonts w:ascii="Arial" w:eastAsia="Arial" w:hAnsi="Arial" w:cs="Arial"/>
          <w:b/>
          <w:color w:val="000000" w:themeColor="text1"/>
          <w:sz w:val="22"/>
          <w:szCs w:val="22"/>
        </w:rPr>
      </w:pPr>
      <w:bookmarkStart w:id="3" w:name="_Toc142929740"/>
      <w:r w:rsidRPr="00BA286E">
        <w:rPr>
          <w:rFonts w:ascii="Arial" w:eastAsia="Arial" w:hAnsi="Arial" w:cs="Arial"/>
          <w:b/>
          <w:color w:val="000000" w:themeColor="text1"/>
          <w:sz w:val="22"/>
          <w:szCs w:val="22"/>
        </w:rPr>
        <w:t>OBJETIVO GENERAL</w:t>
      </w:r>
      <w:bookmarkEnd w:id="3"/>
    </w:p>
    <w:p w14:paraId="1AC5E2F8" w14:textId="1C99E8AD" w:rsidR="004F06B6"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Proporcionar las instrucciones para ejecutar el Programa Integral de Gestión de Datos Personales -PIGDP al interior de </w:t>
      </w:r>
      <w:r w:rsidR="00E45E0D"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w:t>
      </w:r>
    </w:p>
    <w:p w14:paraId="5EBCF03F" w14:textId="2B71D612"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  </w:t>
      </w:r>
    </w:p>
    <w:p w14:paraId="11597D20" w14:textId="6CCB27AE" w:rsidR="00FA0A43" w:rsidRPr="00BA286E" w:rsidRDefault="005E0819">
      <w:pPr>
        <w:pStyle w:val="Ttulo2"/>
        <w:numPr>
          <w:ilvl w:val="1"/>
          <w:numId w:val="13"/>
        </w:numPr>
        <w:rPr>
          <w:rFonts w:ascii="Arial" w:hAnsi="Arial" w:cs="Arial"/>
          <w:color w:val="000000" w:themeColor="text1"/>
          <w:sz w:val="22"/>
          <w:szCs w:val="22"/>
        </w:rPr>
      </w:pPr>
      <w:bookmarkStart w:id="4" w:name="_Toc142929741"/>
      <w:r w:rsidRPr="00BA286E">
        <w:rPr>
          <w:rFonts w:ascii="Arial" w:eastAsia="Arial" w:hAnsi="Arial" w:cs="Arial"/>
          <w:b/>
          <w:color w:val="000000" w:themeColor="text1"/>
          <w:sz w:val="22"/>
          <w:szCs w:val="22"/>
        </w:rPr>
        <w:t>OBJETIVOS ESPECÍFICOS</w:t>
      </w:r>
      <w:bookmarkEnd w:id="4"/>
    </w:p>
    <w:p w14:paraId="3121FF1B" w14:textId="60473145" w:rsidR="00FA0A43" w:rsidRPr="00BA286E" w:rsidRDefault="005E0819">
      <w:pPr>
        <w:numPr>
          <w:ilvl w:val="0"/>
          <w:numId w:val="12"/>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Recolectar los datos personales de los titulares conforme a los parámetros legales establecidos.</w:t>
      </w:r>
    </w:p>
    <w:p w14:paraId="0044776B" w14:textId="42A0E8E7" w:rsidR="00FA0A43" w:rsidRPr="00BA286E" w:rsidRDefault="005E0819">
      <w:pPr>
        <w:numPr>
          <w:ilvl w:val="0"/>
          <w:numId w:val="12"/>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Almacenar la información en condiciones de seguridad apropiadas en cada una de las bases de datos que se encuentran bajo la responsabilidad de </w:t>
      </w:r>
      <w:r w:rsidR="00E45E0D"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w:t>
      </w:r>
    </w:p>
    <w:p w14:paraId="5DA5F7B8" w14:textId="2C1679CF" w:rsidR="00FA0A43" w:rsidRPr="00BA286E" w:rsidRDefault="005E0819">
      <w:pPr>
        <w:numPr>
          <w:ilvl w:val="0"/>
          <w:numId w:val="12"/>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Realizar el uso de los datos personales únicamente para las finalidades por las cuales fueron recolectados e informados al titular. </w:t>
      </w:r>
    </w:p>
    <w:p w14:paraId="431D425C" w14:textId="2952ED08" w:rsidR="00FA0A43" w:rsidRPr="00BA286E" w:rsidRDefault="005E0819">
      <w:pPr>
        <w:numPr>
          <w:ilvl w:val="0"/>
          <w:numId w:val="12"/>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Circular los datos personales conforme lo autorizado por el titular y la normatividad vigente. </w:t>
      </w:r>
    </w:p>
    <w:p w14:paraId="54879697" w14:textId="00C54B57" w:rsidR="00FA0A43" w:rsidRPr="00BA286E" w:rsidRDefault="005E0819">
      <w:pPr>
        <w:numPr>
          <w:ilvl w:val="0"/>
          <w:numId w:val="12"/>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Suprimir los datos personales en los eventos donde la finalidad por la cual se realiza su tratamiento haya finalizado. </w:t>
      </w:r>
    </w:p>
    <w:p w14:paraId="37021867" w14:textId="231BF7B2" w:rsidR="00561466" w:rsidRPr="00BA286E" w:rsidRDefault="005E0819">
      <w:pPr>
        <w:numPr>
          <w:ilvl w:val="0"/>
          <w:numId w:val="12"/>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Definir las pautas y protocolos para realizar de manera adecuada el Reporte de Incidentes de Seguridad a la Superintendencia de Industria y Comercio –SIC-</w:t>
      </w:r>
      <w:r w:rsidR="00561466" w:rsidRPr="00BA286E">
        <w:rPr>
          <w:rFonts w:ascii="Arial" w:eastAsia="Arial" w:hAnsi="Arial" w:cs="Arial"/>
          <w:color w:val="000000" w:themeColor="text1"/>
          <w:sz w:val="22"/>
          <w:szCs w:val="22"/>
        </w:rPr>
        <w:t>.</w:t>
      </w:r>
    </w:p>
    <w:p w14:paraId="70A91085" w14:textId="5ED4C1CE" w:rsidR="00FA0A43" w:rsidRPr="00BA286E" w:rsidRDefault="00561466">
      <w:pPr>
        <w:numPr>
          <w:ilvl w:val="0"/>
          <w:numId w:val="12"/>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Prevenir</w:t>
      </w:r>
      <w:r w:rsidR="005E0819" w:rsidRPr="00BA286E">
        <w:rPr>
          <w:rFonts w:ascii="Arial" w:eastAsia="Arial" w:hAnsi="Arial" w:cs="Arial"/>
          <w:color w:val="000000" w:themeColor="text1"/>
          <w:sz w:val="22"/>
          <w:szCs w:val="22"/>
        </w:rPr>
        <w:t xml:space="preserve"> futuros incidentes</w:t>
      </w:r>
      <w:r w:rsidRPr="00BA286E">
        <w:rPr>
          <w:rFonts w:ascii="Arial" w:eastAsia="Arial" w:hAnsi="Arial" w:cs="Arial"/>
          <w:color w:val="000000" w:themeColor="text1"/>
          <w:sz w:val="22"/>
          <w:szCs w:val="22"/>
        </w:rPr>
        <w:t xml:space="preserve"> mediante la toma de lecciones aprendidas</w:t>
      </w:r>
      <w:r w:rsidR="005E0819" w:rsidRPr="00BA286E">
        <w:rPr>
          <w:rFonts w:ascii="Arial" w:eastAsia="Arial" w:hAnsi="Arial" w:cs="Arial"/>
          <w:color w:val="000000" w:themeColor="text1"/>
          <w:sz w:val="22"/>
          <w:szCs w:val="22"/>
        </w:rPr>
        <w:t xml:space="preserve">. </w:t>
      </w:r>
    </w:p>
    <w:p w14:paraId="20EBAD36" w14:textId="2CC21D8F" w:rsidR="00FA0A43" w:rsidRPr="00BA286E" w:rsidRDefault="005E0819">
      <w:pPr>
        <w:numPr>
          <w:ilvl w:val="0"/>
          <w:numId w:val="12"/>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Respetar los derechos que le asisten al titular de los datos personales, a través de la implementación de procedimientos para dar respuesta a las consultas y reclamos presentadas a </w:t>
      </w:r>
      <w:r w:rsidR="00E45E0D"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w:t>
      </w:r>
    </w:p>
    <w:p w14:paraId="0C60C3DE" w14:textId="781C6DB8" w:rsidR="00FA0A43" w:rsidRPr="00BA286E" w:rsidRDefault="005E0819">
      <w:pPr>
        <w:numPr>
          <w:ilvl w:val="0"/>
          <w:numId w:val="12"/>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Dotar de funciones y autoridad al Oficial de Protección de Datos Personales de </w:t>
      </w:r>
      <w:r w:rsidR="00E45E0D"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así como la estructura de gobernanza del PIGDP.</w:t>
      </w:r>
    </w:p>
    <w:p w14:paraId="7746C78E" w14:textId="75FCD4EB" w:rsidR="00FA0A43" w:rsidRPr="00BA286E" w:rsidRDefault="005E0819">
      <w:pPr>
        <w:numPr>
          <w:ilvl w:val="0"/>
          <w:numId w:val="12"/>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Responsabilizar a los funcionarios que tienen a cargo la custodia y tratamiento de las bases de datos de </w:t>
      </w:r>
      <w:r w:rsidR="00E45E0D"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xml:space="preserve">. </w:t>
      </w:r>
    </w:p>
    <w:p w14:paraId="6A70061D" w14:textId="36616540" w:rsidR="00FA0A43" w:rsidRPr="00BA286E" w:rsidRDefault="005E0819">
      <w:pPr>
        <w:pStyle w:val="Ttulo1"/>
        <w:numPr>
          <w:ilvl w:val="0"/>
          <w:numId w:val="13"/>
        </w:numPr>
        <w:ind w:hanging="360"/>
        <w:rPr>
          <w:rFonts w:ascii="Arial" w:eastAsia="Arial" w:hAnsi="Arial" w:cs="Arial"/>
          <w:b/>
          <w:color w:val="000000" w:themeColor="text1"/>
          <w:sz w:val="22"/>
          <w:szCs w:val="22"/>
        </w:rPr>
      </w:pPr>
      <w:bookmarkStart w:id="5" w:name="_Toc142929742"/>
      <w:r w:rsidRPr="00BA286E">
        <w:rPr>
          <w:rFonts w:ascii="Arial" w:eastAsia="Arial" w:hAnsi="Arial" w:cs="Arial"/>
          <w:b/>
          <w:color w:val="000000" w:themeColor="text1"/>
          <w:sz w:val="22"/>
          <w:szCs w:val="22"/>
        </w:rPr>
        <w:t>ALCANCE</w:t>
      </w:r>
      <w:bookmarkEnd w:id="5"/>
    </w:p>
    <w:p w14:paraId="66A782B0" w14:textId="497E8847" w:rsidR="00FA0A43" w:rsidRPr="00BA286E" w:rsidRDefault="008E7434">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El presente manual</w:t>
      </w:r>
      <w:r w:rsidR="005E0819" w:rsidRPr="00BA286E">
        <w:rPr>
          <w:rFonts w:ascii="Arial" w:eastAsia="Arial" w:hAnsi="Arial" w:cs="Arial"/>
          <w:color w:val="000000" w:themeColor="text1"/>
          <w:sz w:val="22"/>
          <w:szCs w:val="22"/>
        </w:rPr>
        <w:t xml:space="preserve"> será aplicable a todos los procesos y actividades que desarrolle </w:t>
      </w:r>
      <w:r w:rsidR="00E45E0D" w:rsidRPr="00BA286E">
        <w:rPr>
          <w:rFonts w:ascii="Arial" w:eastAsia="Arial" w:hAnsi="Arial" w:cs="Arial"/>
          <w:color w:val="000000" w:themeColor="text1"/>
          <w:sz w:val="22"/>
          <w:szCs w:val="22"/>
        </w:rPr>
        <w:t>TELEMEDELLIN</w:t>
      </w:r>
      <w:r w:rsidR="005E0819" w:rsidRPr="00BA286E">
        <w:rPr>
          <w:rFonts w:ascii="Arial" w:eastAsia="Arial" w:hAnsi="Arial" w:cs="Arial"/>
          <w:color w:val="000000" w:themeColor="text1"/>
          <w:sz w:val="22"/>
          <w:szCs w:val="22"/>
        </w:rPr>
        <w:t xml:space="preserve"> en los cuales se requiera recolectar, circular, almacenar y utilizar datos personales. </w:t>
      </w:r>
    </w:p>
    <w:p w14:paraId="434D9951" w14:textId="15F4A077" w:rsidR="00FA0A43" w:rsidRPr="00BA286E" w:rsidRDefault="005E0819">
      <w:pPr>
        <w:pStyle w:val="Ttulo1"/>
        <w:numPr>
          <w:ilvl w:val="0"/>
          <w:numId w:val="13"/>
        </w:numPr>
        <w:ind w:hanging="360"/>
        <w:jc w:val="both"/>
        <w:rPr>
          <w:rFonts w:ascii="Arial" w:eastAsia="Arial" w:hAnsi="Arial" w:cs="Arial"/>
          <w:b/>
          <w:color w:val="000000" w:themeColor="text1"/>
          <w:sz w:val="22"/>
          <w:szCs w:val="22"/>
        </w:rPr>
      </w:pPr>
      <w:bookmarkStart w:id="6" w:name="_Toc142929743"/>
      <w:r w:rsidRPr="00BA286E">
        <w:rPr>
          <w:rFonts w:ascii="Arial" w:eastAsia="Arial" w:hAnsi="Arial" w:cs="Arial"/>
          <w:b/>
          <w:color w:val="000000" w:themeColor="text1"/>
          <w:sz w:val="22"/>
          <w:szCs w:val="22"/>
        </w:rPr>
        <w:lastRenderedPageBreak/>
        <w:t>DESCRIPCIÓN DEL PROGRAMA INTEGRAL DE GESTIÓN DE DATOS PERSONALES.</w:t>
      </w:r>
      <w:bookmarkEnd w:id="6"/>
    </w:p>
    <w:p w14:paraId="64BCB465" w14:textId="77777777" w:rsidR="00393825" w:rsidRPr="00BA286E" w:rsidRDefault="00393825" w:rsidP="00393825">
      <w:pPr>
        <w:rPr>
          <w:rFonts w:ascii="Arial" w:hAnsi="Arial" w:cs="Arial"/>
          <w:color w:val="000000" w:themeColor="text1"/>
          <w:sz w:val="22"/>
          <w:szCs w:val="22"/>
        </w:rPr>
      </w:pPr>
    </w:p>
    <w:p w14:paraId="12FF8A2D" w14:textId="66E49619"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Al interior de </w:t>
      </w:r>
      <w:r w:rsidR="00E45E0D"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xml:space="preserve">, el Programa Integral de Gestión de Datos Personales – PIGDP se desarrollará bajo el respeto y garantías del ciclo del dato:  </w:t>
      </w:r>
    </w:p>
    <w:p w14:paraId="70649A57" w14:textId="0D5A0D63" w:rsidR="00FA0A43" w:rsidRPr="00BA286E" w:rsidRDefault="00FA0A43">
      <w:pPr>
        <w:rPr>
          <w:rFonts w:ascii="Arial" w:eastAsia="Arial" w:hAnsi="Arial" w:cs="Arial"/>
          <w:color w:val="000000" w:themeColor="text1"/>
          <w:sz w:val="22"/>
          <w:szCs w:val="22"/>
        </w:rPr>
      </w:pPr>
    </w:p>
    <w:tbl>
      <w:tblPr>
        <w:tblStyle w:val="a0"/>
        <w:tblW w:w="9117" w:type="dxa"/>
        <w:jc w:val="center"/>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2009"/>
        <w:gridCol w:w="2097"/>
        <w:gridCol w:w="1588"/>
        <w:gridCol w:w="1704"/>
        <w:gridCol w:w="1719"/>
      </w:tblGrid>
      <w:tr w:rsidR="00842B57" w:rsidRPr="00BA286E" w14:paraId="2910EC88" w14:textId="77777777" w:rsidTr="007027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09" w:type="dxa"/>
            <w:shd w:val="clear" w:color="auto" w:fill="8EAADB"/>
          </w:tcPr>
          <w:p w14:paraId="5E81EC12" w14:textId="2C7CD772" w:rsidR="00FA0A43" w:rsidRPr="00BA286E" w:rsidRDefault="005E0819">
            <w:pPr>
              <w:jc w:val="center"/>
              <w:rPr>
                <w:rFonts w:ascii="Arial" w:eastAsia="Arial" w:hAnsi="Arial" w:cs="Arial"/>
                <w:color w:val="000000" w:themeColor="text1"/>
                <w:sz w:val="22"/>
                <w:szCs w:val="22"/>
              </w:rPr>
            </w:pPr>
            <w:r w:rsidRPr="00BA286E">
              <w:rPr>
                <w:rFonts w:ascii="Arial" w:eastAsia="Arial" w:hAnsi="Arial" w:cs="Arial"/>
                <w:color w:val="000000" w:themeColor="text1"/>
                <w:sz w:val="22"/>
                <w:szCs w:val="22"/>
              </w:rPr>
              <w:t>Recolección</w:t>
            </w:r>
          </w:p>
        </w:tc>
        <w:tc>
          <w:tcPr>
            <w:tcW w:w="2097" w:type="dxa"/>
            <w:shd w:val="clear" w:color="auto" w:fill="8EAADB"/>
          </w:tcPr>
          <w:p w14:paraId="394A611B" w14:textId="0322EE52" w:rsidR="00FA0A43" w:rsidRPr="00BA286E" w:rsidRDefault="005E081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BA286E">
              <w:rPr>
                <w:rFonts w:ascii="Arial" w:eastAsia="Arial" w:hAnsi="Arial" w:cs="Arial"/>
                <w:color w:val="000000" w:themeColor="text1"/>
                <w:sz w:val="22"/>
                <w:szCs w:val="22"/>
              </w:rPr>
              <w:t>Almacenamiento</w:t>
            </w:r>
          </w:p>
        </w:tc>
        <w:tc>
          <w:tcPr>
            <w:tcW w:w="1588" w:type="dxa"/>
            <w:shd w:val="clear" w:color="auto" w:fill="8EAADB"/>
          </w:tcPr>
          <w:p w14:paraId="757C183B" w14:textId="40F73BD5" w:rsidR="00FA0A43" w:rsidRPr="00BA286E" w:rsidRDefault="005E081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Uso </w:t>
            </w:r>
          </w:p>
        </w:tc>
        <w:tc>
          <w:tcPr>
            <w:tcW w:w="1704" w:type="dxa"/>
            <w:shd w:val="clear" w:color="auto" w:fill="8EAADB"/>
          </w:tcPr>
          <w:p w14:paraId="34BA7DF4" w14:textId="6868B0B8" w:rsidR="00FA0A43" w:rsidRPr="00BA286E" w:rsidRDefault="005E081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BA286E">
              <w:rPr>
                <w:rFonts w:ascii="Arial" w:eastAsia="Arial" w:hAnsi="Arial" w:cs="Arial"/>
                <w:color w:val="000000" w:themeColor="text1"/>
                <w:sz w:val="22"/>
                <w:szCs w:val="22"/>
              </w:rPr>
              <w:t>Circulación</w:t>
            </w:r>
          </w:p>
        </w:tc>
        <w:tc>
          <w:tcPr>
            <w:tcW w:w="1719" w:type="dxa"/>
            <w:shd w:val="clear" w:color="auto" w:fill="8EAADB"/>
          </w:tcPr>
          <w:p w14:paraId="717ED07B" w14:textId="2C6A8B6F" w:rsidR="00FA0A43" w:rsidRPr="00BA286E" w:rsidRDefault="005E081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BA286E">
              <w:rPr>
                <w:rFonts w:ascii="Arial" w:eastAsia="Arial" w:hAnsi="Arial" w:cs="Arial"/>
                <w:color w:val="000000" w:themeColor="text1"/>
                <w:sz w:val="22"/>
                <w:szCs w:val="22"/>
              </w:rPr>
              <w:t>Supresión</w:t>
            </w:r>
          </w:p>
        </w:tc>
      </w:tr>
      <w:tr w:rsidR="00842B57" w:rsidRPr="00BA286E" w14:paraId="1373FC63" w14:textId="77777777" w:rsidTr="007027E0">
        <w:trPr>
          <w:jc w:val="center"/>
        </w:trPr>
        <w:tc>
          <w:tcPr>
            <w:cnfStyle w:val="001000000000" w:firstRow="0" w:lastRow="0" w:firstColumn="1" w:lastColumn="0" w:oddVBand="0" w:evenVBand="0" w:oddHBand="0" w:evenHBand="0" w:firstRowFirstColumn="0" w:firstRowLastColumn="0" w:lastRowFirstColumn="0" w:lastRowLastColumn="0"/>
            <w:tcW w:w="2009" w:type="dxa"/>
          </w:tcPr>
          <w:p w14:paraId="094EDBFA" w14:textId="1F20AD5A" w:rsidR="00FA0A43" w:rsidRPr="00BA286E" w:rsidRDefault="005E0819">
            <w:pPr>
              <w:jc w:val="center"/>
              <w:rPr>
                <w:rFonts w:ascii="Arial" w:eastAsia="Arial" w:hAnsi="Arial" w:cs="Arial"/>
                <w:color w:val="000000" w:themeColor="text1"/>
                <w:sz w:val="22"/>
                <w:szCs w:val="22"/>
              </w:rPr>
            </w:pPr>
            <w:r w:rsidRPr="00BA286E">
              <w:rPr>
                <w:rFonts w:ascii="Arial" w:eastAsia="Arial" w:hAnsi="Arial" w:cs="Arial"/>
                <w:b w:val="0"/>
                <w:color w:val="000000" w:themeColor="text1"/>
                <w:sz w:val="22"/>
                <w:szCs w:val="22"/>
              </w:rPr>
              <w:t xml:space="preserve">Obtención inicial de datos personales que suministra el titular a </w:t>
            </w:r>
            <w:r w:rsidR="00E45E0D" w:rsidRPr="00BA286E">
              <w:rPr>
                <w:rFonts w:ascii="Arial" w:eastAsia="Arial" w:hAnsi="Arial" w:cs="Arial"/>
                <w:b w:val="0"/>
                <w:color w:val="000000" w:themeColor="text1"/>
                <w:sz w:val="22"/>
                <w:szCs w:val="22"/>
              </w:rPr>
              <w:t>TELEMEDELLIN</w:t>
            </w:r>
          </w:p>
        </w:tc>
        <w:tc>
          <w:tcPr>
            <w:tcW w:w="2097" w:type="dxa"/>
          </w:tcPr>
          <w:p w14:paraId="3159ACA2" w14:textId="6C0E4923" w:rsidR="00FA0A43" w:rsidRPr="00BA286E" w:rsidRDefault="005E081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BA286E">
              <w:rPr>
                <w:rFonts w:ascii="Arial" w:eastAsia="Arial" w:hAnsi="Arial" w:cs="Arial"/>
                <w:color w:val="000000" w:themeColor="text1"/>
                <w:sz w:val="22"/>
                <w:szCs w:val="22"/>
              </w:rPr>
              <w:t>Alude al reposo y conservación de la información personal correspondiente a una base de datos determinada.</w:t>
            </w:r>
          </w:p>
        </w:tc>
        <w:tc>
          <w:tcPr>
            <w:tcW w:w="1588" w:type="dxa"/>
          </w:tcPr>
          <w:p w14:paraId="5840A023" w14:textId="60519BD7" w:rsidR="00FA0A43" w:rsidRPr="00BA286E" w:rsidRDefault="005E081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BA286E">
              <w:rPr>
                <w:rFonts w:ascii="Arial" w:eastAsia="Arial" w:hAnsi="Arial" w:cs="Arial"/>
                <w:color w:val="000000" w:themeColor="text1"/>
                <w:sz w:val="22"/>
                <w:szCs w:val="22"/>
              </w:rPr>
              <w:t>Es el empleo de la información personal almacenada en una base de datos para la consecución de una finalidad, que fue informada en la captura.</w:t>
            </w:r>
          </w:p>
        </w:tc>
        <w:tc>
          <w:tcPr>
            <w:tcW w:w="1704" w:type="dxa"/>
          </w:tcPr>
          <w:p w14:paraId="424C3E06" w14:textId="6B373422" w:rsidR="00FA0A43" w:rsidRPr="00BA286E" w:rsidRDefault="005E081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BA286E">
              <w:rPr>
                <w:rFonts w:ascii="Arial" w:eastAsia="Arial" w:hAnsi="Arial" w:cs="Arial"/>
                <w:color w:val="000000" w:themeColor="text1"/>
                <w:sz w:val="22"/>
                <w:szCs w:val="22"/>
              </w:rPr>
              <w:t>Se refiere al tránsito de la información personal almacenada en una base de datos, sea de forma interna o externa</w:t>
            </w:r>
          </w:p>
        </w:tc>
        <w:tc>
          <w:tcPr>
            <w:tcW w:w="1719" w:type="dxa"/>
          </w:tcPr>
          <w:p w14:paraId="01F447D2" w14:textId="3F36C8A0" w:rsidR="00FA0A43" w:rsidRPr="00BA286E" w:rsidRDefault="005E081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BA286E">
              <w:rPr>
                <w:rFonts w:ascii="Arial" w:eastAsia="Arial" w:hAnsi="Arial" w:cs="Arial"/>
                <w:color w:val="000000" w:themeColor="text1"/>
                <w:sz w:val="22"/>
                <w:szCs w:val="22"/>
              </w:rPr>
              <w:t>Consiste en la eliminación de los datos contenidos en una base de datos determinada, una vez concluya la finalidad del tratamiento.</w:t>
            </w:r>
          </w:p>
        </w:tc>
      </w:tr>
    </w:tbl>
    <w:p w14:paraId="63A6252D" w14:textId="0998BEDB"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Asimismo, se define una cultura organizacional de respeto a la privacidad, la cual se desarrollará mediante capacitaciones y campañas relacionadas con el buen manejo de los datos personales. </w:t>
      </w:r>
    </w:p>
    <w:p w14:paraId="5E9424EE" w14:textId="25F289E3" w:rsidR="00FA0A43" w:rsidRPr="00BA286E" w:rsidRDefault="005E0819">
      <w:pPr>
        <w:pStyle w:val="Ttulo1"/>
        <w:numPr>
          <w:ilvl w:val="0"/>
          <w:numId w:val="13"/>
        </w:numPr>
        <w:ind w:hanging="360"/>
        <w:jc w:val="both"/>
        <w:rPr>
          <w:rFonts w:ascii="Arial" w:eastAsia="Arial" w:hAnsi="Arial" w:cs="Arial"/>
          <w:b/>
          <w:color w:val="000000" w:themeColor="text1"/>
          <w:sz w:val="22"/>
          <w:szCs w:val="22"/>
        </w:rPr>
      </w:pPr>
      <w:bookmarkStart w:id="7" w:name="_Toc142929744"/>
      <w:r w:rsidRPr="00BA286E">
        <w:rPr>
          <w:rFonts w:ascii="Arial" w:eastAsia="Arial" w:hAnsi="Arial" w:cs="Arial"/>
          <w:b/>
          <w:color w:val="000000" w:themeColor="text1"/>
          <w:sz w:val="22"/>
          <w:szCs w:val="22"/>
        </w:rPr>
        <w:t>ENFOQUE</w:t>
      </w:r>
      <w:bookmarkEnd w:id="7"/>
    </w:p>
    <w:p w14:paraId="64A0816F" w14:textId="77777777" w:rsidR="00393825" w:rsidRPr="00BA286E" w:rsidRDefault="00393825" w:rsidP="00393825">
      <w:pPr>
        <w:rPr>
          <w:rFonts w:ascii="Arial" w:hAnsi="Arial" w:cs="Arial"/>
          <w:color w:val="000000" w:themeColor="text1"/>
          <w:sz w:val="22"/>
          <w:szCs w:val="22"/>
        </w:rPr>
      </w:pPr>
    </w:p>
    <w:p w14:paraId="7459B5F8" w14:textId="6240B0AA" w:rsidR="00FA0A43" w:rsidRPr="00BA286E" w:rsidRDefault="005E0819">
      <w:pPr>
        <w:pStyle w:val="Ttulo2"/>
        <w:numPr>
          <w:ilvl w:val="1"/>
          <w:numId w:val="13"/>
        </w:numPr>
        <w:rPr>
          <w:rFonts w:ascii="Arial" w:eastAsia="Arial" w:hAnsi="Arial" w:cs="Arial"/>
          <w:b/>
          <w:color w:val="000000" w:themeColor="text1"/>
          <w:sz w:val="22"/>
          <w:szCs w:val="22"/>
        </w:rPr>
      </w:pPr>
      <w:bookmarkStart w:id="8" w:name="_Toc142929745"/>
      <w:r w:rsidRPr="00BA286E">
        <w:rPr>
          <w:rFonts w:ascii="Arial" w:eastAsia="Arial" w:hAnsi="Arial" w:cs="Arial"/>
          <w:b/>
          <w:color w:val="000000" w:themeColor="text1"/>
          <w:sz w:val="22"/>
          <w:szCs w:val="22"/>
        </w:rPr>
        <w:t>MARCO DE ACTUACIÓN LEGAL</w:t>
      </w:r>
      <w:bookmarkEnd w:id="8"/>
      <w:r w:rsidRPr="00BA286E">
        <w:rPr>
          <w:rFonts w:ascii="Arial" w:eastAsia="Arial" w:hAnsi="Arial" w:cs="Arial"/>
          <w:b/>
          <w:color w:val="000000" w:themeColor="text1"/>
          <w:sz w:val="22"/>
          <w:szCs w:val="22"/>
        </w:rPr>
        <w:t xml:space="preserve"> </w:t>
      </w:r>
    </w:p>
    <w:p w14:paraId="0CFCC730" w14:textId="05445921" w:rsidR="00FA0A43" w:rsidRPr="00BA286E" w:rsidRDefault="005E0819">
      <w:pPr>
        <w:numPr>
          <w:ilvl w:val="0"/>
          <w:numId w:val="1"/>
        </w:numPr>
        <w:pBdr>
          <w:top w:val="nil"/>
          <w:left w:val="nil"/>
          <w:bottom w:val="nil"/>
          <w:right w:val="nil"/>
          <w:between w:val="nil"/>
        </w:pBdr>
        <w:rPr>
          <w:rFonts w:ascii="Arial" w:eastAsia="Arial" w:hAnsi="Arial" w:cs="Arial"/>
          <w:b/>
          <w:color w:val="000000" w:themeColor="text1"/>
          <w:sz w:val="22"/>
          <w:szCs w:val="22"/>
        </w:rPr>
      </w:pPr>
      <w:r w:rsidRPr="00BA286E">
        <w:rPr>
          <w:rFonts w:ascii="Arial" w:eastAsia="Arial" w:hAnsi="Arial" w:cs="Arial"/>
          <w:b/>
          <w:color w:val="000000" w:themeColor="text1"/>
          <w:sz w:val="22"/>
          <w:szCs w:val="22"/>
        </w:rPr>
        <w:t>Declaración Universal de los Derechos Humanos (1948)</w:t>
      </w:r>
    </w:p>
    <w:p w14:paraId="58722D24" w14:textId="6E604DC7" w:rsidR="00FA0A43" w:rsidRPr="00BA286E" w:rsidRDefault="005E0819">
      <w:pPr>
        <w:pBdr>
          <w:top w:val="nil"/>
          <w:left w:val="nil"/>
          <w:bottom w:val="nil"/>
          <w:right w:val="nil"/>
          <w:between w:val="nil"/>
        </w:pBdr>
        <w:ind w:left="720" w:hanging="720"/>
        <w:rPr>
          <w:rFonts w:ascii="Arial" w:eastAsia="Arial" w:hAnsi="Arial" w:cs="Arial"/>
          <w:i/>
          <w:color w:val="000000" w:themeColor="text1"/>
          <w:sz w:val="22"/>
          <w:szCs w:val="22"/>
        </w:rPr>
      </w:pPr>
      <w:r w:rsidRPr="00BA286E">
        <w:rPr>
          <w:rFonts w:ascii="Arial" w:eastAsia="Arial" w:hAnsi="Arial" w:cs="Arial"/>
          <w:i/>
          <w:color w:val="000000" w:themeColor="text1"/>
          <w:sz w:val="22"/>
          <w:szCs w:val="22"/>
        </w:rPr>
        <w:t>Artículo 12.</w:t>
      </w:r>
    </w:p>
    <w:p w14:paraId="2F3A9A77" w14:textId="7BB1C7B9" w:rsidR="00FA0A43" w:rsidRPr="00BA286E" w:rsidRDefault="005E0819">
      <w:pPr>
        <w:numPr>
          <w:ilvl w:val="0"/>
          <w:numId w:val="1"/>
        </w:numPr>
        <w:pBdr>
          <w:top w:val="nil"/>
          <w:left w:val="nil"/>
          <w:bottom w:val="nil"/>
          <w:right w:val="nil"/>
          <w:between w:val="nil"/>
        </w:pBdr>
        <w:rPr>
          <w:rFonts w:ascii="Arial" w:eastAsia="Arial" w:hAnsi="Arial" w:cs="Arial"/>
          <w:b/>
          <w:color w:val="000000" w:themeColor="text1"/>
          <w:sz w:val="22"/>
          <w:szCs w:val="22"/>
        </w:rPr>
      </w:pPr>
      <w:r w:rsidRPr="00BA286E">
        <w:rPr>
          <w:rFonts w:ascii="Arial" w:eastAsia="Arial" w:hAnsi="Arial" w:cs="Arial"/>
          <w:b/>
          <w:color w:val="000000" w:themeColor="text1"/>
          <w:sz w:val="22"/>
          <w:szCs w:val="22"/>
        </w:rPr>
        <w:t xml:space="preserve">Constitución Política de Colombia (1991) </w:t>
      </w:r>
    </w:p>
    <w:p w14:paraId="76449FA5" w14:textId="287680F6" w:rsidR="00FA0A43" w:rsidRPr="00BA286E" w:rsidRDefault="005E0819">
      <w:pPr>
        <w:pBdr>
          <w:top w:val="nil"/>
          <w:left w:val="nil"/>
          <w:bottom w:val="nil"/>
          <w:right w:val="nil"/>
          <w:between w:val="nil"/>
        </w:pBdr>
        <w:ind w:left="720" w:hanging="720"/>
        <w:rPr>
          <w:rFonts w:ascii="Arial" w:eastAsia="Arial" w:hAnsi="Arial" w:cs="Arial"/>
          <w:i/>
          <w:color w:val="000000" w:themeColor="text1"/>
          <w:sz w:val="22"/>
          <w:szCs w:val="22"/>
        </w:rPr>
      </w:pPr>
      <w:r w:rsidRPr="00BA286E">
        <w:rPr>
          <w:rFonts w:ascii="Arial" w:eastAsia="Arial" w:hAnsi="Arial" w:cs="Arial"/>
          <w:i/>
          <w:color w:val="000000" w:themeColor="text1"/>
          <w:sz w:val="22"/>
          <w:szCs w:val="22"/>
        </w:rPr>
        <w:t>Artículo 15.</w:t>
      </w:r>
    </w:p>
    <w:p w14:paraId="41AD63AB" w14:textId="796530EA" w:rsidR="00FA0A43" w:rsidRPr="00BA286E" w:rsidRDefault="005E0819">
      <w:pPr>
        <w:numPr>
          <w:ilvl w:val="0"/>
          <w:numId w:val="1"/>
        </w:numPr>
        <w:pBdr>
          <w:top w:val="nil"/>
          <w:left w:val="nil"/>
          <w:bottom w:val="nil"/>
          <w:right w:val="nil"/>
          <w:between w:val="nil"/>
        </w:pBdr>
        <w:jc w:val="both"/>
        <w:rPr>
          <w:rFonts w:ascii="Arial" w:eastAsia="Arial" w:hAnsi="Arial" w:cs="Arial"/>
          <w:b/>
          <w:color w:val="000000" w:themeColor="text1"/>
          <w:sz w:val="22"/>
          <w:szCs w:val="22"/>
        </w:rPr>
      </w:pPr>
      <w:r w:rsidRPr="00BA286E">
        <w:rPr>
          <w:rFonts w:ascii="Arial" w:eastAsia="Arial" w:hAnsi="Arial" w:cs="Arial"/>
          <w:b/>
          <w:color w:val="000000" w:themeColor="text1"/>
          <w:sz w:val="22"/>
          <w:szCs w:val="22"/>
        </w:rPr>
        <w:t>Ley 1266 de 2008: “</w:t>
      </w:r>
      <w:r w:rsidRPr="00BA286E">
        <w:rPr>
          <w:rFonts w:ascii="Arial" w:eastAsia="Arial" w:hAnsi="Arial" w:cs="Arial"/>
          <w:i/>
          <w:color w:val="000000" w:themeColor="text1"/>
          <w:sz w:val="22"/>
          <w:szCs w:val="22"/>
        </w:rPr>
        <w:t>Por la cual se dictan disposiciones generales del hábeas data y se regula el manejo de la información contenida en bases de datos personales, en especial la financiera, crediticia, comercial, de servicios y la proveniente de terceros países y se dictan otras disposiciones.”</w:t>
      </w:r>
      <w:r w:rsidRPr="00BA286E">
        <w:rPr>
          <w:rFonts w:ascii="Arial" w:eastAsia="Arial" w:hAnsi="Arial" w:cs="Arial"/>
          <w:b/>
          <w:color w:val="000000" w:themeColor="text1"/>
          <w:sz w:val="22"/>
          <w:szCs w:val="22"/>
        </w:rPr>
        <w:t xml:space="preserve"> </w:t>
      </w:r>
    </w:p>
    <w:p w14:paraId="33D57229" w14:textId="1F1FDCB9" w:rsidR="00FA0A43" w:rsidRPr="00BA286E" w:rsidRDefault="005E0819">
      <w:pPr>
        <w:pBdr>
          <w:top w:val="nil"/>
          <w:left w:val="nil"/>
          <w:bottom w:val="nil"/>
          <w:right w:val="nil"/>
          <w:between w:val="nil"/>
        </w:pBdr>
        <w:ind w:left="720" w:hanging="720"/>
        <w:rPr>
          <w:rFonts w:ascii="Arial" w:eastAsia="Arial" w:hAnsi="Arial" w:cs="Arial"/>
          <w:i/>
          <w:color w:val="000000" w:themeColor="text1"/>
          <w:sz w:val="22"/>
          <w:szCs w:val="22"/>
        </w:rPr>
      </w:pPr>
      <w:r w:rsidRPr="00BA286E">
        <w:rPr>
          <w:rFonts w:ascii="Arial" w:eastAsia="Arial" w:hAnsi="Arial" w:cs="Arial"/>
          <w:i/>
          <w:color w:val="000000" w:themeColor="text1"/>
          <w:sz w:val="22"/>
          <w:szCs w:val="22"/>
        </w:rPr>
        <w:t xml:space="preserve">Decreto 1727 de 2009 </w:t>
      </w:r>
    </w:p>
    <w:p w14:paraId="1E895CF9" w14:textId="21663103" w:rsidR="00FA0A43" w:rsidRPr="00BA286E" w:rsidRDefault="005E0819">
      <w:pPr>
        <w:pBdr>
          <w:top w:val="nil"/>
          <w:left w:val="nil"/>
          <w:bottom w:val="nil"/>
          <w:right w:val="nil"/>
          <w:between w:val="nil"/>
        </w:pBdr>
        <w:ind w:left="720" w:hanging="720"/>
        <w:rPr>
          <w:rFonts w:ascii="Arial" w:eastAsia="Arial" w:hAnsi="Arial" w:cs="Arial"/>
          <w:i/>
          <w:color w:val="000000" w:themeColor="text1"/>
          <w:sz w:val="22"/>
          <w:szCs w:val="22"/>
        </w:rPr>
      </w:pPr>
      <w:r w:rsidRPr="00BA286E">
        <w:rPr>
          <w:rFonts w:ascii="Arial" w:eastAsia="Arial" w:hAnsi="Arial" w:cs="Arial"/>
          <w:i/>
          <w:color w:val="000000" w:themeColor="text1"/>
          <w:sz w:val="22"/>
          <w:szCs w:val="22"/>
        </w:rPr>
        <w:t>Decreto 2952 de 2010</w:t>
      </w:r>
    </w:p>
    <w:p w14:paraId="16C07A47" w14:textId="19BAF756" w:rsidR="00FA0A43" w:rsidRPr="00BA286E" w:rsidRDefault="005E0819">
      <w:pPr>
        <w:numPr>
          <w:ilvl w:val="0"/>
          <w:numId w:val="1"/>
        </w:numPr>
        <w:pBdr>
          <w:top w:val="nil"/>
          <w:left w:val="nil"/>
          <w:bottom w:val="nil"/>
          <w:right w:val="nil"/>
          <w:between w:val="nil"/>
        </w:pBdr>
        <w:jc w:val="both"/>
        <w:rPr>
          <w:rFonts w:ascii="Arial" w:eastAsia="Arial" w:hAnsi="Arial" w:cs="Arial"/>
          <w:b/>
          <w:color w:val="000000" w:themeColor="text1"/>
          <w:sz w:val="22"/>
          <w:szCs w:val="22"/>
        </w:rPr>
      </w:pPr>
      <w:r w:rsidRPr="00BA286E">
        <w:rPr>
          <w:rFonts w:ascii="Arial" w:eastAsia="Arial" w:hAnsi="Arial" w:cs="Arial"/>
          <w:b/>
          <w:color w:val="000000" w:themeColor="text1"/>
          <w:sz w:val="22"/>
          <w:szCs w:val="22"/>
        </w:rPr>
        <w:t xml:space="preserve">Ley 1273 de 2009: </w:t>
      </w:r>
      <w:r w:rsidRPr="00BA286E">
        <w:rPr>
          <w:rFonts w:ascii="Arial" w:eastAsia="Arial" w:hAnsi="Arial" w:cs="Arial"/>
          <w:i/>
          <w:color w:val="000000" w:themeColor="text1"/>
          <w:sz w:val="22"/>
          <w:szCs w:val="22"/>
        </w:rPr>
        <w:t>“Por medio de la cual se modifica el Código Penal, se crea un nuevo bien jurídico tutelado – denominado “de la protección de la información y de los datos”- y se preservan integralmente los sistemas que utilicen las tecnologías y las comunicaciones, entre otras disposiciones”</w:t>
      </w:r>
      <w:r w:rsidRPr="00BA286E">
        <w:rPr>
          <w:rFonts w:ascii="Arial" w:eastAsia="Arial" w:hAnsi="Arial" w:cs="Arial"/>
          <w:b/>
          <w:color w:val="000000" w:themeColor="text1"/>
          <w:sz w:val="22"/>
          <w:szCs w:val="22"/>
        </w:rPr>
        <w:t xml:space="preserve">  </w:t>
      </w:r>
    </w:p>
    <w:p w14:paraId="711FA3A5" w14:textId="171DB8E9" w:rsidR="00FA0A43" w:rsidRPr="00BA286E" w:rsidRDefault="005E0819">
      <w:pPr>
        <w:pBdr>
          <w:top w:val="nil"/>
          <w:left w:val="nil"/>
          <w:bottom w:val="nil"/>
          <w:right w:val="nil"/>
          <w:between w:val="nil"/>
        </w:pBdr>
        <w:ind w:left="720" w:hanging="720"/>
        <w:rPr>
          <w:rFonts w:ascii="Arial" w:eastAsia="Arial" w:hAnsi="Arial" w:cs="Arial"/>
          <w:i/>
          <w:color w:val="000000" w:themeColor="text1"/>
          <w:sz w:val="22"/>
          <w:szCs w:val="22"/>
        </w:rPr>
      </w:pPr>
      <w:r w:rsidRPr="00BA286E">
        <w:rPr>
          <w:rFonts w:ascii="Arial" w:eastAsia="Arial" w:hAnsi="Arial" w:cs="Arial"/>
          <w:i/>
          <w:color w:val="000000" w:themeColor="text1"/>
          <w:sz w:val="22"/>
          <w:szCs w:val="22"/>
        </w:rPr>
        <w:t>Artículo 269F</w:t>
      </w:r>
    </w:p>
    <w:p w14:paraId="65D5F770" w14:textId="101804AF" w:rsidR="00FA0A43" w:rsidRPr="00BA286E" w:rsidRDefault="005E0819">
      <w:pPr>
        <w:numPr>
          <w:ilvl w:val="0"/>
          <w:numId w:val="1"/>
        </w:numPr>
        <w:pBdr>
          <w:top w:val="nil"/>
          <w:left w:val="nil"/>
          <w:bottom w:val="nil"/>
          <w:right w:val="nil"/>
          <w:between w:val="nil"/>
        </w:pBdr>
        <w:jc w:val="both"/>
        <w:rPr>
          <w:rFonts w:ascii="Arial" w:eastAsia="Arial" w:hAnsi="Arial" w:cs="Arial"/>
          <w:b/>
          <w:color w:val="000000" w:themeColor="text1"/>
          <w:sz w:val="22"/>
          <w:szCs w:val="22"/>
        </w:rPr>
      </w:pPr>
      <w:r w:rsidRPr="00BA286E">
        <w:rPr>
          <w:rFonts w:ascii="Arial" w:eastAsia="Arial" w:hAnsi="Arial" w:cs="Arial"/>
          <w:b/>
          <w:color w:val="000000" w:themeColor="text1"/>
          <w:sz w:val="22"/>
          <w:szCs w:val="22"/>
        </w:rPr>
        <w:t xml:space="preserve">Ley 1581 de 2012: </w:t>
      </w:r>
      <w:r w:rsidRPr="00BA286E">
        <w:rPr>
          <w:rFonts w:ascii="Arial" w:eastAsia="Arial" w:hAnsi="Arial" w:cs="Arial"/>
          <w:i/>
          <w:color w:val="000000" w:themeColor="text1"/>
          <w:sz w:val="22"/>
          <w:szCs w:val="22"/>
        </w:rPr>
        <w:t>“Por la cual se dictan disposiciones generales para la protección de datos personales”</w:t>
      </w:r>
    </w:p>
    <w:p w14:paraId="5C825F53" w14:textId="2C0F9292" w:rsidR="00FA0A43" w:rsidRPr="00BA286E" w:rsidRDefault="005E0819">
      <w:pPr>
        <w:pBdr>
          <w:top w:val="nil"/>
          <w:left w:val="nil"/>
          <w:bottom w:val="nil"/>
          <w:right w:val="nil"/>
          <w:between w:val="nil"/>
        </w:pBdr>
        <w:ind w:left="720" w:hanging="720"/>
        <w:rPr>
          <w:rFonts w:ascii="Arial" w:eastAsia="Arial" w:hAnsi="Arial" w:cs="Arial"/>
          <w:i/>
          <w:color w:val="000000" w:themeColor="text1"/>
          <w:sz w:val="22"/>
          <w:szCs w:val="22"/>
        </w:rPr>
      </w:pPr>
      <w:r w:rsidRPr="00BA286E">
        <w:rPr>
          <w:rFonts w:ascii="Arial" w:eastAsia="Arial" w:hAnsi="Arial" w:cs="Arial"/>
          <w:i/>
          <w:color w:val="000000" w:themeColor="text1"/>
          <w:sz w:val="22"/>
          <w:szCs w:val="22"/>
        </w:rPr>
        <w:t>Decreto 1074 de 2015</w:t>
      </w:r>
    </w:p>
    <w:p w14:paraId="108FD29D" w14:textId="4266B4FD" w:rsidR="00FA0A43" w:rsidRPr="00BA286E" w:rsidRDefault="005E0819">
      <w:pPr>
        <w:pBdr>
          <w:top w:val="nil"/>
          <w:left w:val="nil"/>
          <w:bottom w:val="nil"/>
          <w:right w:val="nil"/>
          <w:between w:val="nil"/>
        </w:pBdr>
        <w:ind w:left="720" w:hanging="720"/>
        <w:rPr>
          <w:rFonts w:ascii="Arial" w:eastAsia="Arial" w:hAnsi="Arial" w:cs="Arial"/>
          <w:i/>
          <w:color w:val="000000" w:themeColor="text1"/>
          <w:sz w:val="22"/>
          <w:szCs w:val="22"/>
        </w:rPr>
      </w:pPr>
      <w:r w:rsidRPr="00BA286E">
        <w:rPr>
          <w:rFonts w:ascii="Arial" w:eastAsia="Arial" w:hAnsi="Arial" w:cs="Arial"/>
          <w:i/>
          <w:color w:val="000000" w:themeColor="text1"/>
          <w:sz w:val="22"/>
          <w:szCs w:val="22"/>
        </w:rPr>
        <w:t>Decreto 090 de 2018</w:t>
      </w:r>
    </w:p>
    <w:p w14:paraId="788F943E" w14:textId="56C2444C" w:rsidR="00FA0A43" w:rsidRPr="00BA286E" w:rsidRDefault="005E0819">
      <w:pPr>
        <w:pBdr>
          <w:top w:val="nil"/>
          <w:left w:val="nil"/>
          <w:bottom w:val="nil"/>
          <w:right w:val="nil"/>
          <w:between w:val="nil"/>
        </w:pBdr>
        <w:ind w:left="720" w:hanging="720"/>
        <w:rPr>
          <w:rFonts w:ascii="Arial" w:eastAsia="Arial" w:hAnsi="Arial" w:cs="Arial"/>
          <w:i/>
          <w:color w:val="000000" w:themeColor="text1"/>
          <w:sz w:val="22"/>
          <w:szCs w:val="22"/>
        </w:rPr>
      </w:pPr>
      <w:r w:rsidRPr="00BA286E">
        <w:rPr>
          <w:rFonts w:ascii="Arial" w:eastAsia="Arial" w:hAnsi="Arial" w:cs="Arial"/>
          <w:i/>
          <w:color w:val="000000" w:themeColor="text1"/>
          <w:sz w:val="22"/>
          <w:szCs w:val="22"/>
        </w:rPr>
        <w:t>Resolución 76434 de 2012</w:t>
      </w:r>
    </w:p>
    <w:p w14:paraId="37370C1B" w14:textId="4F82AC71" w:rsidR="00FA0A43" w:rsidRPr="00BA286E" w:rsidRDefault="005E0819">
      <w:pPr>
        <w:pBdr>
          <w:top w:val="nil"/>
          <w:left w:val="nil"/>
          <w:bottom w:val="nil"/>
          <w:right w:val="nil"/>
          <w:between w:val="nil"/>
        </w:pBdr>
        <w:ind w:left="720" w:hanging="720"/>
        <w:rPr>
          <w:rFonts w:ascii="Arial" w:eastAsia="Arial" w:hAnsi="Arial" w:cs="Arial"/>
          <w:i/>
          <w:color w:val="000000" w:themeColor="text1"/>
          <w:sz w:val="22"/>
          <w:szCs w:val="22"/>
        </w:rPr>
      </w:pPr>
      <w:r w:rsidRPr="00BA286E">
        <w:rPr>
          <w:rFonts w:ascii="Arial" w:eastAsia="Arial" w:hAnsi="Arial" w:cs="Arial"/>
          <w:i/>
          <w:color w:val="000000" w:themeColor="text1"/>
          <w:sz w:val="22"/>
          <w:szCs w:val="22"/>
        </w:rPr>
        <w:t>Circular 002 de 2015 SIC</w:t>
      </w:r>
    </w:p>
    <w:p w14:paraId="55D82BC4" w14:textId="60808344" w:rsidR="00FA0A43" w:rsidRPr="00BA286E" w:rsidRDefault="005E0819">
      <w:pPr>
        <w:pBdr>
          <w:top w:val="nil"/>
          <w:left w:val="nil"/>
          <w:bottom w:val="nil"/>
          <w:right w:val="nil"/>
          <w:between w:val="nil"/>
        </w:pBdr>
        <w:ind w:left="720" w:hanging="720"/>
        <w:rPr>
          <w:rFonts w:ascii="Arial" w:eastAsia="Arial" w:hAnsi="Arial" w:cs="Arial"/>
          <w:i/>
          <w:color w:val="000000" w:themeColor="text1"/>
          <w:sz w:val="22"/>
          <w:szCs w:val="22"/>
        </w:rPr>
      </w:pPr>
      <w:r w:rsidRPr="00BA286E">
        <w:rPr>
          <w:rFonts w:ascii="Arial" w:eastAsia="Arial" w:hAnsi="Arial" w:cs="Arial"/>
          <w:i/>
          <w:color w:val="000000" w:themeColor="text1"/>
          <w:sz w:val="22"/>
          <w:szCs w:val="22"/>
        </w:rPr>
        <w:lastRenderedPageBreak/>
        <w:t>Circular 001 de 2016 SIC</w:t>
      </w:r>
    </w:p>
    <w:p w14:paraId="6113F4BD" w14:textId="02B927A2" w:rsidR="00FA0A43" w:rsidRPr="00BA286E" w:rsidRDefault="005E0819">
      <w:pPr>
        <w:pBdr>
          <w:top w:val="nil"/>
          <w:left w:val="nil"/>
          <w:bottom w:val="nil"/>
          <w:right w:val="nil"/>
          <w:between w:val="nil"/>
        </w:pBdr>
        <w:ind w:left="720" w:hanging="720"/>
        <w:rPr>
          <w:rFonts w:ascii="Arial" w:eastAsia="Arial" w:hAnsi="Arial" w:cs="Arial"/>
          <w:i/>
          <w:color w:val="000000" w:themeColor="text1"/>
          <w:sz w:val="22"/>
          <w:szCs w:val="22"/>
        </w:rPr>
      </w:pPr>
      <w:r w:rsidRPr="00BA286E">
        <w:rPr>
          <w:rFonts w:ascii="Arial" w:eastAsia="Arial" w:hAnsi="Arial" w:cs="Arial"/>
          <w:i/>
          <w:color w:val="000000" w:themeColor="text1"/>
          <w:sz w:val="22"/>
          <w:szCs w:val="22"/>
        </w:rPr>
        <w:t>Circular 005 de 2017 SIC</w:t>
      </w:r>
    </w:p>
    <w:p w14:paraId="55A0DE23" w14:textId="152DA1E8" w:rsidR="00FA0A43" w:rsidRPr="00BA286E" w:rsidRDefault="005E0819">
      <w:pPr>
        <w:pBdr>
          <w:top w:val="nil"/>
          <w:left w:val="nil"/>
          <w:bottom w:val="nil"/>
          <w:right w:val="nil"/>
          <w:between w:val="nil"/>
        </w:pBdr>
        <w:ind w:left="720" w:hanging="720"/>
        <w:rPr>
          <w:rFonts w:ascii="Arial" w:eastAsia="Arial" w:hAnsi="Arial" w:cs="Arial"/>
          <w:i/>
          <w:color w:val="000000" w:themeColor="text1"/>
          <w:sz w:val="22"/>
          <w:szCs w:val="22"/>
        </w:rPr>
      </w:pPr>
      <w:r w:rsidRPr="00BA286E">
        <w:rPr>
          <w:rFonts w:ascii="Arial" w:eastAsia="Arial" w:hAnsi="Arial" w:cs="Arial"/>
          <w:i/>
          <w:color w:val="000000" w:themeColor="text1"/>
          <w:sz w:val="22"/>
          <w:szCs w:val="22"/>
        </w:rPr>
        <w:t>Circular 008 de 2017 SIC</w:t>
      </w:r>
    </w:p>
    <w:p w14:paraId="1776B8A3" w14:textId="2D786D9F" w:rsidR="00FA0A43" w:rsidRPr="00BA286E" w:rsidRDefault="005E0819">
      <w:pPr>
        <w:pBdr>
          <w:top w:val="nil"/>
          <w:left w:val="nil"/>
          <w:bottom w:val="nil"/>
          <w:right w:val="nil"/>
          <w:between w:val="nil"/>
        </w:pBdr>
        <w:ind w:left="720" w:hanging="720"/>
        <w:rPr>
          <w:rFonts w:ascii="Arial" w:eastAsia="Arial" w:hAnsi="Arial" w:cs="Arial"/>
          <w:i/>
          <w:color w:val="000000" w:themeColor="text1"/>
          <w:sz w:val="22"/>
          <w:szCs w:val="22"/>
        </w:rPr>
      </w:pPr>
      <w:r w:rsidRPr="00BA286E">
        <w:rPr>
          <w:rFonts w:ascii="Arial" w:eastAsia="Arial" w:hAnsi="Arial" w:cs="Arial"/>
          <w:i/>
          <w:color w:val="000000" w:themeColor="text1"/>
          <w:sz w:val="22"/>
          <w:szCs w:val="22"/>
        </w:rPr>
        <w:t>Circular 003 de 2018 SIC</w:t>
      </w:r>
    </w:p>
    <w:p w14:paraId="06FCC959" w14:textId="4DB9E566" w:rsidR="0038158F" w:rsidRPr="00BA286E" w:rsidRDefault="0038158F">
      <w:pPr>
        <w:pBdr>
          <w:top w:val="nil"/>
          <w:left w:val="nil"/>
          <w:bottom w:val="nil"/>
          <w:right w:val="nil"/>
          <w:between w:val="nil"/>
        </w:pBdr>
        <w:ind w:left="720" w:hanging="720"/>
        <w:rPr>
          <w:rFonts w:ascii="Arial" w:eastAsia="Arial" w:hAnsi="Arial" w:cs="Arial"/>
          <w:i/>
          <w:color w:val="000000" w:themeColor="text1"/>
          <w:sz w:val="22"/>
          <w:szCs w:val="22"/>
        </w:rPr>
      </w:pPr>
      <w:r w:rsidRPr="00BA286E">
        <w:rPr>
          <w:rFonts w:ascii="Arial" w:eastAsia="Arial" w:hAnsi="Arial" w:cs="Arial"/>
          <w:i/>
          <w:color w:val="000000" w:themeColor="text1"/>
          <w:sz w:val="22"/>
          <w:szCs w:val="22"/>
        </w:rPr>
        <w:t>Circular 006 de 2022 SIC</w:t>
      </w:r>
    </w:p>
    <w:p w14:paraId="42DB245B" w14:textId="2D2A4C47" w:rsidR="00FA0A43" w:rsidRPr="00BA286E" w:rsidRDefault="00FA0A43">
      <w:pPr>
        <w:rPr>
          <w:rFonts w:ascii="Arial" w:hAnsi="Arial" w:cs="Arial"/>
          <w:b/>
          <w:color w:val="000000" w:themeColor="text1"/>
          <w:sz w:val="22"/>
          <w:szCs w:val="22"/>
        </w:rPr>
      </w:pPr>
    </w:p>
    <w:p w14:paraId="60140AA7" w14:textId="77777777" w:rsidR="00CA6F70" w:rsidRPr="00BA286E" w:rsidRDefault="00CA6F70" w:rsidP="00CA6F70">
      <w:pPr>
        <w:pStyle w:val="Ttulo2"/>
        <w:rPr>
          <w:rFonts w:ascii="Arial" w:eastAsia="Arial" w:hAnsi="Arial" w:cs="Arial"/>
          <w:color w:val="auto"/>
          <w:sz w:val="22"/>
          <w:szCs w:val="22"/>
        </w:rPr>
      </w:pPr>
      <w:bookmarkStart w:id="9" w:name="_Toc142929746"/>
      <w:r w:rsidRPr="00BA286E">
        <w:rPr>
          <w:rFonts w:ascii="Arial" w:eastAsia="Arial" w:hAnsi="Arial" w:cs="Arial"/>
          <w:b/>
          <w:bCs/>
          <w:color w:val="auto"/>
          <w:sz w:val="22"/>
          <w:szCs w:val="22"/>
        </w:rPr>
        <w:t>5.2.</w:t>
      </w:r>
      <w:r w:rsidRPr="00BA286E">
        <w:rPr>
          <w:rFonts w:ascii="Arial" w:eastAsia="Arial" w:hAnsi="Arial" w:cs="Arial"/>
          <w:color w:val="auto"/>
          <w:sz w:val="22"/>
          <w:szCs w:val="22"/>
        </w:rPr>
        <w:t xml:space="preserve"> </w:t>
      </w:r>
      <w:r w:rsidR="005E0819" w:rsidRPr="00BA286E">
        <w:rPr>
          <w:rFonts w:ascii="Arial" w:eastAsia="Arial" w:hAnsi="Arial" w:cs="Arial"/>
          <w:b/>
          <w:color w:val="auto"/>
          <w:sz w:val="22"/>
          <w:szCs w:val="22"/>
        </w:rPr>
        <w:t>MARCO DE ACTUACIÓN CORPORATIVA</w:t>
      </w:r>
      <w:bookmarkEnd w:id="9"/>
    </w:p>
    <w:p w14:paraId="053000DC" w14:textId="051F8E96" w:rsidR="00FA0A43" w:rsidRPr="00BA286E" w:rsidRDefault="00C93899" w:rsidP="00C93899">
      <w:pPr>
        <w:pStyle w:val="Ttulo3"/>
        <w:rPr>
          <w:rFonts w:ascii="Arial" w:eastAsia="Arial" w:hAnsi="Arial" w:cs="Arial"/>
          <w:b/>
          <w:color w:val="auto"/>
          <w:sz w:val="22"/>
          <w:szCs w:val="22"/>
        </w:rPr>
      </w:pPr>
      <w:bookmarkStart w:id="10" w:name="_Toc142929747"/>
      <w:r w:rsidRPr="00BA286E">
        <w:rPr>
          <w:rFonts w:ascii="Arial" w:eastAsia="Arial" w:hAnsi="Arial" w:cs="Arial"/>
          <w:b/>
          <w:color w:val="auto"/>
          <w:sz w:val="22"/>
          <w:szCs w:val="22"/>
        </w:rPr>
        <w:t xml:space="preserve">5.2.1. </w:t>
      </w:r>
      <w:r w:rsidR="005E0819" w:rsidRPr="00BA286E">
        <w:rPr>
          <w:rFonts w:ascii="Arial" w:eastAsia="Arial" w:hAnsi="Arial" w:cs="Arial"/>
          <w:b/>
          <w:color w:val="auto"/>
          <w:sz w:val="22"/>
          <w:szCs w:val="22"/>
        </w:rPr>
        <w:t>Gobernanza</w:t>
      </w:r>
      <w:bookmarkEnd w:id="10"/>
      <w:r w:rsidR="005E0819" w:rsidRPr="00BA286E">
        <w:rPr>
          <w:rFonts w:ascii="Arial" w:eastAsia="Arial" w:hAnsi="Arial" w:cs="Arial"/>
          <w:b/>
          <w:color w:val="auto"/>
          <w:sz w:val="22"/>
          <w:szCs w:val="22"/>
        </w:rPr>
        <w:t xml:space="preserve"> </w:t>
      </w:r>
    </w:p>
    <w:p w14:paraId="1D9DB7FD" w14:textId="0B2FD3BD"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Con la finalidad de realizar una correcta adopción de</w:t>
      </w:r>
      <w:r w:rsidR="008E7434" w:rsidRPr="00BA286E">
        <w:rPr>
          <w:rFonts w:ascii="Arial" w:eastAsia="Arial" w:hAnsi="Arial" w:cs="Arial"/>
          <w:color w:val="000000" w:themeColor="text1"/>
          <w:sz w:val="22"/>
          <w:szCs w:val="22"/>
        </w:rPr>
        <w:t>l presente manual</w:t>
      </w:r>
      <w:r w:rsidRPr="00BA286E">
        <w:rPr>
          <w:rFonts w:ascii="Arial" w:eastAsia="Arial" w:hAnsi="Arial" w:cs="Arial"/>
          <w:color w:val="000000" w:themeColor="text1"/>
          <w:sz w:val="22"/>
          <w:szCs w:val="22"/>
        </w:rPr>
        <w:t xml:space="preserve">, será necesario tener en cuenta la siguiente estructura de gobernanza sobre el PIGDP. </w:t>
      </w:r>
    </w:p>
    <w:p w14:paraId="46A82400" w14:textId="5FB0BD6E" w:rsidR="00FA0A43" w:rsidRPr="00BA286E" w:rsidRDefault="00FA0A43">
      <w:pPr>
        <w:jc w:val="both"/>
        <w:rPr>
          <w:rFonts w:ascii="Arial" w:eastAsia="Ebrima" w:hAnsi="Arial" w:cs="Arial"/>
          <w:color w:val="000000" w:themeColor="text1"/>
          <w:sz w:val="22"/>
          <w:szCs w:val="22"/>
        </w:rPr>
      </w:pPr>
    </w:p>
    <w:p w14:paraId="3B79EB97" w14:textId="166FA17B" w:rsidR="00FA0A43" w:rsidRPr="00BA286E" w:rsidRDefault="00CA143C">
      <w:pPr>
        <w:jc w:val="both"/>
        <w:rPr>
          <w:rFonts w:ascii="Arial" w:eastAsia="Ebrima" w:hAnsi="Arial" w:cs="Arial"/>
          <w:color w:val="000000" w:themeColor="text1"/>
          <w:sz w:val="22"/>
          <w:szCs w:val="22"/>
        </w:rPr>
      </w:pPr>
      <w:r w:rsidRPr="00BA286E">
        <w:rPr>
          <w:rFonts w:ascii="Arial" w:eastAsia="Ebrima" w:hAnsi="Arial" w:cs="Arial"/>
          <w:noProof/>
          <w:color w:val="000000" w:themeColor="text1"/>
          <w:sz w:val="22"/>
          <w:szCs w:val="22"/>
          <w:lang w:eastAsia="es-CO"/>
        </w:rPr>
        <mc:AlternateContent>
          <mc:Choice Requires="wpg">
            <w:drawing>
              <wp:anchor distT="0" distB="0" distL="114300" distR="114300" simplePos="0" relativeHeight="251659776" behindDoc="0" locked="0" layoutInCell="1" allowOverlap="1" wp14:anchorId="5392B603" wp14:editId="47ACC183">
                <wp:simplePos x="0" y="0"/>
                <wp:positionH relativeFrom="column">
                  <wp:posOffset>986171</wp:posOffset>
                </wp:positionH>
                <wp:positionV relativeFrom="paragraph">
                  <wp:posOffset>109550</wp:posOffset>
                </wp:positionV>
                <wp:extent cx="3773606" cy="2301070"/>
                <wp:effectExtent l="0" t="0" r="0" b="4445"/>
                <wp:wrapNone/>
                <wp:docPr id="1" name="Grupo 1"/>
                <wp:cNvGraphicFramePr/>
                <a:graphic xmlns:a="http://schemas.openxmlformats.org/drawingml/2006/main">
                  <a:graphicData uri="http://schemas.microsoft.com/office/word/2010/wordprocessingGroup">
                    <wpg:wgp>
                      <wpg:cNvGrpSpPr/>
                      <wpg:grpSpPr>
                        <a:xfrm>
                          <a:off x="0" y="0"/>
                          <a:ext cx="3773606" cy="2301070"/>
                          <a:chOff x="0" y="0"/>
                          <a:chExt cx="3773600" cy="2301070"/>
                        </a:xfrm>
                      </wpg:grpSpPr>
                      <wps:wsp>
                        <wps:cNvPr id="2" name="Rectángulo 2"/>
                        <wps:cNvSpPr/>
                        <wps:spPr>
                          <a:xfrm>
                            <a:off x="0" y="0"/>
                            <a:ext cx="3773600" cy="2301050"/>
                          </a:xfrm>
                          <a:prstGeom prst="rect">
                            <a:avLst/>
                          </a:prstGeom>
                          <a:noFill/>
                          <a:ln>
                            <a:noFill/>
                          </a:ln>
                        </wps:spPr>
                        <wps:txbx>
                          <w:txbxContent>
                            <w:p w14:paraId="5147DA35" w14:textId="77777777" w:rsidR="00EA508E" w:rsidRDefault="00EA508E">
                              <w:pPr>
                                <w:textDirection w:val="btLr"/>
                              </w:pPr>
                            </w:p>
                          </w:txbxContent>
                        </wps:txbx>
                        <wps:bodyPr spcFirstLastPara="1" wrap="square" lIns="91425" tIns="91425" rIns="91425" bIns="91425" anchor="ctr" anchorCtr="0"/>
                      </wps:wsp>
                      <wps:wsp>
                        <wps:cNvPr id="3" name="Triángulo isósceles 3"/>
                        <wps:cNvSpPr/>
                        <wps:spPr>
                          <a:xfrm>
                            <a:off x="554161" y="0"/>
                            <a:ext cx="2301070" cy="2301070"/>
                          </a:xfrm>
                          <a:prstGeom prst="triangle">
                            <a:avLst>
                              <a:gd name="adj" fmla="val 50000"/>
                            </a:avLst>
                          </a:prstGeom>
                          <a:solidFill>
                            <a:srgbClr val="599BD5"/>
                          </a:solidFill>
                          <a:ln>
                            <a:noFill/>
                          </a:ln>
                        </wps:spPr>
                        <wps:txbx>
                          <w:txbxContent>
                            <w:p w14:paraId="0E6F2D1D" w14:textId="77777777" w:rsidR="00EA508E" w:rsidRDefault="00EA508E">
                              <w:pPr>
                                <w:textDirection w:val="btLr"/>
                              </w:pPr>
                            </w:p>
                          </w:txbxContent>
                        </wps:txbx>
                        <wps:bodyPr spcFirstLastPara="1" wrap="square" lIns="91425" tIns="91425" rIns="91425" bIns="91425" anchor="ctr" anchorCtr="0"/>
                      </wps:wsp>
                      <wps:wsp>
                        <wps:cNvPr id="6" name="Rectángulo: esquinas redondeadas 6"/>
                        <wps:cNvSpPr/>
                        <wps:spPr>
                          <a:xfrm>
                            <a:off x="1052167" y="459497"/>
                            <a:ext cx="1495695" cy="327183"/>
                          </a:xfrm>
                          <a:prstGeom prst="roundRect">
                            <a:avLst>
                              <a:gd name="adj" fmla="val 16667"/>
                            </a:avLst>
                          </a:prstGeom>
                          <a:solidFill>
                            <a:schemeClr val="lt1">
                              <a:alpha val="89803"/>
                            </a:schemeClr>
                          </a:solidFill>
                          <a:ln>
                            <a:noFill/>
                          </a:ln>
                        </wps:spPr>
                        <wps:txbx>
                          <w:txbxContent>
                            <w:p w14:paraId="21D7B382" w14:textId="77777777" w:rsidR="00EA508E" w:rsidRDefault="00EA508E">
                              <w:pPr>
                                <w:textDirection w:val="btLr"/>
                              </w:pPr>
                            </w:p>
                          </w:txbxContent>
                        </wps:txbx>
                        <wps:bodyPr spcFirstLastPara="1" wrap="square" lIns="91425" tIns="91425" rIns="91425" bIns="91425" anchor="ctr" anchorCtr="0"/>
                      </wps:wsp>
                      <wps:wsp>
                        <wps:cNvPr id="7" name="Cuadro de texto 7"/>
                        <wps:cNvSpPr txBox="1"/>
                        <wps:spPr>
                          <a:xfrm>
                            <a:off x="1012749" y="473625"/>
                            <a:ext cx="1463751" cy="295239"/>
                          </a:xfrm>
                          <a:prstGeom prst="rect">
                            <a:avLst/>
                          </a:prstGeom>
                          <a:noFill/>
                          <a:ln>
                            <a:noFill/>
                          </a:ln>
                        </wps:spPr>
                        <wps:txbx>
                          <w:txbxContent>
                            <w:p w14:paraId="1B0F78FD" w14:textId="77777777" w:rsidR="00EA508E" w:rsidRDefault="00EA508E">
                              <w:pPr>
                                <w:spacing w:line="215" w:lineRule="auto"/>
                                <w:jc w:val="center"/>
                                <w:textDirection w:val="btLr"/>
                              </w:pPr>
                              <w:r w:rsidRPr="00DF65B7">
                                <w:rPr>
                                  <w:rFonts w:ascii="Arial" w:eastAsia="Arial" w:hAnsi="Arial" w:cs="Arial"/>
                                  <w:b/>
                                  <w:color w:val="000000"/>
                                  <w:sz w:val="16"/>
                                </w:rPr>
                                <w:t>Oficial de protección de datos personales</w:t>
                              </w:r>
                              <w:r>
                                <w:rPr>
                                  <w:rFonts w:ascii="Arial" w:eastAsia="Arial" w:hAnsi="Arial" w:cs="Arial"/>
                                  <w:color w:val="000000"/>
                                  <w:sz w:val="16"/>
                                </w:rPr>
                                <w:t>.</w:t>
                              </w:r>
                            </w:p>
                          </w:txbxContent>
                        </wps:txbx>
                        <wps:bodyPr spcFirstLastPara="1" wrap="square" lIns="30475" tIns="30475" rIns="30475" bIns="30475" anchor="ctr" anchorCtr="0"/>
                      </wps:wsp>
                      <wps:wsp>
                        <wps:cNvPr id="8" name="Rectángulo: esquinas redondeadas 8"/>
                        <wps:cNvSpPr/>
                        <wps:spPr>
                          <a:xfrm>
                            <a:off x="980808" y="1033171"/>
                            <a:ext cx="1495695" cy="327183"/>
                          </a:xfrm>
                          <a:prstGeom prst="roundRect">
                            <a:avLst>
                              <a:gd name="adj" fmla="val 16667"/>
                            </a:avLst>
                          </a:prstGeom>
                          <a:solidFill>
                            <a:schemeClr val="lt1">
                              <a:alpha val="89803"/>
                            </a:schemeClr>
                          </a:solidFill>
                          <a:ln>
                            <a:noFill/>
                          </a:ln>
                        </wps:spPr>
                        <wps:txbx>
                          <w:txbxContent>
                            <w:p w14:paraId="35BA43E9" w14:textId="77777777" w:rsidR="00EA508E" w:rsidRDefault="00EA508E">
                              <w:pPr>
                                <w:textDirection w:val="btLr"/>
                              </w:pPr>
                            </w:p>
                          </w:txbxContent>
                        </wps:txbx>
                        <wps:bodyPr spcFirstLastPara="1" wrap="square" lIns="91425" tIns="91425" rIns="91425" bIns="91425" anchor="ctr" anchorCtr="0"/>
                      </wps:wsp>
                      <wps:wsp>
                        <wps:cNvPr id="9" name="Cuadro de texto 9"/>
                        <wps:cNvSpPr txBox="1"/>
                        <wps:spPr>
                          <a:xfrm>
                            <a:off x="990842" y="1048952"/>
                            <a:ext cx="1463751" cy="295239"/>
                          </a:xfrm>
                          <a:prstGeom prst="rect">
                            <a:avLst/>
                          </a:prstGeom>
                          <a:noFill/>
                          <a:ln>
                            <a:noFill/>
                          </a:ln>
                        </wps:spPr>
                        <wps:txbx>
                          <w:txbxContent>
                            <w:p w14:paraId="3F4A981F" w14:textId="77777777" w:rsidR="00EA508E" w:rsidRPr="00DF65B7" w:rsidRDefault="00EA508E">
                              <w:pPr>
                                <w:spacing w:line="215" w:lineRule="auto"/>
                                <w:jc w:val="center"/>
                                <w:textDirection w:val="btLr"/>
                                <w:rPr>
                                  <w:b/>
                                </w:rPr>
                              </w:pPr>
                              <w:r w:rsidRPr="00DF65B7">
                                <w:rPr>
                                  <w:rFonts w:ascii="Arial" w:eastAsia="Arial" w:hAnsi="Arial" w:cs="Arial"/>
                                  <w:b/>
                                  <w:color w:val="000000"/>
                                  <w:sz w:val="16"/>
                                </w:rPr>
                                <w:t xml:space="preserve">Funcionarios. </w:t>
                              </w:r>
                            </w:p>
                          </w:txbxContent>
                        </wps:txbx>
                        <wps:bodyPr spcFirstLastPara="1" wrap="square" lIns="30475" tIns="30475" rIns="30475" bIns="30475" anchor="ctr" anchorCtr="0"/>
                      </wps:wsp>
                      <wps:wsp>
                        <wps:cNvPr id="10" name="Rectángulo: esquinas redondeadas 10"/>
                        <wps:cNvSpPr/>
                        <wps:spPr>
                          <a:xfrm>
                            <a:off x="2125509" y="1583362"/>
                            <a:ext cx="1495695" cy="327183"/>
                          </a:xfrm>
                          <a:prstGeom prst="roundRect">
                            <a:avLst>
                              <a:gd name="adj" fmla="val 16667"/>
                            </a:avLst>
                          </a:prstGeom>
                          <a:solidFill>
                            <a:schemeClr val="lt1">
                              <a:alpha val="89803"/>
                            </a:schemeClr>
                          </a:solidFill>
                          <a:ln>
                            <a:noFill/>
                          </a:ln>
                        </wps:spPr>
                        <wps:txbx>
                          <w:txbxContent>
                            <w:p w14:paraId="328B4F16" w14:textId="77777777" w:rsidR="00EA508E" w:rsidRDefault="00EA508E">
                              <w:pPr>
                                <w:textDirection w:val="btLr"/>
                              </w:pPr>
                            </w:p>
                          </w:txbxContent>
                        </wps:txbx>
                        <wps:bodyPr spcFirstLastPara="1" wrap="square" lIns="91425" tIns="91425" rIns="91425" bIns="91425" anchor="ctr" anchorCtr="0"/>
                      </wps:wsp>
                      <wps:wsp>
                        <wps:cNvPr id="11" name="Cuadro de texto 11"/>
                        <wps:cNvSpPr txBox="1"/>
                        <wps:spPr>
                          <a:xfrm>
                            <a:off x="2141481" y="1599334"/>
                            <a:ext cx="1463751" cy="295239"/>
                          </a:xfrm>
                          <a:prstGeom prst="rect">
                            <a:avLst/>
                          </a:prstGeom>
                          <a:noFill/>
                          <a:ln>
                            <a:noFill/>
                          </a:ln>
                        </wps:spPr>
                        <wps:txbx>
                          <w:txbxContent>
                            <w:p w14:paraId="4F86F1B0" w14:textId="77777777" w:rsidR="00EA508E" w:rsidRPr="00DF65B7" w:rsidRDefault="00EA508E">
                              <w:pPr>
                                <w:spacing w:line="215" w:lineRule="auto"/>
                                <w:jc w:val="center"/>
                                <w:textDirection w:val="btLr"/>
                                <w:rPr>
                                  <w:b/>
                                </w:rPr>
                              </w:pPr>
                              <w:r w:rsidRPr="00DF65B7">
                                <w:rPr>
                                  <w:rFonts w:ascii="Arial" w:eastAsia="Arial" w:hAnsi="Arial" w:cs="Arial"/>
                                  <w:b/>
                                  <w:color w:val="000000"/>
                                  <w:sz w:val="16"/>
                                </w:rPr>
                                <w:t xml:space="preserve">Administradores de las Bases de Datos. </w:t>
                              </w:r>
                            </w:p>
                          </w:txbxContent>
                        </wps:txbx>
                        <wps:bodyPr spcFirstLastPara="1" wrap="square" lIns="30475" tIns="30475" rIns="30475" bIns="30475" anchor="ctr" anchorCtr="0"/>
                      </wps:wsp>
                      <wps:wsp>
                        <wps:cNvPr id="12" name="Rectángulo: esquinas redondeadas 12"/>
                        <wps:cNvSpPr/>
                        <wps:spPr>
                          <a:xfrm>
                            <a:off x="58577" y="1588355"/>
                            <a:ext cx="1495695" cy="327183"/>
                          </a:xfrm>
                          <a:prstGeom prst="roundRect">
                            <a:avLst>
                              <a:gd name="adj" fmla="val 16667"/>
                            </a:avLst>
                          </a:prstGeom>
                          <a:solidFill>
                            <a:schemeClr val="lt1">
                              <a:alpha val="89803"/>
                            </a:schemeClr>
                          </a:solidFill>
                          <a:ln>
                            <a:noFill/>
                          </a:ln>
                        </wps:spPr>
                        <wps:txbx>
                          <w:txbxContent>
                            <w:p w14:paraId="2BE00509" w14:textId="77777777" w:rsidR="00EA508E" w:rsidRDefault="00EA508E">
                              <w:pPr>
                                <w:textDirection w:val="btLr"/>
                              </w:pPr>
                            </w:p>
                          </w:txbxContent>
                        </wps:txbx>
                        <wps:bodyPr spcFirstLastPara="1" wrap="square" lIns="91425" tIns="91425" rIns="91425" bIns="91425" anchor="ctr" anchorCtr="0"/>
                      </wps:wsp>
                      <wps:wsp>
                        <wps:cNvPr id="13" name="Cuadro de texto 13"/>
                        <wps:cNvSpPr txBox="1"/>
                        <wps:spPr>
                          <a:xfrm>
                            <a:off x="131657" y="1581857"/>
                            <a:ext cx="1463751" cy="371302"/>
                          </a:xfrm>
                          <a:prstGeom prst="rect">
                            <a:avLst/>
                          </a:prstGeom>
                          <a:noFill/>
                          <a:ln>
                            <a:noFill/>
                          </a:ln>
                        </wps:spPr>
                        <wps:txbx>
                          <w:txbxContent>
                            <w:p w14:paraId="180AE9C4" w14:textId="77777777" w:rsidR="00EA508E" w:rsidRPr="00DF65B7" w:rsidRDefault="00EA508E">
                              <w:pPr>
                                <w:spacing w:line="215" w:lineRule="auto"/>
                                <w:jc w:val="center"/>
                                <w:textDirection w:val="btLr"/>
                                <w:rPr>
                                  <w:b/>
                                </w:rPr>
                              </w:pPr>
                              <w:r w:rsidRPr="00DF65B7">
                                <w:rPr>
                                  <w:rFonts w:ascii="Arial" w:eastAsia="Arial" w:hAnsi="Arial" w:cs="Arial"/>
                                  <w:b/>
                                  <w:color w:val="000000"/>
                                  <w:sz w:val="16"/>
                                </w:rPr>
                                <w:t>Funcionarios que realizan tratamiento de Datos Personales.</w:t>
                              </w:r>
                            </w:p>
                          </w:txbxContent>
                        </wps:txbx>
                        <wps:bodyPr spcFirstLastPara="1" wrap="square" lIns="30475" tIns="30475" rIns="30475" bIns="30475" anchor="ctr" anchorCtr="0"/>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392B603" id="Grupo 1" o:spid="_x0000_s1028" style="position:absolute;left:0;text-align:left;margin-left:77.65pt;margin-top:8.65pt;width:297.15pt;height:181.2pt;z-index:251659776" coordsize="37736,2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">
                <v:rect id="Rectángulo 2" o:spid="_x0000_s1029" style="position:absolute;width:37736;height:23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147DA35" w14:textId="77777777" w:rsidR="00EA508E" w:rsidRDefault="00EA508E">
                        <w:pPr>
                          <w:textDirection w:val="btL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 o:spid="_x0000_s1030" type="#_x0000_t5" style="position:absolute;left:5541;width:23011;height:23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" fillcolor="#599bd5" stroked="f">
                  <v:textbox inset="2.53958mm,2.53958mm,2.53958mm,2.53958mm">
                    <w:txbxContent>
                      <w:p w14:paraId="0E6F2D1D" w14:textId="77777777" w:rsidR="00EA508E" w:rsidRDefault="00EA508E">
                        <w:pPr>
                          <w:textDirection w:val="btLr"/>
                        </w:pPr>
                      </w:p>
                    </w:txbxContent>
                  </v:textbox>
                </v:shape>
                <v:roundrect id="Rectángulo: esquinas redondeadas 6" o:spid="_x0000_s1031" style="position:absolute;left:10521;top:4594;width:14957;height:32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" fillcolor="white [3201]" stroked="f">
                  <v:fill opacity="58853f"/>
                  <v:textbox inset="2.53958mm,2.53958mm,2.53958mm,2.53958mm">
                    <w:txbxContent>
                      <w:p w14:paraId="21D7B382" w14:textId="77777777" w:rsidR="00EA508E" w:rsidRDefault="00EA508E">
                        <w:pPr>
                          <w:textDirection w:val="btLr"/>
                        </w:pPr>
                      </w:p>
                    </w:txbxContent>
                  </v:textbox>
                </v:roundrect>
                <v:shape id="Cuadro de texto 7" o:spid="_x0000_s1032" type="#_x0000_t202" style="position:absolute;left:10127;top:4736;width:14638;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" filled="f" stroked="f">
                  <v:textbox inset=".84653mm,.84653mm,.84653mm,.84653mm">
                    <w:txbxContent>
                      <w:p w14:paraId="1B0F78FD" w14:textId="77777777" w:rsidR="00EA508E" w:rsidRDefault="00EA508E">
                        <w:pPr>
                          <w:spacing w:line="215" w:lineRule="auto"/>
                          <w:jc w:val="center"/>
                          <w:textDirection w:val="btLr"/>
                        </w:pPr>
                        <w:r w:rsidRPr="00DF65B7">
                          <w:rPr>
                            <w:rFonts w:ascii="Arial" w:eastAsia="Arial" w:hAnsi="Arial" w:cs="Arial"/>
                            <w:b/>
                            <w:color w:val="000000"/>
                            <w:sz w:val="16"/>
                          </w:rPr>
                          <w:t>Oficial de protección de datos personales</w:t>
                        </w:r>
                        <w:r>
                          <w:rPr>
                            <w:rFonts w:ascii="Arial" w:eastAsia="Arial" w:hAnsi="Arial" w:cs="Arial"/>
                            <w:color w:val="000000"/>
                            <w:sz w:val="16"/>
                          </w:rPr>
                          <w:t>.</w:t>
                        </w:r>
                      </w:p>
                    </w:txbxContent>
                  </v:textbox>
                </v:shape>
                <v:roundrect id="Rectángulo: esquinas redondeadas 8" o:spid="_x0000_s1033" style="position:absolute;left:9808;top:10331;width:14957;height:32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" fillcolor="white [3201]" stroked="f">
                  <v:fill opacity="58853f"/>
                  <v:textbox inset="2.53958mm,2.53958mm,2.53958mm,2.53958mm">
                    <w:txbxContent>
                      <w:p w14:paraId="35BA43E9" w14:textId="77777777" w:rsidR="00EA508E" w:rsidRDefault="00EA508E">
                        <w:pPr>
                          <w:textDirection w:val="btLr"/>
                        </w:pPr>
                      </w:p>
                    </w:txbxContent>
                  </v:textbox>
                </v:roundrect>
                <v:shape id="Cuadro de texto 9" o:spid="_x0000_s1034" type="#_x0000_t202" style="position:absolute;left:9908;top:10489;width:14637;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" filled="f" stroked="f">
                  <v:textbox inset=".84653mm,.84653mm,.84653mm,.84653mm">
                    <w:txbxContent>
                      <w:p w14:paraId="3F4A981F" w14:textId="77777777" w:rsidR="00EA508E" w:rsidRPr="00DF65B7" w:rsidRDefault="00EA508E">
                        <w:pPr>
                          <w:spacing w:line="215" w:lineRule="auto"/>
                          <w:jc w:val="center"/>
                          <w:textDirection w:val="btLr"/>
                          <w:rPr>
                            <w:b/>
                          </w:rPr>
                        </w:pPr>
                        <w:r w:rsidRPr="00DF65B7">
                          <w:rPr>
                            <w:rFonts w:ascii="Arial" w:eastAsia="Arial" w:hAnsi="Arial" w:cs="Arial"/>
                            <w:b/>
                            <w:color w:val="000000"/>
                            <w:sz w:val="16"/>
                          </w:rPr>
                          <w:t xml:space="preserve">Funcionarios. </w:t>
                        </w:r>
                      </w:p>
                    </w:txbxContent>
                  </v:textbox>
                </v:shape>
                <v:roundrect id="Rectángulo: esquinas redondeadas 10" o:spid="_x0000_s1035" style="position:absolute;left:21255;top:15833;width:14957;height:32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" fillcolor="white [3201]" stroked="f">
                  <v:fill opacity="58853f"/>
                  <v:textbox inset="2.53958mm,2.53958mm,2.53958mm,2.53958mm">
                    <w:txbxContent>
                      <w:p w14:paraId="328B4F16" w14:textId="77777777" w:rsidR="00EA508E" w:rsidRDefault="00EA508E">
                        <w:pPr>
                          <w:textDirection w:val="btLr"/>
                        </w:pPr>
                      </w:p>
                    </w:txbxContent>
                  </v:textbox>
                </v:roundrect>
                <v:shape id="Cuadro de texto 11" o:spid="_x0000_s1036" type="#_x0000_t202" style="position:absolute;left:21414;top:15993;width:14638;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" filled="f" stroked="f">
                  <v:textbox inset=".84653mm,.84653mm,.84653mm,.84653mm">
                    <w:txbxContent>
                      <w:p w14:paraId="4F86F1B0" w14:textId="77777777" w:rsidR="00EA508E" w:rsidRPr="00DF65B7" w:rsidRDefault="00EA508E">
                        <w:pPr>
                          <w:spacing w:line="215" w:lineRule="auto"/>
                          <w:jc w:val="center"/>
                          <w:textDirection w:val="btLr"/>
                          <w:rPr>
                            <w:b/>
                          </w:rPr>
                        </w:pPr>
                        <w:r w:rsidRPr="00DF65B7">
                          <w:rPr>
                            <w:rFonts w:ascii="Arial" w:eastAsia="Arial" w:hAnsi="Arial" w:cs="Arial"/>
                            <w:b/>
                            <w:color w:val="000000"/>
                            <w:sz w:val="16"/>
                          </w:rPr>
                          <w:t xml:space="preserve">Administradores de las Bases de Datos. </w:t>
                        </w:r>
                      </w:p>
                    </w:txbxContent>
                  </v:textbox>
                </v:shape>
                <v:roundrect id="Rectángulo: esquinas redondeadas 12" o:spid="_x0000_s1037" style="position:absolute;left:585;top:15883;width:14957;height:32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" fillcolor="white [3201]" stroked="f">
                  <v:fill opacity="58853f"/>
                  <v:textbox inset="2.53958mm,2.53958mm,2.53958mm,2.53958mm">
                    <w:txbxContent>
                      <w:p w14:paraId="2BE00509" w14:textId="77777777" w:rsidR="00EA508E" w:rsidRDefault="00EA508E">
                        <w:pPr>
                          <w:textDirection w:val="btLr"/>
                        </w:pPr>
                      </w:p>
                    </w:txbxContent>
                  </v:textbox>
                </v:roundrect>
                <v:shape id="Cuadro de texto 13" o:spid="_x0000_s1038" type="#_x0000_t202" style="position:absolute;left:1316;top:15818;width:14638;height:3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" filled="f" stroked="f">
                  <v:textbox inset=".84653mm,.84653mm,.84653mm,.84653mm">
                    <w:txbxContent>
                      <w:p w14:paraId="180AE9C4" w14:textId="77777777" w:rsidR="00EA508E" w:rsidRPr="00DF65B7" w:rsidRDefault="00EA508E">
                        <w:pPr>
                          <w:spacing w:line="215" w:lineRule="auto"/>
                          <w:jc w:val="center"/>
                          <w:textDirection w:val="btLr"/>
                          <w:rPr>
                            <w:b/>
                          </w:rPr>
                        </w:pPr>
                        <w:r w:rsidRPr="00DF65B7">
                          <w:rPr>
                            <w:rFonts w:ascii="Arial" w:eastAsia="Arial" w:hAnsi="Arial" w:cs="Arial"/>
                            <w:b/>
                            <w:color w:val="000000"/>
                            <w:sz w:val="16"/>
                          </w:rPr>
                          <w:t>Funcionarios que realizan tratamiento de Datos Personales.</w:t>
                        </w:r>
                      </w:p>
                    </w:txbxContent>
                  </v:textbox>
                </v:shape>
              </v:group>
            </w:pict>
          </mc:Fallback>
        </mc:AlternateContent>
      </w:r>
    </w:p>
    <w:p w14:paraId="4F4FE6A8" w14:textId="0307122A" w:rsidR="00FA0A43" w:rsidRPr="00BA286E" w:rsidRDefault="00FA0A43">
      <w:pPr>
        <w:jc w:val="both"/>
        <w:rPr>
          <w:rFonts w:ascii="Arial" w:eastAsia="Ebrima" w:hAnsi="Arial" w:cs="Arial"/>
          <w:color w:val="000000" w:themeColor="text1"/>
          <w:sz w:val="22"/>
          <w:szCs w:val="22"/>
        </w:rPr>
      </w:pPr>
    </w:p>
    <w:p w14:paraId="47509CF6" w14:textId="094A9FE4" w:rsidR="00FA0A43" w:rsidRPr="00BA286E" w:rsidRDefault="00FA0A43">
      <w:pPr>
        <w:jc w:val="both"/>
        <w:rPr>
          <w:rFonts w:ascii="Arial" w:eastAsia="Ebrima" w:hAnsi="Arial" w:cs="Arial"/>
          <w:color w:val="000000" w:themeColor="text1"/>
          <w:sz w:val="22"/>
          <w:szCs w:val="22"/>
        </w:rPr>
      </w:pPr>
    </w:p>
    <w:p w14:paraId="7AA272B7" w14:textId="59A7B58A" w:rsidR="00FA0A43" w:rsidRPr="00BA286E" w:rsidRDefault="00FA0A43">
      <w:pPr>
        <w:jc w:val="both"/>
        <w:rPr>
          <w:rFonts w:ascii="Arial" w:eastAsia="Ebrima" w:hAnsi="Arial" w:cs="Arial"/>
          <w:color w:val="000000" w:themeColor="text1"/>
          <w:sz w:val="22"/>
          <w:szCs w:val="22"/>
        </w:rPr>
      </w:pPr>
    </w:p>
    <w:p w14:paraId="4517BF28" w14:textId="2712AA5C" w:rsidR="00FA0A43" w:rsidRPr="00BA286E" w:rsidRDefault="00FA0A43">
      <w:pPr>
        <w:jc w:val="both"/>
        <w:rPr>
          <w:rFonts w:ascii="Arial" w:eastAsia="Ebrima" w:hAnsi="Arial" w:cs="Arial"/>
          <w:color w:val="000000" w:themeColor="text1"/>
          <w:sz w:val="22"/>
          <w:szCs w:val="22"/>
        </w:rPr>
      </w:pPr>
    </w:p>
    <w:p w14:paraId="3B0D31EE" w14:textId="0DE17F65" w:rsidR="00FA0A43" w:rsidRPr="00BA286E" w:rsidRDefault="00FA0A43">
      <w:pPr>
        <w:jc w:val="both"/>
        <w:rPr>
          <w:rFonts w:ascii="Arial" w:eastAsia="Ebrima" w:hAnsi="Arial" w:cs="Arial"/>
          <w:color w:val="000000" w:themeColor="text1"/>
          <w:sz w:val="22"/>
          <w:szCs w:val="22"/>
        </w:rPr>
      </w:pPr>
    </w:p>
    <w:p w14:paraId="04414D7C" w14:textId="250F28DB" w:rsidR="00FA0A43" w:rsidRPr="00BA286E" w:rsidRDefault="00FA0A43">
      <w:pPr>
        <w:jc w:val="both"/>
        <w:rPr>
          <w:rFonts w:ascii="Arial" w:eastAsia="Ebrima" w:hAnsi="Arial" w:cs="Arial"/>
          <w:color w:val="000000" w:themeColor="text1"/>
          <w:sz w:val="22"/>
          <w:szCs w:val="22"/>
        </w:rPr>
      </w:pPr>
    </w:p>
    <w:p w14:paraId="58462F3D" w14:textId="039E4F3F" w:rsidR="00FA0A43" w:rsidRPr="00BA286E" w:rsidRDefault="005E0819">
      <w:pPr>
        <w:jc w:val="both"/>
        <w:rPr>
          <w:rFonts w:ascii="Arial" w:eastAsia="Ebrima" w:hAnsi="Arial" w:cs="Arial"/>
          <w:color w:val="000000" w:themeColor="text1"/>
          <w:sz w:val="22"/>
          <w:szCs w:val="22"/>
        </w:rPr>
      </w:pPr>
      <w:r w:rsidRPr="00BA286E">
        <w:rPr>
          <w:rFonts w:ascii="Arial" w:hAnsi="Arial" w:cs="Arial"/>
          <w:noProof/>
          <w:color w:val="000000" w:themeColor="text1"/>
          <w:sz w:val="22"/>
          <w:szCs w:val="22"/>
          <w:lang w:eastAsia="es-CO"/>
        </w:rPr>
        <mc:AlternateContent>
          <mc:Choice Requires="wps">
            <w:drawing>
              <wp:anchor distT="0" distB="0" distL="114300" distR="114300" simplePos="0" relativeHeight="251653632" behindDoc="0" locked="0" layoutInCell="1" hidden="0" allowOverlap="1" wp14:anchorId="0EDD52C3" wp14:editId="5BBCB723">
                <wp:simplePos x="0" y="0"/>
                <wp:positionH relativeFrom="column">
                  <wp:posOffset>2247900</wp:posOffset>
                </wp:positionH>
                <wp:positionV relativeFrom="paragraph">
                  <wp:posOffset>38100</wp:posOffset>
                </wp:positionV>
                <wp:extent cx="171450" cy="180975"/>
                <wp:effectExtent l="0" t="0" r="0" b="0"/>
                <wp:wrapNone/>
                <wp:docPr id="19" name="Conector recto de flecha 19"/>
                <wp:cNvGraphicFramePr/>
                <a:graphic xmlns:a="http://schemas.openxmlformats.org/drawingml/2006/main">
                  <a:graphicData uri="http://schemas.microsoft.com/office/word/2010/wordprocessingShape">
                    <wps:wsp>
                      <wps:cNvCnPr/>
                      <wps:spPr>
                        <a:xfrm flipH="1">
                          <a:off x="5269800" y="3699038"/>
                          <a:ext cx="152400" cy="161925"/>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type w14:anchorId="36BA90C5" id="_x0000_t32" coordsize="21600,21600" o:spt="32" o:oned="t" path="m,l21600,21600e" filled="f">
                <v:path arrowok="t" fillok="f" o:connecttype="none"/>
                <o:lock v:ext="edit" shapetype="t"/>
              </v:shapetype>
              <v:shape id="Conector recto de flecha 19" o:spid="_x0000_s1026" type="#_x0000_t32" style="position:absolute;margin-left:177pt;margin-top:3pt;width:13.5pt;height:14.25pt;flip:x;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" strokecolor="black [3200]" strokeweight="1.5pt">
                <v:stroke startarrowwidth="narrow" startarrowlength="short" endarrow="block" joinstyle="miter"/>
              </v:shape>
            </w:pict>
          </mc:Fallback>
        </mc:AlternateContent>
      </w:r>
      <w:r w:rsidRPr="00BA286E">
        <w:rPr>
          <w:rFonts w:ascii="Arial" w:hAnsi="Arial" w:cs="Arial"/>
          <w:noProof/>
          <w:color w:val="000000" w:themeColor="text1"/>
          <w:sz w:val="22"/>
          <w:szCs w:val="22"/>
          <w:lang w:eastAsia="es-CO"/>
        </w:rPr>
        <mc:AlternateContent>
          <mc:Choice Requires="wps">
            <w:drawing>
              <wp:anchor distT="0" distB="0" distL="114300" distR="114300" simplePos="0" relativeHeight="251654656" behindDoc="0" locked="0" layoutInCell="1" hidden="0" allowOverlap="1" wp14:anchorId="71CAB1AC" wp14:editId="080F0C46">
                <wp:simplePos x="0" y="0"/>
                <wp:positionH relativeFrom="column">
                  <wp:posOffset>3098800</wp:posOffset>
                </wp:positionH>
                <wp:positionV relativeFrom="paragraph">
                  <wp:posOffset>38100</wp:posOffset>
                </wp:positionV>
                <wp:extent cx="161925" cy="190500"/>
                <wp:effectExtent l="0" t="0" r="0" b="0"/>
                <wp:wrapNone/>
                <wp:docPr id="21" name="Conector recto de flecha 21"/>
                <wp:cNvGraphicFramePr/>
                <a:graphic xmlns:a="http://schemas.openxmlformats.org/drawingml/2006/main">
                  <a:graphicData uri="http://schemas.microsoft.com/office/word/2010/wordprocessingShape">
                    <wps:wsp>
                      <wps:cNvCnPr/>
                      <wps:spPr>
                        <a:xfrm>
                          <a:off x="5274563" y="3694275"/>
                          <a:ext cx="142875" cy="171450"/>
                        </a:xfrm>
                        <a:prstGeom prst="straightConnector1">
                          <a:avLst/>
                        </a:prstGeom>
                        <a:noFill/>
                        <a:ln w="19050" cap="flat" cmpd="sng">
                          <a:solidFill>
                            <a:schemeClr val="dk1"/>
                          </a:solidFill>
                          <a:prstDash val="solid"/>
                          <a:miter lim="800000"/>
                          <a:headEnd type="none" w="sm" len="sm"/>
                          <a:tailEnd type="triangle" w="med" len="me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104605CF" id="Conector recto de flecha 21" o:spid="_x0000_s1026" type="#_x0000_t32" style="position:absolute;margin-left:244pt;margin-top:3pt;width:12.75pt;height:15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" strokecolor="black [3200]" strokeweight="1.5pt">
                <v:stroke startarrowwidth="narrow" startarrowlength="short" endarrow="block" joinstyle="miter"/>
              </v:shape>
            </w:pict>
          </mc:Fallback>
        </mc:AlternateContent>
      </w:r>
    </w:p>
    <w:p w14:paraId="178F22E9" w14:textId="0BE04A80" w:rsidR="00FA0A43" w:rsidRPr="00BA286E" w:rsidRDefault="00FA0A43">
      <w:pPr>
        <w:jc w:val="both"/>
        <w:rPr>
          <w:rFonts w:ascii="Arial" w:eastAsia="Ebrima" w:hAnsi="Arial" w:cs="Arial"/>
          <w:color w:val="000000" w:themeColor="text1"/>
          <w:sz w:val="22"/>
          <w:szCs w:val="22"/>
        </w:rPr>
      </w:pPr>
    </w:p>
    <w:p w14:paraId="693AFFC3" w14:textId="05E78B58" w:rsidR="00FA0A43" w:rsidRPr="00BA286E" w:rsidRDefault="00FA0A43">
      <w:pPr>
        <w:jc w:val="both"/>
        <w:rPr>
          <w:rFonts w:ascii="Arial" w:eastAsia="Ebrima" w:hAnsi="Arial" w:cs="Arial"/>
          <w:color w:val="000000" w:themeColor="text1"/>
          <w:sz w:val="22"/>
          <w:szCs w:val="22"/>
        </w:rPr>
      </w:pPr>
    </w:p>
    <w:p w14:paraId="1772C1BF" w14:textId="114D2F8B" w:rsidR="00FA0A43" w:rsidRPr="00BA286E" w:rsidRDefault="00FA0A43">
      <w:pPr>
        <w:jc w:val="both"/>
        <w:rPr>
          <w:rFonts w:ascii="Arial" w:eastAsia="Ebrima" w:hAnsi="Arial" w:cs="Arial"/>
          <w:color w:val="000000" w:themeColor="text1"/>
          <w:sz w:val="22"/>
          <w:szCs w:val="22"/>
        </w:rPr>
      </w:pPr>
    </w:p>
    <w:p w14:paraId="287F7110" w14:textId="2CCB9FB5" w:rsidR="00FA0A43" w:rsidRPr="00BA286E" w:rsidRDefault="00FA0A43">
      <w:pPr>
        <w:jc w:val="both"/>
        <w:rPr>
          <w:rFonts w:ascii="Arial" w:eastAsia="Arial" w:hAnsi="Arial" w:cs="Arial"/>
          <w:b/>
          <w:color w:val="000000" w:themeColor="text1"/>
          <w:sz w:val="22"/>
          <w:szCs w:val="22"/>
        </w:rPr>
      </w:pPr>
    </w:p>
    <w:p w14:paraId="3C2140E3" w14:textId="169AAA1D" w:rsidR="00FA0A43" w:rsidRPr="00BA286E" w:rsidRDefault="00FA0A43">
      <w:pPr>
        <w:jc w:val="both"/>
        <w:rPr>
          <w:rFonts w:ascii="Arial" w:eastAsia="Arial" w:hAnsi="Arial" w:cs="Arial"/>
          <w:b/>
          <w:color w:val="000000" w:themeColor="text1"/>
          <w:sz w:val="22"/>
          <w:szCs w:val="22"/>
        </w:rPr>
      </w:pPr>
    </w:p>
    <w:p w14:paraId="62C328A4" w14:textId="3D59CEC4" w:rsidR="00FA0A43" w:rsidRPr="00BA286E" w:rsidRDefault="00FA0A43">
      <w:pPr>
        <w:jc w:val="both"/>
        <w:rPr>
          <w:rFonts w:ascii="Arial" w:eastAsia="Arial" w:hAnsi="Arial" w:cs="Arial"/>
          <w:b/>
          <w:color w:val="000000" w:themeColor="text1"/>
          <w:sz w:val="22"/>
          <w:szCs w:val="22"/>
        </w:rPr>
      </w:pPr>
    </w:p>
    <w:p w14:paraId="395E1B08" w14:textId="77777777" w:rsidR="00393825" w:rsidRPr="00BA286E" w:rsidRDefault="00393825">
      <w:pPr>
        <w:jc w:val="both"/>
        <w:rPr>
          <w:rFonts w:ascii="Arial" w:eastAsia="Arial" w:hAnsi="Arial" w:cs="Arial"/>
          <w:b/>
          <w:color w:val="000000" w:themeColor="text1"/>
          <w:sz w:val="22"/>
          <w:szCs w:val="22"/>
        </w:rPr>
      </w:pPr>
    </w:p>
    <w:p w14:paraId="46BF10F5" w14:textId="77777777" w:rsidR="00CA6F70" w:rsidRPr="00BA286E" w:rsidRDefault="00CA6F70" w:rsidP="00CA6F70">
      <w:pPr>
        <w:pStyle w:val="Ttulo3"/>
        <w:rPr>
          <w:rFonts w:ascii="Arial" w:eastAsia="Arial" w:hAnsi="Arial" w:cs="Arial"/>
          <w:b/>
          <w:color w:val="000000" w:themeColor="text1"/>
          <w:sz w:val="22"/>
          <w:szCs w:val="22"/>
        </w:rPr>
      </w:pPr>
    </w:p>
    <w:p w14:paraId="188AC414" w14:textId="7DC5932B" w:rsidR="00FA0A43" w:rsidRPr="00BA286E" w:rsidRDefault="005E0819" w:rsidP="00CA6F70">
      <w:pPr>
        <w:pStyle w:val="Ttulo3"/>
        <w:numPr>
          <w:ilvl w:val="2"/>
          <w:numId w:val="47"/>
        </w:numPr>
        <w:rPr>
          <w:rFonts w:ascii="Arial" w:eastAsia="Arial" w:hAnsi="Arial" w:cs="Arial"/>
          <w:b/>
          <w:color w:val="000000" w:themeColor="text1"/>
          <w:sz w:val="22"/>
          <w:szCs w:val="22"/>
        </w:rPr>
      </w:pPr>
      <w:bookmarkStart w:id="11" w:name="_Toc142929748"/>
      <w:r w:rsidRPr="00BA286E">
        <w:rPr>
          <w:rFonts w:ascii="Arial" w:eastAsia="Arial" w:hAnsi="Arial" w:cs="Arial"/>
          <w:b/>
          <w:color w:val="000000" w:themeColor="text1"/>
          <w:sz w:val="22"/>
          <w:szCs w:val="22"/>
        </w:rPr>
        <w:t>Oficial de Protección de Datos Personales</w:t>
      </w:r>
      <w:bookmarkEnd w:id="11"/>
      <w:r w:rsidRPr="00BA286E">
        <w:rPr>
          <w:rFonts w:ascii="Arial" w:eastAsia="Arial" w:hAnsi="Arial" w:cs="Arial"/>
          <w:b/>
          <w:color w:val="000000" w:themeColor="text1"/>
          <w:sz w:val="22"/>
          <w:szCs w:val="22"/>
        </w:rPr>
        <w:t xml:space="preserve"> </w:t>
      </w:r>
    </w:p>
    <w:p w14:paraId="50DFC738" w14:textId="77777777" w:rsidR="00393825" w:rsidRPr="00BA286E" w:rsidRDefault="00393825" w:rsidP="00393825">
      <w:pPr>
        <w:pStyle w:val="Prrafodelista"/>
        <w:ind w:left="1080"/>
        <w:rPr>
          <w:rFonts w:ascii="Arial" w:hAnsi="Arial" w:cs="Arial"/>
          <w:color w:val="000000" w:themeColor="text1"/>
          <w:sz w:val="22"/>
          <w:szCs w:val="22"/>
        </w:rPr>
      </w:pPr>
    </w:p>
    <w:p w14:paraId="1E90F248" w14:textId="40D26018"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Persona encargada de estructurar, diseñar y administrar el programa que permita a </w:t>
      </w:r>
      <w:r w:rsidR="00355DEA" w:rsidRPr="00BA286E">
        <w:rPr>
          <w:rFonts w:ascii="Arial" w:eastAsia="Arial" w:hAnsi="Arial" w:cs="Arial"/>
          <w:color w:val="000000" w:themeColor="text1"/>
          <w:sz w:val="22"/>
          <w:szCs w:val="22"/>
        </w:rPr>
        <w:t xml:space="preserve">TELEMEDELLIN </w:t>
      </w:r>
      <w:r w:rsidRPr="00BA286E">
        <w:rPr>
          <w:rFonts w:ascii="Arial" w:eastAsia="Arial" w:hAnsi="Arial" w:cs="Arial"/>
          <w:color w:val="000000" w:themeColor="text1"/>
          <w:sz w:val="22"/>
          <w:szCs w:val="22"/>
        </w:rPr>
        <w:t xml:space="preserve">cumplir las normas sobre protección de datos personales, estableciendo controles, y su evaluación permanente, por lo cual deberá: </w:t>
      </w:r>
    </w:p>
    <w:p w14:paraId="39AB84C8" w14:textId="36D24807" w:rsidR="00FA0A43" w:rsidRPr="00BA286E" w:rsidRDefault="00FA0A43">
      <w:pPr>
        <w:jc w:val="both"/>
        <w:rPr>
          <w:rFonts w:ascii="Arial" w:eastAsia="Arial" w:hAnsi="Arial" w:cs="Arial"/>
          <w:color w:val="000000" w:themeColor="text1"/>
          <w:sz w:val="22"/>
          <w:szCs w:val="22"/>
        </w:rPr>
      </w:pPr>
    </w:p>
    <w:p w14:paraId="0411B138" w14:textId="0C379FD7" w:rsidR="00FA0A43" w:rsidRPr="00BA286E" w:rsidRDefault="005E0819">
      <w:pPr>
        <w:numPr>
          <w:ilvl w:val="0"/>
          <w:numId w:val="6"/>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Definir los indicadores los cuales permiten evaluar el nivel de gestión y el desarrollo del PIGDP. </w:t>
      </w:r>
    </w:p>
    <w:p w14:paraId="35C86C8A" w14:textId="1FE53E03" w:rsidR="00FA0A43" w:rsidRPr="00BA286E" w:rsidRDefault="005E0819">
      <w:pPr>
        <w:numPr>
          <w:ilvl w:val="0"/>
          <w:numId w:val="6"/>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Asesorar y orientar a cada una de las áreas de </w:t>
      </w:r>
      <w:r w:rsidR="000D6A35"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xml:space="preserve">, con la finalidad de desarrollar cada uno de los lineamientos que permitirán la correcta adopción del PIGDP. </w:t>
      </w:r>
    </w:p>
    <w:p w14:paraId="64F8B0A3" w14:textId="3405628F" w:rsidR="00FA0A43" w:rsidRPr="00BA286E" w:rsidRDefault="005E0819">
      <w:pPr>
        <w:numPr>
          <w:ilvl w:val="0"/>
          <w:numId w:val="6"/>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Realizar capacitaciones periódicas a los funcionarios de </w:t>
      </w:r>
      <w:r w:rsidR="000D6A35"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para sensibilizarlos sobre las responsabilidades asignadas y demás temas que se le relacionen.</w:t>
      </w:r>
    </w:p>
    <w:p w14:paraId="339D5A7F" w14:textId="57440CBD" w:rsidR="00FA0A43" w:rsidRPr="00BA286E" w:rsidRDefault="00EB4AAD">
      <w:pPr>
        <w:numPr>
          <w:ilvl w:val="0"/>
          <w:numId w:val="6"/>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Definir los lineamientos en </w:t>
      </w:r>
      <w:r w:rsidR="005E0819" w:rsidRPr="00BA286E">
        <w:rPr>
          <w:rFonts w:ascii="Arial" w:eastAsia="Arial" w:hAnsi="Arial" w:cs="Arial"/>
          <w:color w:val="000000" w:themeColor="text1"/>
          <w:sz w:val="22"/>
          <w:szCs w:val="22"/>
        </w:rPr>
        <w:t xml:space="preserve">que los encargados del tratamiento de las bases de datos </w:t>
      </w:r>
      <w:r w:rsidRPr="00BA286E">
        <w:rPr>
          <w:rFonts w:ascii="Arial" w:eastAsia="Arial" w:hAnsi="Arial" w:cs="Arial"/>
          <w:color w:val="000000" w:themeColor="text1"/>
          <w:sz w:val="22"/>
          <w:szCs w:val="22"/>
        </w:rPr>
        <w:t>realicen</w:t>
      </w:r>
      <w:r w:rsidR="005E0819" w:rsidRPr="00BA286E">
        <w:rPr>
          <w:rFonts w:ascii="Arial" w:eastAsia="Arial" w:hAnsi="Arial" w:cs="Arial"/>
          <w:color w:val="000000" w:themeColor="text1"/>
          <w:sz w:val="22"/>
          <w:szCs w:val="22"/>
        </w:rPr>
        <w:t xml:space="preserve"> el tratamiento de las bases de datos de </w:t>
      </w:r>
      <w:r w:rsidR="00E34C73" w:rsidRPr="00BA286E">
        <w:rPr>
          <w:rFonts w:ascii="Arial" w:eastAsia="Arial" w:hAnsi="Arial" w:cs="Arial"/>
          <w:color w:val="000000" w:themeColor="text1"/>
          <w:sz w:val="22"/>
          <w:szCs w:val="22"/>
        </w:rPr>
        <w:t>TELEMEDELLIN</w:t>
      </w:r>
      <w:r w:rsidR="005E0819" w:rsidRPr="00BA286E">
        <w:rPr>
          <w:rFonts w:ascii="Arial" w:eastAsia="Arial" w:hAnsi="Arial" w:cs="Arial"/>
          <w:color w:val="000000" w:themeColor="text1"/>
          <w:sz w:val="22"/>
          <w:szCs w:val="22"/>
        </w:rPr>
        <w:t xml:space="preserve">. </w:t>
      </w:r>
    </w:p>
    <w:p w14:paraId="36A58896" w14:textId="74F7D6B0" w:rsidR="00FA0A43" w:rsidRPr="00BA286E" w:rsidRDefault="005E0819">
      <w:pPr>
        <w:numPr>
          <w:ilvl w:val="0"/>
          <w:numId w:val="6"/>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Realizar seguimiento constante al PIGDP, implementando acciones de mejora continua y rindiendo los informes correspondientes al comité consultivo de ser el caso. </w:t>
      </w:r>
    </w:p>
    <w:p w14:paraId="0775C327" w14:textId="56C72451" w:rsidR="00FA0A43" w:rsidRPr="00BA286E" w:rsidRDefault="005E0819">
      <w:pPr>
        <w:numPr>
          <w:ilvl w:val="0"/>
          <w:numId w:val="6"/>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lastRenderedPageBreak/>
        <w:t xml:space="preserve">Aconsejar </w:t>
      </w:r>
      <w:r w:rsidR="00082BD9" w:rsidRPr="00BA286E">
        <w:rPr>
          <w:rFonts w:ascii="Arial" w:eastAsia="Arial" w:hAnsi="Arial" w:cs="Arial"/>
          <w:color w:val="000000" w:themeColor="text1"/>
          <w:sz w:val="22"/>
          <w:szCs w:val="22"/>
        </w:rPr>
        <w:t>a la Alta Gerencia</w:t>
      </w:r>
      <w:r w:rsidRPr="00BA286E">
        <w:rPr>
          <w:rFonts w:ascii="Arial" w:eastAsia="Arial" w:hAnsi="Arial" w:cs="Arial"/>
          <w:color w:val="000000" w:themeColor="text1"/>
          <w:sz w:val="22"/>
          <w:szCs w:val="22"/>
        </w:rPr>
        <w:t xml:space="preserve"> en las decisiones que deba tomar para lograr el cabal cumplimiento del PIGDP.</w:t>
      </w:r>
    </w:p>
    <w:p w14:paraId="4BCC6EC8" w14:textId="64BE127B" w:rsidR="00FA0A43" w:rsidRPr="00BA286E" w:rsidRDefault="005E0819">
      <w:pPr>
        <w:numPr>
          <w:ilvl w:val="0"/>
          <w:numId w:val="6"/>
        </w:numPr>
        <w:spacing w:line="276" w:lineRule="auto"/>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Diligenciar los documentos implementados para el control y seguimiento de las actividades asociadas a la promoción y seguridad de los datos personales al interior de </w:t>
      </w:r>
      <w:r w:rsidR="000D6A35"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xml:space="preserve">.  </w:t>
      </w:r>
    </w:p>
    <w:p w14:paraId="7CC2D0A9" w14:textId="38A00AF0" w:rsidR="00FA0A43" w:rsidRPr="00BA286E" w:rsidRDefault="005E0819">
      <w:pPr>
        <w:numPr>
          <w:ilvl w:val="0"/>
          <w:numId w:val="6"/>
        </w:numPr>
        <w:spacing w:line="276" w:lineRule="auto"/>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Socializar </w:t>
      </w:r>
      <w:r w:rsidR="00EB4AAD" w:rsidRPr="00BA286E">
        <w:rPr>
          <w:rFonts w:ascii="Arial" w:eastAsia="Arial" w:hAnsi="Arial" w:cs="Arial"/>
          <w:color w:val="000000" w:themeColor="text1"/>
          <w:sz w:val="22"/>
          <w:szCs w:val="22"/>
        </w:rPr>
        <w:t xml:space="preserve">internamente </w:t>
      </w:r>
      <w:r w:rsidRPr="00BA286E">
        <w:rPr>
          <w:rFonts w:ascii="Arial" w:eastAsia="Arial" w:hAnsi="Arial" w:cs="Arial"/>
          <w:color w:val="000000" w:themeColor="text1"/>
          <w:sz w:val="22"/>
          <w:szCs w:val="22"/>
        </w:rPr>
        <w:t>la Política de Tratamiento de la Información Personal.</w:t>
      </w:r>
    </w:p>
    <w:p w14:paraId="58CBD3B6" w14:textId="51ACC066" w:rsidR="00FA0A43" w:rsidRPr="00BA286E" w:rsidRDefault="005E0819">
      <w:pPr>
        <w:numPr>
          <w:ilvl w:val="0"/>
          <w:numId w:val="6"/>
        </w:numPr>
        <w:spacing w:line="276" w:lineRule="auto"/>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Revisar de forma periódica la política de tratamiento de la información personal.</w:t>
      </w:r>
    </w:p>
    <w:p w14:paraId="26CA5235" w14:textId="502C84A9" w:rsidR="00D47DBA" w:rsidRPr="00BA286E" w:rsidRDefault="00D47DBA" w:rsidP="00D47DBA">
      <w:pPr>
        <w:numPr>
          <w:ilvl w:val="0"/>
          <w:numId w:val="6"/>
        </w:numPr>
        <w:spacing w:line="276" w:lineRule="auto"/>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Aprobar las modificaciones que se realicen a los procedimientos internos, relacionados con la protección de datos personales. </w:t>
      </w:r>
    </w:p>
    <w:p w14:paraId="4B627E88" w14:textId="1D48F87D" w:rsidR="00D47DBA" w:rsidRPr="00BA286E" w:rsidRDefault="00D47DBA" w:rsidP="00D47DBA">
      <w:pPr>
        <w:numPr>
          <w:ilvl w:val="0"/>
          <w:numId w:val="6"/>
        </w:numPr>
        <w:spacing w:line="276" w:lineRule="auto"/>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Articulación del inventario de los datos personales bajo los procesos que se desarrolla en </w:t>
      </w:r>
      <w:r w:rsidR="000D6A35"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xml:space="preserve">. </w:t>
      </w:r>
    </w:p>
    <w:p w14:paraId="3BA0EE61" w14:textId="4AA44B25" w:rsidR="00D47DBA" w:rsidRPr="00BA286E" w:rsidRDefault="00D47DBA" w:rsidP="00D47DBA">
      <w:pPr>
        <w:numPr>
          <w:ilvl w:val="0"/>
          <w:numId w:val="6"/>
        </w:numPr>
        <w:spacing w:line="276" w:lineRule="auto"/>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Reportar las actualizaciones</w:t>
      </w:r>
      <w:r w:rsidR="00082BD9" w:rsidRPr="00BA286E">
        <w:rPr>
          <w:rFonts w:ascii="Arial" w:eastAsia="Arial" w:hAnsi="Arial" w:cs="Arial"/>
          <w:color w:val="000000" w:themeColor="text1"/>
          <w:sz w:val="22"/>
          <w:szCs w:val="22"/>
        </w:rPr>
        <w:t xml:space="preserve"> y</w:t>
      </w:r>
      <w:r w:rsidRPr="00BA286E">
        <w:rPr>
          <w:rFonts w:ascii="Arial" w:eastAsia="Arial" w:hAnsi="Arial" w:cs="Arial"/>
          <w:color w:val="000000" w:themeColor="text1"/>
          <w:sz w:val="22"/>
          <w:szCs w:val="22"/>
        </w:rPr>
        <w:t xml:space="preserve"> novedades de reclamos sobre las bases de datos de </w:t>
      </w:r>
      <w:r w:rsidR="00E34C73"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xml:space="preserve"> en la plataforma del Registro Nacional de Bases de Datos – RNBD. </w:t>
      </w:r>
    </w:p>
    <w:p w14:paraId="7A8ADCCA" w14:textId="09C5B171" w:rsidR="00082BD9" w:rsidRPr="00BA286E" w:rsidRDefault="00082BD9" w:rsidP="00D47DBA">
      <w:pPr>
        <w:numPr>
          <w:ilvl w:val="0"/>
          <w:numId w:val="6"/>
        </w:numPr>
        <w:spacing w:line="276" w:lineRule="auto"/>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Realizar el reporte de los incidentes de seguridad en la plataforma del Registro Nacional de Bases de Datos – RNBD previa aprobación del Gerente de </w:t>
      </w:r>
      <w:r w:rsidR="00E34C73"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xml:space="preserve">. </w:t>
      </w:r>
    </w:p>
    <w:p w14:paraId="1E85D1C0" w14:textId="1A692E93" w:rsidR="00FA0A43" w:rsidRPr="00BA286E" w:rsidRDefault="00FA0A43" w:rsidP="00DF65B7">
      <w:pPr>
        <w:spacing w:line="276" w:lineRule="auto"/>
        <w:ind w:left="360"/>
        <w:jc w:val="both"/>
        <w:rPr>
          <w:rFonts w:ascii="Arial" w:eastAsia="Arial" w:hAnsi="Arial" w:cs="Arial"/>
          <w:color w:val="000000" w:themeColor="text1"/>
          <w:sz w:val="22"/>
          <w:szCs w:val="22"/>
        </w:rPr>
      </w:pPr>
    </w:p>
    <w:p w14:paraId="7ADA0C01" w14:textId="085D50A9" w:rsidR="00CA143C" w:rsidRPr="00BA286E" w:rsidRDefault="00CA143C" w:rsidP="00CA143C">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Será responsabilidad del </w:t>
      </w:r>
      <w:r w:rsidRPr="00BA286E">
        <w:rPr>
          <w:rFonts w:ascii="Arial" w:eastAsia="Arial" w:hAnsi="Arial" w:cs="Arial"/>
          <w:b/>
          <w:color w:val="000000" w:themeColor="text1"/>
          <w:sz w:val="22"/>
          <w:szCs w:val="22"/>
        </w:rPr>
        <w:t>Gerente</w:t>
      </w:r>
      <w:r w:rsidRPr="00BA286E">
        <w:rPr>
          <w:rFonts w:ascii="Arial" w:eastAsia="Arial" w:hAnsi="Arial" w:cs="Arial"/>
          <w:color w:val="000000" w:themeColor="text1"/>
          <w:sz w:val="22"/>
          <w:szCs w:val="22"/>
        </w:rPr>
        <w:t xml:space="preserve"> de </w:t>
      </w:r>
      <w:r w:rsidR="00E34C73"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w:t>
      </w:r>
    </w:p>
    <w:p w14:paraId="1A0B7BF9" w14:textId="77777777" w:rsidR="00CA143C" w:rsidRPr="00BA286E" w:rsidRDefault="00CA143C" w:rsidP="00CA143C">
      <w:pPr>
        <w:jc w:val="both"/>
        <w:rPr>
          <w:rFonts w:ascii="Arial" w:eastAsia="Arial" w:hAnsi="Arial" w:cs="Arial"/>
          <w:color w:val="000000" w:themeColor="text1"/>
          <w:sz w:val="22"/>
          <w:szCs w:val="22"/>
        </w:rPr>
      </w:pPr>
    </w:p>
    <w:p w14:paraId="459FD1CE" w14:textId="28CC08FB" w:rsidR="00CA143C" w:rsidRPr="00BA286E" w:rsidRDefault="00CA143C" w:rsidP="00CA143C">
      <w:pPr>
        <w:numPr>
          <w:ilvl w:val="0"/>
          <w:numId w:val="4"/>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Designar al Oficial de Datos Personales de </w:t>
      </w:r>
      <w:r w:rsidR="00393825"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xml:space="preserve">. </w:t>
      </w:r>
    </w:p>
    <w:p w14:paraId="1F409737" w14:textId="251BCFE2" w:rsidR="00CA143C" w:rsidRPr="00BA286E" w:rsidRDefault="00CA143C" w:rsidP="00CA143C">
      <w:pPr>
        <w:numPr>
          <w:ilvl w:val="0"/>
          <w:numId w:val="4"/>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Dar el apoyo institucional y mostrar el compromiso desde la alta dirección con el respeto de los derechos de los titulares.</w:t>
      </w:r>
    </w:p>
    <w:p w14:paraId="04DC7E29" w14:textId="77777777" w:rsidR="00082BD9" w:rsidRPr="00BA286E" w:rsidRDefault="00082BD9" w:rsidP="00082BD9">
      <w:pPr>
        <w:numPr>
          <w:ilvl w:val="0"/>
          <w:numId w:val="4"/>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Designar los recursos físicos y económicos que se requieran para llevar a cabo el cumplimiento del PIGDP.</w:t>
      </w:r>
    </w:p>
    <w:p w14:paraId="3702E373" w14:textId="367DBE6D" w:rsidR="00082BD9" w:rsidRPr="00BA286E" w:rsidRDefault="00082BD9" w:rsidP="00CA143C">
      <w:pPr>
        <w:numPr>
          <w:ilvl w:val="0"/>
          <w:numId w:val="4"/>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Asegurar que </w:t>
      </w:r>
      <w:r w:rsidR="000D6A35"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xml:space="preserve"> cuente con los mecanismos idóneos para reportar los incidentes de seguridad y apoyar al oficial de protección de datos personales en el trámite de reporte ante la Superintendencia de Industria y Comercio. </w:t>
      </w:r>
    </w:p>
    <w:p w14:paraId="2D7F9C6A" w14:textId="70095540" w:rsidR="00FA0A43" w:rsidRPr="00BA286E" w:rsidRDefault="00FA0A43" w:rsidP="00CA143C">
      <w:pPr>
        <w:spacing w:line="276" w:lineRule="auto"/>
        <w:jc w:val="both"/>
        <w:rPr>
          <w:rFonts w:ascii="Arial" w:eastAsia="Arial" w:hAnsi="Arial" w:cs="Arial"/>
          <w:color w:val="000000" w:themeColor="text1"/>
          <w:sz w:val="22"/>
          <w:szCs w:val="22"/>
        </w:rPr>
      </w:pPr>
    </w:p>
    <w:p w14:paraId="13A05F6F" w14:textId="1DBBA6C9" w:rsidR="00FA0A43" w:rsidRPr="00BA286E" w:rsidRDefault="005E0819" w:rsidP="006F6259">
      <w:pPr>
        <w:pStyle w:val="Ttulo3"/>
        <w:numPr>
          <w:ilvl w:val="2"/>
          <w:numId w:val="47"/>
        </w:numPr>
        <w:rPr>
          <w:rFonts w:ascii="Arial" w:eastAsia="Arial" w:hAnsi="Arial" w:cs="Arial"/>
          <w:b/>
          <w:color w:val="000000" w:themeColor="text1"/>
          <w:sz w:val="22"/>
          <w:szCs w:val="22"/>
        </w:rPr>
      </w:pPr>
      <w:bookmarkStart w:id="12" w:name="_Toc142929749"/>
      <w:r w:rsidRPr="00BA286E">
        <w:rPr>
          <w:rFonts w:ascii="Arial" w:eastAsia="Arial" w:hAnsi="Arial" w:cs="Arial"/>
          <w:b/>
          <w:color w:val="000000" w:themeColor="text1"/>
          <w:sz w:val="22"/>
          <w:szCs w:val="22"/>
        </w:rPr>
        <w:t>Funcionarios que realizan tratamiento de datos personales.</w:t>
      </w:r>
      <w:bookmarkEnd w:id="12"/>
    </w:p>
    <w:p w14:paraId="0A79DF66" w14:textId="7A1234FF"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Los funcionarios que</w:t>
      </w:r>
      <w:r w:rsidR="004F4C7E" w:rsidRPr="00BA286E">
        <w:rPr>
          <w:rFonts w:ascii="Arial" w:eastAsia="Arial" w:hAnsi="Arial" w:cs="Arial"/>
          <w:color w:val="000000" w:themeColor="text1"/>
          <w:sz w:val="22"/>
          <w:szCs w:val="22"/>
        </w:rPr>
        <w:t xml:space="preserve"> por motivo de sus funciones realizan tratamiento de datos personales</w:t>
      </w:r>
      <w:r w:rsidRPr="00BA286E">
        <w:rPr>
          <w:rFonts w:ascii="Arial" w:eastAsia="Arial" w:hAnsi="Arial" w:cs="Arial"/>
          <w:color w:val="000000" w:themeColor="text1"/>
          <w:sz w:val="22"/>
          <w:szCs w:val="22"/>
        </w:rPr>
        <w:t xml:space="preserve"> en las diferentes bases de datos de responsabilidad de </w:t>
      </w:r>
      <w:r w:rsidR="000D6A35"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deberán:</w:t>
      </w:r>
    </w:p>
    <w:p w14:paraId="007BF6C5" w14:textId="2C209454" w:rsidR="00FA0A43" w:rsidRPr="00BA286E" w:rsidRDefault="00FA0A43">
      <w:pPr>
        <w:jc w:val="both"/>
        <w:rPr>
          <w:rFonts w:ascii="Arial" w:eastAsia="Arial" w:hAnsi="Arial" w:cs="Arial"/>
          <w:color w:val="000000" w:themeColor="text1"/>
          <w:sz w:val="22"/>
          <w:szCs w:val="22"/>
        </w:rPr>
      </w:pPr>
    </w:p>
    <w:p w14:paraId="2EB68536" w14:textId="428F650D" w:rsidR="00FA0A43" w:rsidRPr="00BA286E" w:rsidRDefault="005E0819">
      <w:pPr>
        <w:numPr>
          <w:ilvl w:val="0"/>
          <w:numId w:val="18"/>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Reportar cualquier irregularidad que se llegare a presentar </w:t>
      </w:r>
      <w:r w:rsidR="00D47DBA" w:rsidRPr="00BA286E">
        <w:rPr>
          <w:rFonts w:ascii="Arial" w:eastAsia="Arial" w:hAnsi="Arial" w:cs="Arial"/>
          <w:color w:val="000000" w:themeColor="text1"/>
          <w:sz w:val="22"/>
          <w:szCs w:val="22"/>
        </w:rPr>
        <w:t xml:space="preserve">con cada una de las </w:t>
      </w:r>
      <w:r w:rsidRPr="00BA286E">
        <w:rPr>
          <w:rFonts w:ascii="Arial" w:eastAsia="Arial" w:hAnsi="Arial" w:cs="Arial"/>
          <w:color w:val="000000" w:themeColor="text1"/>
          <w:sz w:val="22"/>
          <w:szCs w:val="22"/>
        </w:rPr>
        <w:t xml:space="preserve">bases de datos de responsabilidad de </w:t>
      </w:r>
      <w:r w:rsidR="00E34C73"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xml:space="preserve"> </w:t>
      </w:r>
      <w:r w:rsidR="00D47DBA" w:rsidRPr="00BA286E">
        <w:rPr>
          <w:rFonts w:ascii="Arial" w:eastAsia="Arial" w:hAnsi="Arial" w:cs="Arial"/>
          <w:color w:val="000000" w:themeColor="text1"/>
          <w:sz w:val="22"/>
          <w:szCs w:val="22"/>
        </w:rPr>
        <w:t xml:space="preserve">al Oficial de Protección de Datos Personales. </w:t>
      </w:r>
    </w:p>
    <w:p w14:paraId="2B213173" w14:textId="6B55258A" w:rsidR="00FA0A43" w:rsidRPr="00BA286E" w:rsidRDefault="005E0819">
      <w:pPr>
        <w:numPr>
          <w:ilvl w:val="0"/>
          <w:numId w:val="17"/>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Abstenerse de compartir la información con terceros no autorizados, dando así cumplimiento al deber de confidencialidad. </w:t>
      </w:r>
    </w:p>
    <w:p w14:paraId="3372DD09" w14:textId="692F56A2" w:rsidR="00FA0A43" w:rsidRPr="00BA286E" w:rsidRDefault="005E0819">
      <w:pPr>
        <w:numPr>
          <w:ilvl w:val="0"/>
          <w:numId w:val="17"/>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Prestar la ayuda requerida dentro de las investigaciones que llegare a realizar el Oficial de Protección de Datos, para determinar la responsabilidad en caso de incumplimiento a los protocolos de seguridad en el manejo de las Bases de Datos.</w:t>
      </w:r>
    </w:p>
    <w:p w14:paraId="589672B4" w14:textId="3D6FDDA4" w:rsidR="00FA0A43" w:rsidRPr="00BA286E" w:rsidRDefault="005E0819">
      <w:pPr>
        <w:numPr>
          <w:ilvl w:val="0"/>
          <w:numId w:val="17"/>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Informar al área </w:t>
      </w:r>
      <w:r w:rsidR="00190DED" w:rsidRPr="00BA286E">
        <w:rPr>
          <w:rFonts w:ascii="Arial" w:eastAsia="Arial" w:hAnsi="Arial" w:cs="Arial"/>
          <w:color w:val="000000" w:themeColor="text1"/>
          <w:sz w:val="22"/>
          <w:szCs w:val="22"/>
        </w:rPr>
        <w:t>calidad</w:t>
      </w:r>
      <w:r w:rsidRPr="00BA286E">
        <w:rPr>
          <w:rFonts w:ascii="Arial" w:eastAsia="Arial" w:hAnsi="Arial" w:cs="Arial"/>
          <w:color w:val="000000" w:themeColor="text1"/>
          <w:sz w:val="22"/>
          <w:szCs w:val="22"/>
        </w:rPr>
        <w:t xml:space="preserve"> de cualquier consulta o reclamo derivada por la ley de protección de datos  </w:t>
      </w:r>
    </w:p>
    <w:p w14:paraId="0091926B" w14:textId="78B52D22" w:rsidR="004F4C7E" w:rsidRPr="00BA286E" w:rsidRDefault="005E0819">
      <w:pPr>
        <w:numPr>
          <w:ilvl w:val="0"/>
          <w:numId w:val="17"/>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Asistir y participar de las capacitaciones organizadas por el Oficial de Protección de Datos Personales para lograr el cabal cumplimiento de las disposiciones establecidas dentro del PIGDP</w:t>
      </w:r>
    </w:p>
    <w:p w14:paraId="1EBB5014" w14:textId="3EF4A7C3" w:rsidR="00FA0A43" w:rsidRPr="00BA286E" w:rsidRDefault="004F4C7E">
      <w:pPr>
        <w:numPr>
          <w:ilvl w:val="0"/>
          <w:numId w:val="17"/>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lastRenderedPageBreak/>
        <w:t xml:space="preserve">Cumplir las disposiciones definidas en la política de tratamiento de datos, </w:t>
      </w:r>
      <w:r w:rsidR="0068756A" w:rsidRPr="00BA286E">
        <w:rPr>
          <w:rFonts w:ascii="Arial" w:eastAsia="Arial" w:hAnsi="Arial" w:cs="Arial"/>
          <w:color w:val="000000" w:themeColor="text1"/>
          <w:sz w:val="22"/>
          <w:szCs w:val="22"/>
        </w:rPr>
        <w:t>el manual de políticas y procedimientos</w:t>
      </w:r>
      <w:r w:rsidRPr="00BA286E">
        <w:rPr>
          <w:rFonts w:ascii="Arial" w:eastAsia="Arial" w:hAnsi="Arial" w:cs="Arial"/>
          <w:color w:val="000000" w:themeColor="text1"/>
          <w:sz w:val="22"/>
          <w:szCs w:val="22"/>
        </w:rPr>
        <w:t xml:space="preserve"> y cualquier documento que las desarrolle o complemente.</w:t>
      </w:r>
      <w:r w:rsidR="0068756A" w:rsidRPr="00BA286E">
        <w:rPr>
          <w:rFonts w:ascii="Arial" w:eastAsia="Arial" w:hAnsi="Arial" w:cs="Arial"/>
          <w:color w:val="000000" w:themeColor="text1"/>
          <w:sz w:val="22"/>
          <w:szCs w:val="22"/>
        </w:rPr>
        <w:t xml:space="preserve"> </w:t>
      </w:r>
    </w:p>
    <w:p w14:paraId="12FBC19F" w14:textId="2805269C" w:rsidR="00FA0A43" w:rsidRPr="00BA286E" w:rsidRDefault="00FA0A43">
      <w:pPr>
        <w:pStyle w:val="Ttulo3"/>
        <w:rPr>
          <w:rFonts w:ascii="Arial" w:eastAsia="Arial" w:hAnsi="Arial" w:cs="Arial"/>
          <w:b/>
          <w:color w:val="000000" w:themeColor="text1"/>
          <w:sz w:val="22"/>
          <w:szCs w:val="22"/>
        </w:rPr>
      </w:pPr>
    </w:p>
    <w:p w14:paraId="5F3FA6A2" w14:textId="088F59C4" w:rsidR="00FA0A43" w:rsidRPr="00BA286E" w:rsidRDefault="005E0819" w:rsidP="006F6259">
      <w:pPr>
        <w:pStyle w:val="Ttulo3"/>
        <w:numPr>
          <w:ilvl w:val="2"/>
          <w:numId w:val="47"/>
        </w:numPr>
        <w:rPr>
          <w:rFonts w:ascii="Arial" w:eastAsia="Arial" w:hAnsi="Arial" w:cs="Arial"/>
          <w:b/>
          <w:color w:val="000000" w:themeColor="text1"/>
          <w:sz w:val="22"/>
          <w:szCs w:val="22"/>
        </w:rPr>
      </w:pPr>
      <w:bookmarkStart w:id="13" w:name="_Toc142929750"/>
      <w:r w:rsidRPr="00BA286E">
        <w:rPr>
          <w:rFonts w:ascii="Arial" w:eastAsia="Arial" w:hAnsi="Arial" w:cs="Arial"/>
          <w:b/>
          <w:color w:val="000000" w:themeColor="text1"/>
          <w:sz w:val="22"/>
          <w:szCs w:val="22"/>
        </w:rPr>
        <w:t>Funcionarios administradores de las bases de datos.</w:t>
      </w:r>
      <w:bookmarkEnd w:id="13"/>
      <w:r w:rsidRPr="00BA286E">
        <w:rPr>
          <w:rFonts w:ascii="Arial" w:eastAsia="Arial" w:hAnsi="Arial" w:cs="Arial"/>
          <w:b/>
          <w:color w:val="000000" w:themeColor="text1"/>
          <w:sz w:val="22"/>
          <w:szCs w:val="22"/>
        </w:rPr>
        <w:t xml:space="preserve"> </w:t>
      </w:r>
    </w:p>
    <w:p w14:paraId="27E885B2" w14:textId="2D8383DB"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Además de las funciones anteriores, los funcionarios asignados para dar custodia de la información contenida en las diferentes bases de datos de responsabilidad de </w:t>
      </w:r>
      <w:r w:rsidR="000D6A35"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xml:space="preserve"> deberán: </w:t>
      </w:r>
    </w:p>
    <w:p w14:paraId="1E5DC646" w14:textId="7FB3EFBF" w:rsidR="00FA0A43" w:rsidRPr="00BA286E" w:rsidRDefault="00FA0A43">
      <w:pPr>
        <w:jc w:val="both"/>
        <w:rPr>
          <w:rFonts w:ascii="Arial" w:eastAsia="Arial" w:hAnsi="Arial" w:cs="Arial"/>
          <w:b/>
          <w:color w:val="000000" w:themeColor="text1"/>
          <w:sz w:val="22"/>
          <w:szCs w:val="22"/>
        </w:rPr>
      </w:pPr>
    </w:p>
    <w:p w14:paraId="0E8C1F49" w14:textId="6F20E137" w:rsidR="00FA0A43" w:rsidRPr="00BA286E" w:rsidRDefault="005E0819">
      <w:pPr>
        <w:numPr>
          <w:ilvl w:val="0"/>
          <w:numId w:val="8"/>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Apoyar la implementación del PIGDP.</w:t>
      </w:r>
    </w:p>
    <w:p w14:paraId="3098DB4F" w14:textId="1DBB05EF" w:rsidR="00FA0A43" w:rsidRPr="00BA286E" w:rsidRDefault="005E0819">
      <w:pPr>
        <w:numPr>
          <w:ilvl w:val="0"/>
          <w:numId w:val="8"/>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Informar al Oficial de Datos Personales sobre los riesgos identificados en las bases de datos de </w:t>
      </w:r>
      <w:r w:rsidR="00E34C73"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xml:space="preserve">. </w:t>
      </w:r>
    </w:p>
    <w:p w14:paraId="73222A7B" w14:textId="4A363072" w:rsidR="00FA0A43" w:rsidRPr="00BA286E" w:rsidRDefault="005E0819">
      <w:pPr>
        <w:numPr>
          <w:ilvl w:val="0"/>
          <w:numId w:val="8"/>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Dar cumplimiento a las responsabilidades asignadas por el Oficial de Protección de Datos Personales. </w:t>
      </w:r>
    </w:p>
    <w:p w14:paraId="00C4A726" w14:textId="012B4496" w:rsidR="00FA0A43" w:rsidRPr="00BA286E" w:rsidRDefault="005E0819">
      <w:pPr>
        <w:numPr>
          <w:ilvl w:val="0"/>
          <w:numId w:val="8"/>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Evaluar de forma periódica los niveles de acceso a las bases de datos de los funcionarios de cada área. </w:t>
      </w:r>
    </w:p>
    <w:p w14:paraId="134D1707" w14:textId="2A381F97" w:rsidR="00FA0A43" w:rsidRPr="00BA286E" w:rsidRDefault="005E0819">
      <w:pPr>
        <w:numPr>
          <w:ilvl w:val="0"/>
          <w:numId w:val="8"/>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Informar cualquier cambio en las bases de datos de su custodia para realizar las actualizaciones que por ley deben realizarse</w:t>
      </w:r>
      <w:r w:rsidR="00F24F4B" w:rsidRPr="00BA286E">
        <w:rPr>
          <w:rFonts w:ascii="Arial" w:eastAsia="Arial" w:hAnsi="Arial" w:cs="Arial"/>
          <w:color w:val="000000" w:themeColor="text1"/>
          <w:sz w:val="22"/>
          <w:szCs w:val="22"/>
        </w:rPr>
        <w:t>, en especial frente a cambios sustanciales.</w:t>
      </w:r>
    </w:p>
    <w:p w14:paraId="0F792031" w14:textId="5E111F4E" w:rsidR="00FA0A43" w:rsidRPr="00BA286E" w:rsidRDefault="00FA0A43">
      <w:pPr>
        <w:jc w:val="both"/>
        <w:rPr>
          <w:rFonts w:ascii="Arial" w:eastAsia="Arial" w:hAnsi="Arial" w:cs="Arial"/>
          <w:color w:val="000000" w:themeColor="text1"/>
          <w:sz w:val="22"/>
          <w:szCs w:val="22"/>
        </w:rPr>
      </w:pPr>
    </w:p>
    <w:p w14:paraId="34D4C311" w14:textId="6A613C2A" w:rsidR="00FA0A43" w:rsidRPr="00BA286E" w:rsidRDefault="005E0819" w:rsidP="006F6259">
      <w:pPr>
        <w:pStyle w:val="Ttulo2"/>
        <w:numPr>
          <w:ilvl w:val="2"/>
          <w:numId w:val="47"/>
        </w:numPr>
        <w:rPr>
          <w:rFonts w:ascii="Arial" w:eastAsia="Arial" w:hAnsi="Arial" w:cs="Arial"/>
          <w:b/>
          <w:color w:val="000000" w:themeColor="text1"/>
          <w:sz w:val="22"/>
          <w:szCs w:val="22"/>
        </w:rPr>
      </w:pPr>
      <w:bookmarkStart w:id="14" w:name="_Toc142929751"/>
      <w:r w:rsidRPr="00BA286E">
        <w:rPr>
          <w:rFonts w:ascii="Arial" w:eastAsia="Arial" w:hAnsi="Arial" w:cs="Arial"/>
          <w:b/>
          <w:color w:val="000000" w:themeColor="text1"/>
          <w:sz w:val="22"/>
          <w:szCs w:val="22"/>
        </w:rPr>
        <w:t>De carácter ético.</w:t>
      </w:r>
      <w:bookmarkEnd w:id="14"/>
    </w:p>
    <w:p w14:paraId="614C3B67" w14:textId="4B7C9983"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Independiente a la estructura de gobernanza, cada uno de los funcionarios que se encuentren ejecutando funciones en representación de </w:t>
      </w:r>
      <w:r w:rsidR="00E34C73"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deberá realizar un adecuado tratamiento de los datos personales de los cuales tengan conocimiento, todo en aras de garantizar los derechos de cada uno de los titulares. Más allá de una obligación constitucional, legal o contractual, se está frente a un deber ético de respeto por el ser humano.</w:t>
      </w:r>
    </w:p>
    <w:p w14:paraId="49C60BCE" w14:textId="77777777" w:rsidR="0097010C" w:rsidRPr="00BA286E" w:rsidRDefault="0097010C" w:rsidP="0097010C">
      <w:pPr>
        <w:pStyle w:val="Ttulo2"/>
        <w:rPr>
          <w:rFonts w:ascii="Arial" w:eastAsia="Arial" w:hAnsi="Arial" w:cs="Arial"/>
          <w:sz w:val="22"/>
          <w:szCs w:val="22"/>
        </w:rPr>
      </w:pPr>
    </w:p>
    <w:p w14:paraId="5ACE8467" w14:textId="685813C4" w:rsidR="00FA0A43" w:rsidRPr="00BA286E" w:rsidRDefault="0097010C" w:rsidP="0097010C">
      <w:pPr>
        <w:pStyle w:val="Ttulo2"/>
        <w:rPr>
          <w:rFonts w:ascii="Arial" w:eastAsia="Arial" w:hAnsi="Arial" w:cs="Arial"/>
          <w:b/>
          <w:bCs/>
          <w:color w:val="auto"/>
          <w:sz w:val="22"/>
          <w:szCs w:val="22"/>
        </w:rPr>
      </w:pPr>
      <w:bookmarkStart w:id="15" w:name="_Toc142929752"/>
      <w:r w:rsidRPr="00BA286E">
        <w:rPr>
          <w:rFonts w:ascii="Arial" w:eastAsia="Arial" w:hAnsi="Arial" w:cs="Arial"/>
          <w:b/>
          <w:bCs/>
          <w:color w:val="auto"/>
          <w:sz w:val="22"/>
          <w:szCs w:val="22"/>
        </w:rPr>
        <w:t xml:space="preserve">5.3. </w:t>
      </w:r>
      <w:r w:rsidR="005E0819" w:rsidRPr="00BA286E">
        <w:rPr>
          <w:rFonts w:ascii="Arial" w:eastAsia="Arial" w:hAnsi="Arial" w:cs="Arial"/>
          <w:b/>
          <w:bCs/>
          <w:color w:val="auto"/>
          <w:sz w:val="22"/>
          <w:szCs w:val="22"/>
        </w:rPr>
        <w:t>IMPLEMENTACIÓN</w:t>
      </w:r>
      <w:bookmarkEnd w:id="15"/>
    </w:p>
    <w:p w14:paraId="3FBA4041" w14:textId="30B4F956" w:rsidR="00FA0A43" w:rsidRPr="00BA286E" w:rsidRDefault="005E0819">
      <w:pPr>
        <w:pStyle w:val="Ttulo2"/>
        <w:rPr>
          <w:rFonts w:ascii="Arial" w:eastAsia="Arial" w:hAnsi="Arial" w:cs="Arial"/>
          <w:b/>
          <w:color w:val="000000" w:themeColor="text1"/>
          <w:sz w:val="22"/>
          <w:szCs w:val="22"/>
        </w:rPr>
      </w:pPr>
      <w:bookmarkStart w:id="16" w:name="_Toc142929753"/>
      <w:r w:rsidRPr="00BA286E">
        <w:rPr>
          <w:rFonts w:ascii="Arial" w:eastAsia="Arial" w:hAnsi="Arial" w:cs="Arial"/>
          <w:b/>
          <w:color w:val="000000" w:themeColor="text1"/>
          <w:sz w:val="22"/>
          <w:szCs w:val="22"/>
        </w:rPr>
        <w:t>5.3.1 RECOLECCIÓN DE DATOS PERSONALES.</w:t>
      </w:r>
      <w:bookmarkEnd w:id="16"/>
      <w:r w:rsidRPr="00BA286E">
        <w:rPr>
          <w:rFonts w:ascii="Arial" w:eastAsia="Arial" w:hAnsi="Arial" w:cs="Arial"/>
          <w:b/>
          <w:color w:val="000000" w:themeColor="text1"/>
          <w:sz w:val="22"/>
          <w:szCs w:val="22"/>
        </w:rPr>
        <w:t xml:space="preserve"> </w:t>
      </w:r>
    </w:p>
    <w:p w14:paraId="673FD979" w14:textId="4FFBDA30"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Para que al interior de </w:t>
      </w:r>
      <w:r w:rsidR="00E34C73"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se realice una correcta recolección de los datos personales</w:t>
      </w:r>
      <w:r w:rsidRPr="00BA286E">
        <w:rPr>
          <w:rFonts w:ascii="Arial" w:eastAsia="Arial" w:hAnsi="Arial" w:cs="Arial"/>
          <w:color w:val="000000" w:themeColor="text1"/>
          <w:sz w:val="22"/>
          <w:szCs w:val="22"/>
          <w:vertAlign w:val="superscript"/>
        </w:rPr>
        <w:footnoteReference w:id="1"/>
      </w:r>
      <w:r w:rsidRPr="00BA286E">
        <w:rPr>
          <w:rFonts w:ascii="Arial" w:eastAsia="Arial" w:hAnsi="Arial" w:cs="Arial"/>
          <w:color w:val="000000" w:themeColor="text1"/>
          <w:sz w:val="22"/>
          <w:szCs w:val="22"/>
        </w:rPr>
        <w:t xml:space="preserve"> de cada uno de los </w:t>
      </w:r>
      <w:r w:rsidR="003419EF" w:rsidRPr="00BA286E">
        <w:rPr>
          <w:rFonts w:ascii="Arial" w:eastAsia="Arial" w:hAnsi="Arial" w:cs="Arial"/>
          <w:color w:val="000000" w:themeColor="text1"/>
          <w:sz w:val="22"/>
          <w:szCs w:val="22"/>
        </w:rPr>
        <w:t>televidentes</w:t>
      </w:r>
      <w:r w:rsidR="0068756A" w:rsidRPr="00BA286E">
        <w:rPr>
          <w:rFonts w:ascii="Arial" w:eastAsia="Arial" w:hAnsi="Arial" w:cs="Arial"/>
          <w:color w:val="000000" w:themeColor="text1"/>
          <w:sz w:val="22"/>
          <w:szCs w:val="22"/>
        </w:rPr>
        <w:t>, trabajadores, proveedores y terceros en general</w:t>
      </w:r>
      <w:r w:rsidRPr="00BA286E">
        <w:rPr>
          <w:rFonts w:ascii="Arial" w:eastAsia="Arial" w:hAnsi="Arial" w:cs="Arial"/>
          <w:color w:val="000000" w:themeColor="text1"/>
          <w:sz w:val="22"/>
          <w:szCs w:val="22"/>
        </w:rPr>
        <w:t>, se deberá de forma previa solicitar la autorización del titular</w:t>
      </w:r>
      <w:r w:rsidRPr="00BA286E">
        <w:rPr>
          <w:rFonts w:ascii="Arial" w:eastAsia="Arial" w:hAnsi="Arial" w:cs="Arial"/>
          <w:color w:val="000000" w:themeColor="text1"/>
          <w:sz w:val="22"/>
          <w:szCs w:val="22"/>
          <w:vertAlign w:val="superscript"/>
        </w:rPr>
        <w:footnoteReference w:id="2"/>
      </w:r>
      <w:r w:rsidRPr="00BA286E">
        <w:rPr>
          <w:rFonts w:ascii="Arial" w:eastAsia="Arial" w:hAnsi="Arial" w:cs="Arial"/>
          <w:color w:val="000000" w:themeColor="text1"/>
          <w:sz w:val="22"/>
          <w:szCs w:val="22"/>
        </w:rPr>
        <w:t xml:space="preserve"> la cual debe contener: </w:t>
      </w:r>
    </w:p>
    <w:p w14:paraId="1786EB53" w14:textId="22E4C826" w:rsidR="00FA0A43" w:rsidRPr="00BA286E" w:rsidRDefault="00FA0A43">
      <w:pPr>
        <w:jc w:val="both"/>
        <w:rPr>
          <w:rFonts w:ascii="Arial" w:eastAsia="Arial" w:hAnsi="Arial" w:cs="Arial"/>
          <w:color w:val="000000" w:themeColor="text1"/>
          <w:sz w:val="22"/>
          <w:szCs w:val="22"/>
        </w:rPr>
      </w:pPr>
    </w:p>
    <w:p w14:paraId="2DFE8600" w14:textId="6AFC30C3" w:rsidR="00FA0A43" w:rsidRPr="00BA286E" w:rsidRDefault="005E0819">
      <w:pPr>
        <w:numPr>
          <w:ilvl w:val="0"/>
          <w:numId w:val="14"/>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Las finalidades a las cuales se someterán los datos recolectados. </w:t>
      </w:r>
    </w:p>
    <w:p w14:paraId="18678658" w14:textId="2741A87C" w:rsidR="00FA0A43" w:rsidRPr="00BA286E" w:rsidRDefault="005E0819">
      <w:pPr>
        <w:numPr>
          <w:ilvl w:val="0"/>
          <w:numId w:val="14"/>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El carácter facultativo de la respuesta a las preguntas que le sean hechas, cuando estas versen sobre datos sensibles o sobre los datos de las niñas, niños y adolescentes. </w:t>
      </w:r>
    </w:p>
    <w:p w14:paraId="5699975D" w14:textId="1FEBD661" w:rsidR="00FA0A43" w:rsidRPr="00BA286E" w:rsidRDefault="005E0819">
      <w:pPr>
        <w:numPr>
          <w:ilvl w:val="0"/>
          <w:numId w:val="14"/>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Los derechos que le asisten como titular. </w:t>
      </w:r>
    </w:p>
    <w:p w14:paraId="5D50A9DE" w14:textId="26F84017" w:rsidR="00FA0A43" w:rsidRPr="00BA286E" w:rsidRDefault="005E0819">
      <w:pPr>
        <w:numPr>
          <w:ilvl w:val="0"/>
          <w:numId w:val="14"/>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La identificación, dirección física o electrónica y teléfono del Responsable del Tratamiento, que en este caso será </w:t>
      </w:r>
      <w:r w:rsidR="00E34C73"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w:t>
      </w:r>
      <w:r w:rsidRPr="00BA286E">
        <w:rPr>
          <w:rFonts w:ascii="Arial" w:eastAsia="Arial" w:hAnsi="Arial" w:cs="Arial"/>
          <w:color w:val="000000" w:themeColor="text1"/>
          <w:sz w:val="22"/>
          <w:szCs w:val="22"/>
          <w:vertAlign w:val="superscript"/>
        </w:rPr>
        <w:footnoteReference w:id="3"/>
      </w:r>
      <w:r w:rsidRPr="00BA286E">
        <w:rPr>
          <w:rFonts w:ascii="Arial" w:eastAsia="Arial" w:hAnsi="Arial" w:cs="Arial"/>
          <w:color w:val="000000" w:themeColor="text1"/>
          <w:sz w:val="22"/>
          <w:szCs w:val="22"/>
        </w:rPr>
        <w:t xml:space="preserve"> </w:t>
      </w:r>
    </w:p>
    <w:p w14:paraId="7A9196BE" w14:textId="7A303A51" w:rsidR="00FA0A43" w:rsidRPr="00BA286E" w:rsidRDefault="005E0819">
      <w:pPr>
        <w:numPr>
          <w:ilvl w:val="0"/>
          <w:numId w:val="14"/>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lastRenderedPageBreak/>
        <w:t xml:space="preserve">Informar el sitio de consulta de la política de tratamiento de información personal de </w:t>
      </w:r>
      <w:r w:rsidR="00E34C73"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que en este caso será la página web</w:t>
      </w:r>
      <w:r w:rsidRPr="00BA286E">
        <w:rPr>
          <w:rFonts w:ascii="Arial" w:eastAsia="Arial" w:hAnsi="Arial" w:cs="Arial"/>
          <w:color w:val="000000" w:themeColor="text1"/>
          <w:sz w:val="22"/>
          <w:szCs w:val="22"/>
          <w:vertAlign w:val="superscript"/>
        </w:rPr>
        <w:footnoteReference w:id="4"/>
      </w:r>
      <w:r w:rsidRPr="00BA286E">
        <w:rPr>
          <w:rFonts w:ascii="Arial" w:eastAsia="Arial" w:hAnsi="Arial" w:cs="Arial"/>
          <w:color w:val="000000" w:themeColor="text1"/>
          <w:sz w:val="22"/>
          <w:szCs w:val="22"/>
        </w:rPr>
        <w:t xml:space="preserve"> . </w:t>
      </w:r>
    </w:p>
    <w:p w14:paraId="3E50E2D8" w14:textId="76EAE936" w:rsidR="00FA0A43" w:rsidRPr="00BA286E" w:rsidRDefault="00FA0A43">
      <w:pPr>
        <w:pBdr>
          <w:top w:val="nil"/>
          <w:left w:val="nil"/>
          <w:bottom w:val="nil"/>
          <w:right w:val="nil"/>
          <w:between w:val="nil"/>
        </w:pBdr>
        <w:ind w:left="720" w:hanging="720"/>
        <w:jc w:val="both"/>
        <w:rPr>
          <w:rFonts w:ascii="Arial" w:eastAsia="Arial" w:hAnsi="Arial" w:cs="Arial"/>
          <w:color w:val="000000" w:themeColor="text1"/>
          <w:sz w:val="22"/>
          <w:szCs w:val="22"/>
        </w:rPr>
      </w:pPr>
    </w:p>
    <w:p w14:paraId="401B60FE" w14:textId="46825F13"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La autorización es viable de obtener por medios escritos o verbales (incluyendo electrónicos) teniendo claro que siempre se deberá guardar constancia de esta, la cual podrá ser consultada en cualquier momento por el titular o autoridad competente. </w:t>
      </w:r>
    </w:p>
    <w:p w14:paraId="7564D905" w14:textId="40478772" w:rsidR="00FA0A43" w:rsidRPr="00BA286E" w:rsidRDefault="00FA0A43">
      <w:pPr>
        <w:jc w:val="both"/>
        <w:rPr>
          <w:rFonts w:ascii="Arial" w:eastAsia="Arial" w:hAnsi="Arial" w:cs="Arial"/>
          <w:b/>
          <w:color w:val="000000" w:themeColor="text1"/>
          <w:sz w:val="22"/>
          <w:szCs w:val="22"/>
        </w:rPr>
      </w:pPr>
    </w:p>
    <w:p w14:paraId="38E69279" w14:textId="35555D89" w:rsidR="00FA0A43" w:rsidRPr="00BA286E" w:rsidRDefault="005E0819">
      <w:pPr>
        <w:pStyle w:val="Ttulo3"/>
        <w:rPr>
          <w:rFonts w:ascii="Arial" w:eastAsia="Arial" w:hAnsi="Arial" w:cs="Arial"/>
          <w:b/>
          <w:color w:val="000000" w:themeColor="text1"/>
          <w:sz w:val="22"/>
          <w:szCs w:val="22"/>
        </w:rPr>
      </w:pPr>
      <w:bookmarkStart w:id="17" w:name="_Toc142929754"/>
      <w:r w:rsidRPr="00BA286E">
        <w:rPr>
          <w:rFonts w:ascii="Arial" w:eastAsia="Arial" w:hAnsi="Arial" w:cs="Arial"/>
          <w:b/>
          <w:color w:val="000000" w:themeColor="text1"/>
          <w:sz w:val="22"/>
          <w:szCs w:val="22"/>
        </w:rPr>
        <w:t>5.3.1.1 Tipos de datos personales recolectados.</w:t>
      </w:r>
      <w:bookmarkEnd w:id="17"/>
      <w:r w:rsidRPr="00BA286E">
        <w:rPr>
          <w:rFonts w:ascii="Arial" w:eastAsia="Arial" w:hAnsi="Arial" w:cs="Arial"/>
          <w:b/>
          <w:color w:val="000000" w:themeColor="text1"/>
          <w:sz w:val="22"/>
          <w:szCs w:val="22"/>
        </w:rPr>
        <w:t xml:space="preserve"> </w:t>
      </w:r>
    </w:p>
    <w:p w14:paraId="008DF6F7" w14:textId="061A123B"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La recolección de datos personales que decida realizar </w:t>
      </w:r>
      <w:r w:rsidR="00E34C73"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xml:space="preserve">, implica identificar cuál es la categoría del dato recolectado para así realizar dicho procedimiento de recolección de forma adecuada. A continuación, se presentan definiciones sobre los tipos de datos y ejemplos: </w:t>
      </w:r>
    </w:p>
    <w:p w14:paraId="1599C997" w14:textId="77777777" w:rsidR="0068756A" w:rsidRPr="00BA286E" w:rsidRDefault="0068756A">
      <w:pPr>
        <w:jc w:val="both"/>
        <w:rPr>
          <w:rFonts w:ascii="Arial" w:eastAsia="Arial" w:hAnsi="Arial" w:cs="Arial"/>
          <w:color w:val="000000" w:themeColor="text1"/>
          <w:sz w:val="22"/>
          <w:szCs w:val="22"/>
        </w:rPr>
      </w:pPr>
    </w:p>
    <w:tbl>
      <w:tblPr>
        <w:tblStyle w:val="a1"/>
        <w:tblW w:w="9210" w:type="dxa"/>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2122"/>
        <w:gridCol w:w="2268"/>
        <w:gridCol w:w="2268"/>
        <w:gridCol w:w="2552"/>
      </w:tblGrid>
      <w:tr w:rsidR="00842B57" w:rsidRPr="00BA286E" w14:paraId="77F2A99B" w14:textId="77777777" w:rsidTr="00FA0A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8EAADB"/>
          </w:tcPr>
          <w:p w14:paraId="245CCFB3" w14:textId="4FA369B3" w:rsidR="00FA0A43" w:rsidRPr="00BA286E" w:rsidRDefault="005E0819">
            <w:pPr>
              <w:jc w:val="center"/>
              <w:rPr>
                <w:rFonts w:ascii="Arial" w:eastAsia="Arial" w:hAnsi="Arial" w:cs="Arial"/>
                <w:color w:val="000000" w:themeColor="text1"/>
                <w:sz w:val="22"/>
                <w:szCs w:val="22"/>
              </w:rPr>
            </w:pPr>
            <w:r w:rsidRPr="00BA286E">
              <w:rPr>
                <w:rFonts w:ascii="Arial" w:eastAsia="Arial" w:hAnsi="Arial" w:cs="Arial"/>
                <w:color w:val="000000" w:themeColor="text1"/>
                <w:sz w:val="22"/>
                <w:szCs w:val="22"/>
              </w:rPr>
              <w:t>Dato Público</w:t>
            </w:r>
          </w:p>
        </w:tc>
        <w:tc>
          <w:tcPr>
            <w:tcW w:w="2268" w:type="dxa"/>
            <w:shd w:val="clear" w:color="auto" w:fill="8EAADB"/>
          </w:tcPr>
          <w:p w14:paraId="1798BBE7" w14:textId="373C2DF7" w:rsidR="00FA0A43" w:rsidRPr="00BA286E" w:rsidRDefault="005E081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BA286E">
              <w:rPr>
                <w:rFonts w:ascii="Arial" w:eastAsia="Arial" w:hAnsi="Arial" w:cs="Arial"/>
                <w:color w:val="000000" w:themeColor="text1"/>
                <w:sz w:val="22"/>
                <w:szCs w:val="22"/>
              </w:rPr>
              <w:t>Dato Semiprivado</w:t>
            </w:r>
          </w:p>
        </w:tc>
        <w:tc>
          <w:tcPr>
            <w:tcW w:w="2268" w:type="dxa"/>
            <w:shd w:val="clear" w:color="auto" w:fill="8EAADB"/>
          </w:tcPr>
          <w:p w14:paraId="596D5765" w14:textId="4EB97CB2" w:rsidR="00FA0A43" w:rsidRPr="00BA286E" w:rsidRDefault="005E081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BA286E">
              <w:rPr>
                <w:rFonts w:ascii="Arial" w:eastAsia="Arial" w:hAnsi="Arial" w:cs="Arial"/>
                <w:color w:val="000000" w:themeColor="text1"/>
                <w:sz w:val="22"/>
                <w:szCs w:val="22"/>
              </w:rPr>
              <w:t>Dato Privado</w:t>
            </w:r>
          </w:p>
        </w:tc>
        <w:tc>
          <w:tcPr>
            <w:tcW w:w="2552" w:type="dxa"/>
            <w:shd w:val="clear" w:color="auto" w:fill="8EAADB"/>
          </w:tcPr>
          <w:p w14:paraId="52BEACA9" w14:textId="39FF7B9B" w:rsidR="00FA0A43" w:rsidRPr="00BA286E" w:rsidRDefault="005E081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BA286E">
              <w:rPr>
                <w:rFonts w:ascii="Arial" w:eastAsia="Arial" w:hAnsi="Arial" w:cs="Arial"/>
                <w:color w:val="000000" w:themeColor="text1"/>
                <w:sz w:val="22"/>
                <w:szCs w:val="22"/>
              </w:rPr>
              <w:t>Dato Sensible</w:t>
            </w:r>
          </w:p>
        </w:tc>
      </w:tr>
      <w:tr w:rsidR="00842B57" w:rsidRPr="00BA286E" w14:paraId="4D5E5049" w14:textId="77777777">
        <w:tc>
          <w:tcPr>
            <w:cnfStyle w:val="001000000000" w:firstRow="0" w:lastRow="0" w:firstColumn="1" w:lastColumn="0" w:oddVBand="0" w:evenVBand="0" w:oddHBand="0" w:evenHBand="0" w:firstRowFirstColumn="0" w:firstRowLastColumn="0" w:lastRowFirstColumn="0" w:lastRowLastColumn="0"/>
            <w:tcW w:w="2122" w:type="dxa"/>
          </w:tcPr>
          <w:p w14:paraId="336193D3" w14:textId="14985D89"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b w:val="0"/>
                <w:color w:val="000000" w:themeColor="text1"/>
                <w:sz w:val="22"/>
                <w:szCs w:val="22"/>
              </w:rPr>
              <w:t xml:space="preserve">Son los datos que se encuentran contenidos en registros públicos. Ej: Nombre, estado civil de las personas, calidad de comerciante, Número de identificación, estado civil, profesión u oficio, edad, género. </w:t>
            </w:r>
          </w:p>
        </w:tc>
        <w:tc>
          <w:tcPr>
            <w:tcW w:w="2268" w:type="dxa"/>
          </w:tcPr>
          <w:p w14:paraId="4170CA83" w14:textId="16D54811" w:rsidR="00FA0A43" w:rsidRPr="00BA286E" w:rsidRDefault="005E0819">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Son los datos que no solo interesan al titular sino a cierto sector o a la sociedad en general. Ej.: Los datos financieros y crediticios de la actividad comercial o de servicios, el número de teléfono, correo electrónico.  </w:t>
            </w:r>
          </w:p>
        </w:tc>
        <w:tc>
          <w:tcPr>
            <w:tcW w:w="2268" w:type="dxa"/>
          </w:tcPr>
          <w:p w14:paraId="1F15DAA9" w14:textId="2A77075A" w:rsidR="00FA0A43" w:rsidRPr="00BA286E" w:rsidRDefault="005E0819">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BA286E">
              <w:rPr>
                <w:rFonts w:ascii="Arial" w:eastAsia="Arial" w:hAnsi="Arial" w:cs="Arial"/>
                <w:color w:val="000000" w:themeColor="text1"/>
                <w:sz w:val="22"/>
                <w:szCs w:val="22"/>
              </w:rPr>
              <w:t>Es aquella información que solo interesa al titular y no concierne a la sociedad. Ej.: Los gustos o preferencias de las personas, fotografías.</w:t>
            </w:r>
          </w:p>
        </w:tc>
        <w:tc>
          <w:tcPr>
            <w:tcW w:w="2552" w:type="dxa"/>
          </w:tcPr>
          <w:p w14:paraId="24723B6B" w14:textId="6C5DA35A" w:rsidR="00FA0A43" w:rsidRPr="00BA286E" w:rsidRDefault="005E0819">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Son aquellos que afectan la intimidad del titular o su uso indebido puede generar discriminación. Ej: Datos de salud, orientación sexual, inclinaciones políticas o religiosas.  </w:t>
            </w:r>
          </w:p>
        </w:tc>
      </w:tr>
    </w:tbl>
    <w:p w14:paraId="363AE73F" w14:textId="39F23874" w:rsidR="00FA0A43" w:rsidRPr="00BA286E" w:rsidRDefault="00FA0A43">
      <w:pPr>
        <w:jc w:val="both"/>
        <w:rPr>
          <w:rFonts w:ascii="Arial" w:eastAsia="Arial" w:hAnsi="Arial" w:cs="Arial"/>
          <w:color w:val="000000" w:themeColor="text1"/>
          <w:sz w:val="22"/>
          <w:szCs w:val="22"/>
        </w:rPr>
      </w:pPr>
    </w:p>
    <w:p w14:paraId="0CC636DA" w14:textId="541D2138" w:rsidR="00FA0A43" w:rsidRPr="00BA286E" w:rsidRDefault="005E0819">
      <w:pPr>
        <w:pStyle w:val="Ttulo3"/>
        <w:rPr>
          <w:rFonts w:ascii="Arial" w:eastAsia="Arial" w:hAnsi="Arial" w:cs="Arial"/>
          <w:b/>
          <w:color w:val="000000" w:themeColor="text1"/>
          <w:sz w:val="22"/>
          <w:szCs w:val="22"/>
        </w:rPr>
      </w:pPr>
      <w:bookmarkStart w:id="18" w:name="_Toc142929755"/>
      <w:r w:rsidRPr="00BA286E">
        <w:rPr>
          <w:rFonts w:ascii="Arial" w:eastAsia="Arial" w:hAnsi="Arial" w:cs="Arial"/>
          <w:b/>
          <w:color w:val="000000" w:themeColor="text1"/>
          <w:sz w:val="22"/>
          <w:szCs w:val="22"/>
        </w:rPr>
        <w:t>5.3.1.2 Recolección de Datos Personales de Niños, Niñas y Adolescentes -NNA.</w:t>
      </w:r>
      <w:bookmarkEnd w:id="18"/>
    </w:p>
    <w:p w14:paraId="2B33104E" w14:textId="632A9BA9"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En los casos en los cuales </w:t>
      </w:r>
      <w:r w:rsidR="00E34C73"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requiera recolectar datos personales de NNA, deberá recolectar</w:t>
      </w:r>
      <w:r w:rsidR="00F24F4B" w:rsidRPr="00BA286E">
        <w:rPr>
          <w:rFonts w:ascii="Arial" w:eastAsia="Arial" w:hAnsi="Arial" w:cs="Arial"/>
          <w:color w:val="000000" w:themeColor="text1"/>
          <w:sz w:val="22"/>
          <w:szCs w:val="22"/>
        </w:rPr>
        <w:t xml:space="preserve"> </w:t>
      </w:r>
      <w:r w:rsidRPr="00BA286E">
        <w:rPr>
          <w:rFonts w:ascii="Arial" w:eastAsia="Arial" w:hAnsi="Arial" w:cs="Arial"/>
          <w:color w:val="000000" w:themeColor="text1"/>
          <w:sz w:val="22"/>
          <w:szCs w:val="22"/>
        </w:rPr>
        <w:t>la</w:t>
      </w:r>
      <w:r w:rsidR="00F24F4B" w:rsidRPr="00BA286E">
        <w:rPr>
          <w:rFonts w:ascii="Arial" w:eastAsia="Arial" w:hAnsi="Arial" w:cs="Arial"/>
          <w:color w:val="000000" w:themeColor="text1"/>
          <w:sz w:val="22"/>
          <w:szCs w:val="22"/>
        </w:rPr>
        <w:t xml:space="preserve"> autorización</w:t>
      </w:r>
      <w:r w:rsidRPr="00BA286E">
        <w:rPr>
          <w:rFonts w:ascii="Arial" w:eastAsia="Arial" w:hAnsi="Arial" w:cs="Arial"/>
          <w:color w:val="000000" w:themeColor="text1"/>
          <w:sz w:val="22"/>
          <w:szCs w:val="22"/>
        </w:rPr>
        <w:t xml:space="preserve"> a través de la persona que ostente la calidad de Representante Legal, pues en todos los casos, es necesario garantizar el respeto a sus derechos prevalentes, los cuales se encuentran armónicos con las disposiciones establecidas en la Ley General de Protección de Datos Personales.</w:t>
      </w:r>
    </w:p>
    <w:p w14:paraId="61054245" w14:textId="05282F64" w:rsidR="00FA0A43" w:rsidRPr="00BA286E" w:rsidRDefault="00FA0A43">
      <w:pPr>
        <w:jc w:val="both"/>
        <w:rPr>
          <w:rFonts w:ascii="Arial" w:eastAsia="Arial" w:hAnsi="Arial" w:cs="Arial"/>
          <w:color w:val="000000" w:themeColor="text1"/>
          <w:sz w:val="22"/>
          <w:szCs w:val="22"/>
        </w:rPr>
      </w:pPr>
    </w:p>
    <w:p w14:paraId="21CC4B47" w14:textId="79A89158" w:rsidR="00FA0A43" w:rsidRPr="00BA286E" w:rsidRDefault="005E0819">
      <w:pPr>
        <w:pStyle w:val="Ttulo3"/>
        <w:rPr>
          <w:rFonts w:ascii="Arial" w:eastAsia="Arial" w:hAnsi="Arial" w:cs="Arial"/>
          <w:b/>
          <w:color w:val="000000" w:themeColor="text1"/>
          <w:sz w:val="22"/>
          <w:szCs w:val="22"/>
        </w:rPr>
      </w:pPr>
      <w:bookmarkStart w:id="19" w:name="_Toc142929756"/>
      <w:r w:rsidRPr="00BA286E">
        <w:rPr>
          <w:rFonts w:ascii="Arial" w:eastAsia="Arial" w:hAnsi="Arial" w:cs="Arial"/>
          <w:b/>
          <w:color w:val="000000" w:themeColor="text1"/>
          <w:sz w:val="22"/>
          <w:szCs w:val="22"/>
        </w:rPr>
        <w:t>5.3.1.3 Recolección de Datos personales Fotografías y/o vídeos en eventos.</w:t>
      </w:r>
      <w:bookmarkEnd w:id="19"/>
    </w:p>
    <w:p w14:paraId="3570A016" w14:textId="4543DC3A" w:rsidR="00FA0A43" w:rsidRPr="00BA286E" w:rsidRDefault="005E0819">
      <w:pPr>
        <w:numPr>
          <w:ilvl w:val="0"/>
          <w:numId w:val="2"/>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En eventos; </w:t>
      </w:r>
    </w:p>
    <w:p w14:paraId="3CBA35CC" w14:textId="1CAF4B7E"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Cuando al interior de </w:t>
      </w:r>
      <w:r w:rsidR="00E34C73"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xml:space="preserve">, se realicen eventos donde requieran realizar captura de imágenes fotográficas y/o videos de sus asistentes, deberá garantizar sus derechos, recaudando la respectiva autorización, informando las condiciones de dicho tratamiento, las cuales podrán ser informadas de la siguiente manera: </w:t>
      </w:r>
    </w:p>
    <w:p w14:paraId="4EAEA9BA" w14:textId="3FA48A67" w:rsidR="00FA0A43" w:rsidRPr="00BA286E" w:rsidRDefault="00FA0A43">
      <w:pPr>
        <w:jc w:val="both"/>
        <w:rPr>
          <w:rFonts w:ascii="Arial" w:eastAsia="Arial" w:hAnsi="Arial" w:cs="Arial"/>
          <w:color w:val="000000" w:themeColor="text1"/>
          <w:sz w:val="22"/>
          <w:szCs w:val="22"/>
        </w:rPr>
      </w:pPr>
    </w:p>
    <w:p w14:paraId="1DB21D83" w14:textId="101EB02C" w:rsidR="00FA0A43" w:rsidRPr="00BA286E" w:rsidRDefault="005E0819">
      <w:pPr>
        <w:numPr>
          <w:ilvl w:val="0"/>
          <w:numId w:val="10"/>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lastRenderedPageBreak/>
        <w:t xml:space="preserve">Emplear láminas en las diapositivas de las presentaciones al inicio con el aviso de privacidad. </w:t>
      </w:r>
    </w:p>
    <w:p w14:paraId="5522F55E" w14:textId="2AAB86D6" w:rsidR="00FA0A43" w:rsidRPr="00BA286E" w:rsidRDefault="005E0819">
      <w:pPr>
        <w:numPr>
          <w:ilvl w:val="0"/>
          <w:numId w:val="10"/>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Anunciar el aviso de privacidad por micrófono (audios). </w:t>
      </w:r>
    </w:p>
    <w:p w14:paraId="392BFBA1" w14:textId="140A530B" w:rsidR="00FA0A43" w:rsidRPr="00BA286E" w:rsidRDefault="005E0819">
      <w:pPr>
        <w:numPr>
          <w:ilvl w:val="0"/>
          <w:numId w:val="10"/>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Disponer de un pendón físico con el aviso de privacidad.</w:t>
      </w:r>
    </w:p>
    <w:p w14:paraId="131148FF" w14:textId="41FAFBA0"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En cualquiera de los casos, deberá registrarse en un acta que se informó por estos medios de la existencia de su política de tratamiento, las finalidades por las cuales se recaudaron los datos personales y los canales de atención para que puedan ejercer sus derechos y la respectiva evidencia.</w:t>
      </w:r>
    </w:p>
    <w:p w14:paraId="192A1556" w14:textId="6D8F685A" w:rsidR="00FA0A43" w:rsidRPr="00BA286E" w:rsidRDefault="00FA0A43">
      <w:pPr>
        <w:jc w:val="both"/>
        <w:rPr>
          <w:rFonts w:ascii="Arial" w:eastAsia="Arial" w:hAnsi="Arial" w:cs="Arial"/>
          <w:color w:val="000000" w:themeColor="text1"/>
          <w:sz w:val="22"/>
          <w:szCs w:val="22"/>
        </w:rPr>
      </w:pPr>
    </w:p>
    <w:p w14:paraId="4A54C8C8" w14:textId="04F3BA65"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Cuando se desarrolle la invitación o convocatoria al evento, se podrá informar en dicho medio informativo que en el evento se tomarán capturas fotográficas de los eventos para difundir su contenido en medios institucionales, y que con su asistencia al evento se entiende que han sido informados de tal condición. El presente aviso no reemplaza las anteriores medidas.</w:t>
      </w:r>
    </w:p>
    <w:p w14:paraId="31A76F25" w14:textId="24C2E2DD" w:rsidR="00FA0A43" w:rsidRPr="00BA286E" w:rsidRDefault="00FA0A43">
      <w:pPr>
        <w:jc w:val="both"/>
        <w:rPr>
          <w:rFonts w:ascii="Arial" w:eastAsia="Arial" w:hAnsi="Arial" w:cs="Arial"/>
          <w:color w:val="000000" w:themeColor="text1"/>
          <w:sz w:val="22"/>
          <w:szCs w:val="22"/>
        </w:rPr>
      </w:pPr>
    </w:p>
    <w:p w14:paraId="7F5FAF5C" w14:textId="7CF107E2" w:rsidR="00FA0A43" w:rsidRPr="00BA286E" w:rsidRDefault="005E0819">
      <w:pPr>
        <w:pStyle w:val="Ttulo2"/>
        <w:rPr>
          <w:rFonts w:ascii="Arial" w:eastAsia="Arial" w:hAnsi="Arial" w:cs="Arial"/>
          <w:b/>
          <w:color w:val="000000" w:themeColor="text1"/>
          <w:sz w:val="22"/>
          <w:szCs w:val="22"/>
        </w:rPr>
      </w:pPr>
      <w:bookmarkStart w:id="20" w:name="_Toc142929757"/>
      <w:r w:rsidRPr="00BA286E">
        <w:rPr>
          <w:rFonts w:ascii="Arial" w:eastAsia="Arial" w:hAnsi="Arial" w:cs="Arial"/>
          <w:b/>
          <w:color w:val="000000" w:themeColor="text1"/>
          <w:sz w:val="22"/>
          <w:szCs w:val="22"/>
        </w:rPr>
        <w:t>5.3.2 ALMACENAMIENTO DE DATOS PERSONALES</w:t>
      </w:r>
      <w:bookmarkEnd w:id="20"/>
    </w:p>
    <w:p w14:paraId="45C8590B" w14:textId="77777777" w:rsidR="00393825" w:rsidRPr="00BA286E" w:rsidRDefault="00393825" w:rsidP="00393825">
      <w:pPr>
        <w:rPr>
          <w:rFonts w:ascii="Arial" w:hAnsi="Arial" w:cs="Arial"/>
          <w:color w:val="000000" w:themeColor="text1"/>
          <w:sz w:val="22"/>
          <w:szCs w:val="22"/>
        </w:rPr>
      </w:pPr>
    </w:p>
    <w:p w14:paraId="14D76339" w14:textId="2A35ABD5"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Una vez se haya realizado la recolección de la información, se realizará un proceso de conservación del dato, el cual reposará en lo que se ha definido como una base de datos.</w:t>
      </w:r>
    </w:p>
    <w:p w14:paraId="26062C7E" w14:textId="74D29A7B" w:rsidR="00FA0A43" w:rsidRPr="00BA286E" w:rsidRDefault="00FA0A43">
      <w:pPr>
        <w:jc w:val="both"/>
        <w:rPr>
          <w:rFonts w:ascii="Arial" w:eastAsia="Arial" w:hAnsi="Arial" w:cs="Arial"/>
          <w:color w:val="000000" w:themeColor="text1"/>
          <w:sz w:val="22"/>
          <w:szCs w:val="22"/>
        </w:rPr>
      </w:pPr>
    </w:p>
    <w:p w14:paraId="55E5ACBF" w14:textId="0B77A3DF"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Cada una de las bases de datos que se conformen al interior de </w:t>
      </w:r>
      <w:r w:rsidR="00E34C73"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xml:space="preserve"> deberá garantizar medidas de seguridad en su custodia, las cuales permiten demostrar al titular y a la SIC como ente vigilante, los controles implementados para </w:t>
      </w:r>
      <w:r w:rsidR="002836DC" w:rsidRPr="00BA286E">
        <w:rPr>
          <w:rFonts w:ascii="Arial" w:eastAsia="Arial" w:hAnsi="Arial" w:cs="Arial"/>
          <w:color w:val="000000" w:themeColor="text1"/>
          <w:sz w:val="22"/>
          <w:szCs w:val="22"/>
        </w:rPr>
        <w:t>asegura</w:t>
      </w:r>
      <w:r w:rsidRPr="00BA286E">
        <w:rPr>
          <w:rFonts w:ascii="Arial" w:eastAsia="Arial" w:hAnsi="Arial" w:cs="Arial"/>
          <w:color w:val="000000" w:themeColor="text1"/>
          <w:sz w:val="22"/>
          <w:szCs w:val="22"/>
        </w:rPr>
        <w:t xml:space="preserve"> la </w:t>
      </w:r>
      <w:r w:rsidR="00F24F4B" w:rsidRPr="00BA286E">
        <w:rPr>
          <w:rFonts w:ascii="Arial" w:eastAsia="Arial" w:hAnsi="Arial" w:cs="Arial"/>
          <w:color w:val="000000" w:themeColor="text1"/>
          <w:sz w:val="22"/>
          <w:szCs w:val="22"/>
        </w:rPr>
        <w:t>custodia</w:t>
      </w:r>
      <w:r w:rsidRPr="00BA286E">
        <w:rPr>
          <w:rFonts w:ascii="Arial" w:eastAsia="Arial" w:hAnsi="Arial" w:cs="Arial"/>
          <w:color w:val="000000" w:themeColor="text1"/>
          <w:sz w:val="22"/>
          <w:szCs w:val="22"/>
        </w:rPr>
        <w:t xml:space="preserve"> de la base de datos.  </w:t>
      </w:r>
    </w:p>
    <w:p w14:paraId="67210675" w14:textId="773F7892" w:rsidR="00FA0A43" w:rsidRPr="00BA286E" w:rsidRDefault="00FA0A43">
      <w:pPr>
        <w:jc w:val="both"/>
        <w:rPr>
          <w:rFonts w:ascii="Arial" w:eastAsia="Arial" w:hAnsi="Arial" w:cs="Arial"/>
          <w:color w:val="000000" w:themeColor="text1"/>
          <w:sz w:val="22"/>
          <w:szCs w:val="22"/>
        </w:rPr>
      </w:pPr>
    </w:p>
    <w:p w14:paraId="7901A5FE" w14:textId="2C1FFB72"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Las medidas de seguridad que se deben implementar</w:t>
      </w:r>
      <w:r w:rsidR="00F24F4B" w:rsidRPr="00BA286E">
        <w:rPr>
          <w:rFonts w:ascii="Arial" w:eastAsia="Arial" w:hAnsi="Arial" w:cs="Arial"/>
          <w:color w:val="000000" w:themeColor="text1"/>
          <w:sz w:val="22"/>
          <w:szCs w:val="22"/>
        </w:rPr>
        <w:t>, de forma enunciativa, más no limitativa son:</w:t>
      </w:r>
      <w:r w:rsidRPr="00BA286E">
        <w:rPr>
          <w:rFonts w:ascii="Arial" w:eastAsia="Arial" w:hAnsi="Arial" w:cs="Arial"/>
          <w:color w:val="000000" w:themeColor="text1"/>
          <w:sz w:val="22"/>
          <w:szCs w:val="22"/>
        </w:rPr>
        <w:t xml:space="preserve"> </w:t>
      </w:r>
    </w:p>
    <w:p w14:paraId="4F4A0C44" w14:textId="425A6DD2" w:rsidR="00FA0A43" w:rsidRPr="00BA286E" w:rsidRDefault="00FA0A43">
      <w:pPr>
        <w:jc w:val="both"/>
        <w:rPr>
          <w:rFonts w:ascii="Arial" w:eastAsia="Arial" w:hAnsi="Arial" w:cs="Arial"/>
          <w:color w:val="000000" w:themeColor="text1"/>
          <w:sz w:val="22"/>
          <w:szCs w:val="22"/>
        </w:rPr>
      </w:pPr>
    </w:p>
    <w:p w14:paraId="66C56471" w14:textId="62C99972" w:rsidR="00FA0A43" w:rsidRPr="00BA286E" w:rsidRDefault="005E0819">
      <w:pPr>
        <w:numPr>
          <w:ilvl w:val="0"/>
          <w:numId w:val="2"/>
        </w:numPr>
        <w:pBdr>
          <w:top w:val="nil"/>
          <w:left w:val="nil"/>
          <w:bottom w:val="nil"/>
          <w:right w:val="nil"/>
          <w:between w:val="nil"/>
        </w:pBdr>
        <w:jc w:val="both"/>
        <w:rPr>
          <w:rFonts w:ascii="Arial" w:eastAsia="Arial" w:hAnsi="Arial" w:cs="Arial"/>
          <w:color w:val="000000" w:themeColor="text1"/>
          <w:sz w:val="22"/>
          <w:szCs w:val="22"/>
        </w:rPr>
      </w:pPr>
      <w:bookmarkStart w:id="21" w:name="_Hlk11768755"/>
      <w:r w:rsidRPr="00BA286E">
        <w:rPr>
          <w:rFonts w:ascii="Arial" w:eastAsia="Arial" w:hAnsi="Arial" w:cs="Arial"/>
          <w:color w:val="000000" w:themeColor="text1"/>
          <w:sz w:val="22"/>
          <w:szCs w:val="22"/>
        </w:rPr>
        <w:t xml:space="preserve">Conservar la información en repositorios seguros, en especial cuando estamos frente a datos sensibles. </w:t>
      </w:r>
    </w:p>
    <w:p w14:paraId="3DAB37CA" w14:textId="474C4F0B" w:rsidR="00FA0A43" w:rsidRPr="00BA286E" w:rsidRDefault="005E0819">
      <w:pPr>
        <w:numPr>
          <w:ilvl w:val="0"/>
          <w:numId w:val="2"/>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La consulta de información contenida en la base de datos será únicamente por personal debidamente autorizado de cada una de las áreas de </w:t>
      </w:r>
      <w:r w:rsidR="00E34C73"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xml:space="preserve">. </w:t>
      </w:r>
    </w:p>
    <w:p w14:paraId="6C881A12" w14:textId="1ABB2994" w:rsidR="00FA0A43" w:rsidRPr="00BA286E" w:rsidRDefault="005E0819">
      <w:pPr>
        <w:numPr>
          <w:ilvl w:val="0"/>
          <w:numId w:val="2"/>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El almacenamiento deberá garantizar la integridad del dato, parámetros definidos para ser modificado y su disponibilidad</w:t>
      </w:r>
      <w:r w:rsidR="00F24F4B" w:rsidRPr="00BA286E">
        <w:rPr>
          <w:rFonts w:ascii="Arial" w:eastAsia="Arial" w:hAnsi="Arial" w:cs="Arial"/>
          <w:color w:val="000000" w:themeColor="text1"/>
          <w:sz w:val="22"/>
          <w:szCs w:val="22"/>
        </w:rPr>
        <w:t xml:space="preserve"> en el tiempo</w:t>
      </w:r>
      <w:r w:rsidRPr="00BA286E">
        <w:rPr>
          <w:rFonts w:ascii="Arial" w:eastAsia="Arial" w:hAnsi="Arial" w:cs="Arial"/>
          <w:color w:val="000000" w:themeColor="text1"/>
          <w:sz w:val="22"/>
          <w:szCs w:val="22"/>
        </w:rPr>
        <w:t xml:space="preserve">. </w:t>
      </w:r>
    </w:p>
    <w:p w14:paraId="6DE47101" w14:textId="665AD36B" w:rsidR="00F24F4B" w:rsidRPr="00BA286E" w:rsidRDefault="005E0819">
      <w:pPr>
        <w:numPr>
          <w:ilvl w:val="0"/>
          <w:numId w:val="2"/>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Revisión periódica de los accesos concedidos a los funcionarios, con la finalidad de determinar la necesidad de conocer la información contenida en la base de datos para llevar a cabo la ejecución de sus funciones. Esta labor será desarrollada por el líder del proceso o jefe de área.</w:t>
      </w:r>
    </w:p>
    <w:p w14:paraId="3C5D0EA3" w14:textId="73BAF520" w:rsidR="00FA0A43" w:rsidRPr="00BA286E" w:rsidRDefault="00F24F4B">
      <w:pPr>
        <w:numPr>
          <w:ilvl w:val="0"/>
          <w:numId w:val="2"/>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Informar o alertar al oficial de datos personales o al oficial de seguridad de la información sobre riesgos o posibles afectaciones a la base de datos.</w:t>
      </w:r>
      <w:r w:rsidR="005E0819" w:rsidRPr="00BA286E">
        <w:rPr>
          <w:rFonts w:ascii="Arial" w:eastAsia="Arial" w:hAnsi="Arial" w:cs="Arial"/>
          <w:color w:val="000000" w:themeColor="text1"/>
          <w:sz w:val="22"/>
          <w:szCs w:val="22"/>
        </w:rPr>
        <w:t xml:space="preserve"> </w:t>
      </w:r>
    </w:p>
    <w:p w14:paraId="590764D8" w14:textId="6C15C31F" w:rsidR="00FA0A43" w:rsidRPr="00BA286E" w:rsidRDefault="00FA0A43">
      <w:pPr>
        <w:jc w:val="both"/>
        <w:rPr>
          <w:rFonts w:ascii="Arial" w:eastAsia="Arial" w:hAnsi="Arial" w:cs="Arial"/>
          <w:color w:val="000000" w:themeColor="text1"/>
          <w:sz w:val="22"/>
          <w:szCs w:val="22"/>
        </w:rPr>
      </w:pPr>
    </w:p>
    <w:p w14:paraId="0BB4A650" w14:textId="320CE339" w:rsidR="00FA0A43" w:rsidRPr="00BA286E" w:rsidRDefault="005E0819">
      <w:pPr>
        <w:pStyle w:val="Ttulo2"/>
        <w:rPr>
          <w:rFonts w:ascii="Arial" w:eastAsia="Arial" w:hAnsi="Arial" w:cs="Arial"/>
          <w:b/>
          <w:color w:val="000000" w:themeColor="text1"/>
          <w:sz w:val="22"/>
          <w:szCs w:val="22"/>
        </w:rPr>
      </w:pPr>
      <w:bookmarkStart w:id="22" w:name="_Toc142929758"/>
      <w:bookmarkEnd w:id="21"/>
      <w:r w:rsidRPr="00BA286E">
        <w:rPr>
          <w:rFonts w:ascii="Arial" w:eastAsia="Arial" w:hAnsi="Arial" w:cs="Arial"/>
          <w:b/>
          <w:color w:val="000000" w:themeColor="text1"/>
          <w:sz w:val="22"/>
          <w:szCs w:val="22"/>
        </w:rPr>
        <w:t>5.3.3 USO DE LA INFORMACIÓN</w:t>
      </w:r>
      <w:bookmarkEnd w:id="22"/>
    </w:p>
    <w:p w14:paraId="3375CE96" w14:textId="77777777" w:rsidR="00393825" w:rsidRPr="00BA286E" w:rsidRDefault="00393825" w:rsidP="00393825">
      <w:pPr>
        <w:rPr>
          <w:rFonts w:ascii="Arial" w:hAnsi="Arial" w:cs="Arial"/>
          <w:color w:val="000000" w:themeColor="text1"/>
          <w:sz w:val="22"/>
          <w:szCs w:val="22"/>
        </w:rPr>
      </w:pPr>
    </w:p>
    <w:p w14:paraId="2C5CF77F" w14:textId="29690DEC"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El uso de la información que cada área le dé a los datos personales deberá corresponder con las finalidades previamente informadas al momento de haber recaudado la autorización por parte del titular. El compromiso se materializa en que los funcionarios: </w:t>
      </w:r>
    </w:p>
    <w:p w14:paraId="058F91F7" w14:textId="71D93550" w:rsidR="00FA0A43" w:rsidRPr="00BA286E" w:rsidRDefault="00FA0A43">
      <w:pPr>
        <w:jc w:val="both"/>
        <w:rPr>
          <w:rFonts w:ascii="Arial" w:eastAsia="Arial" w:hAnsi="Arial" w:cs="Arial"/>
          <w:color w:val="000000" w:themeColor="text1"/>
          <w:sz w:val="22"/>
          <w:szCs w:val="22"/>
        </w:rPr>
      </w:pPr>
    </w:p>
    <w:p w14:paraId="6892913C" w14:textId="208E1061" w:rsidR="00FA0A43" w:rsidRPr="00BA286E" w:rsidRDefault="005E0819">
      <w:pPr>
        <w:numPr>
          <w:ilvl w:val="0"/>
          <w:numId w:val="10"/>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lastRenderedPageBreak/>
        <w:t>El tratamiento deberá corresponder a lo informado al momento de haber recaudado la autorización.</w:t>
      </w:r>
    </w:p>
    <w:p w14:paraId="59DA8ED3" w14:textId="69A2D493" w:rsidR="00FA0A43" w:rsidRPr="00BA286E" w:rsidRDefault="005E0819">
      <w:pPr>
        <w:numPr>
          <w:ilvl w:val="0"/>
          <w:numId w:val="10"/>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Deberán informar al titular en caso de que la finalidad del tratamiento de los datos personales deba ser adicionada</w:t>
      </w:r>
      <w:r w:rsidR="00F24F4B" w:rsidRPr="00BA286E">
        <w:rPr>
          <w:rFonts w:ascii="Arial" w:eastAsia="Arial" w:hAnsi="Arial" w:cs="Arial"/>
          <w:color w:val="000000" w:themeColor="text1"/>
          <w:sz w:val="22"/>
          <w:szCs w:val="22"/>
        </w:rPr>
        <w:t>/modificada</w:t>
      </w:r>
      <w:r w:rsidRPr="00BA286E">
        <w:rPr>
          <w:rFonts w:ascii="Arial" w:eastAsia="Arial" w:hAnsi="Arial" w:cs="Arial"/>
          <w:color w:val="000000" w:themeColor="text1"/>
          <w:sz w:val="22"/>
          <w:szCs w:val="22"/>
        </w:rPr>
        <w:t xml:space="preserve">. </w:t>
      </w:r>
    </w:p>
    <w:p w14:paraId="30A6214D" w14:textId="0872D96E" w:rsidR="00FA0A43" w:rsidRPr="00BA286E" w:rsidRDefault="005E0819">
      <w:pPr>
        <w:numPr>
          <w:ilvl w:val="0"/>
          <w:numId w:val="10"/>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En los casos en los cuales </w:t>
      </w:r>
      <w:r w:rsidR="00E34C73"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xml:space="preserve"> no tenga la certeza de haber recaudado la autorización en debida forma, se abstendrán de realizar tratamiento de su información, hasta tanto no se solicite nuevamente, o se limite a ejecutar una orden legal o contractual. </w:t>
      </w:r>
    </w:p>
    <w:p w14:paraId="705848FB" w14:textId="0F053ABC" w:rsidR="00FA0A43" w:rsidRPr="00BA286E" w:rsidRDefault="00FA0A43">
      <w:pPr>
        <w:pBdr>
          <w:top w:val="nil"/>
          <w:left w:val="nil"/>
          <w:bottom w:val="nil"/>
          <w:right w:val="nil"/>
          <w:between w:val="nil"/>
        </w:pBdr>
        <w:ind w:left="720" w:hanging="720"/>
        <w:jc w:val="both"/>
        <w:rPr>
          <w:rFonts w:ascii="Arial" w:eastAsia="Arial" w:hAnsi="Arial" w:cs="Arial"/>
          <w:color w:val="000000" w:themeColor="text1"/>
          <w:sz w:val="22"/>
          <w:szCs w:val="22"/>
        </w:rPr>
      </w:pPr>
    </w:p>
    <w:p w14:paraId="05F4C65D" w14:textId="498311E8" w:rsidR="00FA0A43" w:rsidRPr="00BA286E" w:rsidRDefault="005E0819">
      <w:pPr>
        <w:pStyle w:val="Ttulo2"/>
        <w:rPr>
          <w:rFonts w:ascii="Arial" w:eastAsia="Arial" w:hAnsi="Arial" w:cs="Arial"/>
          <w:b/>
          <w:color w:val="000000" w:themeColor="text1"/>
          <w:sz w:val="22"/>
          <w:szCs w:val="22"/>
        </w:rPr>
      </w:pPr>
      <w:bookmarkStart w:id="23" w:name="_Toc142929759"/>
      <w:r w:rsidRPr="00BA286E">
        <w:rPr>
          <w:rFonts w:ascii="Arial" w:eastAsia="Arial" w:hAnsi="Arial" w:cs="Arial"/>
          <w:b/>
          <w:color w:val="000000" w:themeColor="text1"/>
          <w:sz w:val="22"/>
          <w:szCs w:val="22"/>
        </w:rPr>
        <w:t>5.3.4 CIRCULACIÓN</w:t>
      </w:r>
      <w:bookmarkEnd w:id="23"/>
      <w:r w:rsidRPr="00BA286E">
        <w:rPr>
          <w:rFonts w:ascii="Arial" w:eastAsia="Arial" w:hAnsi="Arial" w:cs="Arial"/>
          <w:b/>
          <w:color w:val="000000" w:themeColor="text1"/>
          <w:sz w:val="22"/>
          <w:szCs w:val="22"/>
        </w:rPr>
        <w:t xml:space="preserve"> </w:t>
      </w:r>
    </w:p>
    <w:p w14:paraId="4452BAB6" w14:textId="77777777" w:rsidR="00393825" w:rsidRPr="00BA286E" w:rsidRDefault="00393825" w:rsidP="00393825">
      <w:pPr>
        <w:rPr>
          <w:rFonts w:ascii="Arial" w:hAnsi="Arial" w:cs="Arial"/>
          <w:color w:val="000000" w:themeColor="text1"/>
          <w:sz w:val="22"/>
          <w:szCs w:val="22"/>
        </w:rPr>
      </w:pPr>
    </w:p>
    <w:p w14:paraId="1A6A96F5" w14:textId="4A9214F3"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La información que con ocasión deba darse a conocer cada una de las áreas de </w:t>
      </w:r>
      <w:r w:rsidR="000D6A35"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xml:space="preserve">, correspondiente a funcionarios, contratistas, suscriptores, usuarios y terceros en general se podrá hacer de la siguiente manera: </w:t>
      </w:r>
    </w:p>
    <w:p w14:paraId="062DFF30" w14:textId="51AC6E8B" w:rsidR="00FA0A43" w:rsidRPr="00BA286E" w:rsidRDefault="00FA0A43">
      <w:pPr>
        <w:jc w:val="both"/>
        <w:rPr>
          <w:rFonts w:ascii="Arial" w:eastAsia="Arial" w:hAnsi="Arial" w:cs="Arial"/>
          <w:color w:val="000000" w:themeColor="text1"/>
          <w:sz w:val="22"/>
          <w:szCs w:val="22"/>
        </w:rPr>
      </w:pPr>
    </w:p>
    <w:p w14:paraId="2DA3812C" w14:textId="087CE3A5" w:rsidR="00FA0A43" w:rsidRPr="00BA286E" w:rsidRDefault="005E0819">
      <w:pPr>
        <w:numPr>
          <w:ilvl w:val="0"/>
          <w:numId w:val="11"/>
        </w:numPr>
        <w:pBdr>
          <w:top w:val="nil"/>
          <w:left w:val="nil"/>
          <w:bottom w:val="nil"/>
          <w:right w:val="nil"/>
          <w:between w:val="nil"/>
        </w:pBdr>
        <w:jc w:val="both"/>
        <w:rPr>
          <w:rFonts w:ascii="Arial" w:eastAsia="Arial" w:hAnsi="Arial" w:cs="Arial"/>
          <w:color w:val="000000" w:themeColor="text1"/>
          <w:sz w:val="22"/>
          <w:szCs w:val="22"/>
          <w:u w:val="single"/>
        </w:rPr>
      </w:pPr>
      <w:r w:rsidRPr="00BA286E">
        <w:rPr>
          <w:rFonts w:ascii="Arial" w:eastAsia="Arial" w:hAnsi="Arial" w:cs="Arial"/>
          <w:color w:val="000000" w:themeColor="text1"/>
          <w:sz w:val="22"/>
          <w:szCs w:val="22"/>
          <w:u w:val="single"/>
        </w:rPr>
        <w:t xml:space="preserve">Circulación interna. </w:t>
      </w:r>
    </w:p>
    <w:p w14:paraId="749F3951" w14:textId="2944EA4E"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Los datos personales sólo serán tratados por el personal debidamente autorizado, en el caso de los datos sensibles, deberá garantizarse estrictos niveles de confidencialidad. </w:t>
      </w:r>
    </w:p>
    <w:p w14:paraId="3AFE1D0C" w14:textId="32DDF585" w:rsidR="00D47DBA" w:rsidRPr="00BA286E" w:rsidRDefault="00D47DBA">
      <w:pPr>
        <w:jc w:val="both"/>
        <w:rPr>
          <w:rFonts w:ascii="Arial" w:hAnsi="Arial" w:cs="Arial"/>
          <w:color w:val="000000" w:themeColor="text1"/>
          <w:sz w:val="22"/>
          <w:szCs w:val="22"/>
        </w:rPr>
      </w:pPr>
    </w:p>
    <w:p w14:paraId="519780FF" w14:textId="1D4E3D69" w:rsidR="00FA0A43" w:rsidRPr="00BA286E" w:rsidRDefault="005E0819">
      <w:pPr>
        <w:numPr>
          <w:ilvl w:val="0"/>
          <w:numId w:val="11"/>
        </w:numPr>
        <w:pBdr>
          <w:top w:val="nil"/>
          <w:left w:val="nil"/>
          <w:bottom w:val="nil"/>
          <w:right w:val="nil"/>
          <w:between w:val="nil"/>
        </w:pBdr>
        <w:jc w:val="both"/>
        <w:rPr>
          <w:rFonts w:ascii="Arial" w:eastAsia="Arial" w:hAnsi="Arial" w:cs="Arial"/>
          <w:color w:val="000000" w:themeColor="text1"/>
          <w:sz w:val="22"/>
          <w:szCs w:val="22"/>
          <w:u w:val="single"/>
        </w:rPr>
      </w:pPr>
      <w:r w:rsidRPr="00BA286E">
        <w:rPr>
          <w:rFonts w:ascii="Arial" w:eastAsia="Arial" w:hAnsi="Arial" w:cs="Arial"/>
          <w:color w:val="000000" w:themeColor="text1"/>
          <w:sz w:val="22"/>
          <w:szCs w:val="22"/>
          <w:u w:val="single"/>
        </w:rPr>
        <w:t>Circulación externa.</w:t>
      </w:r>
    </w:p>
    <w:p w14:paraId="3C3C9366" w14:textId="18E9D2ED"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Corresponde al tratamiento de datos personales que deba realizar un agente externo a </w:t>
      </w:r>
      <w:r w:rsidR="00355DEA"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xml:space="preserve"> denominado </w:t>
      </w:r>
      <w:r w:rsidRPr="00BA286E">
        <w:rPr>
          <w:rFonts w:ascii="Arial" w:eastAsia="Arial" w:hAnsi="Arial" w:cs="Arial"/>
          <w:b/>
          <w:color w:val="000000" w:themeColor="text1"/>
          <w:sz w:val="22"/>
          <w:szCs w:val="22"/>
        </w:rPr>
        <w:t>encargado del tratamiento</w:t>
      </w:r>
      <w:r w:rsidRPr="00BA286E">
        <w:rPr>
          <w:rFonts w:ascii="Arial" w:eastAsia="Arial" w:hAnsi="Arial" w:cs="Arial"/>
          <w:color w:val="000000" w:themeColor="text1"/>
          <w:sz w:val="22"/>
          <w:szCs w:val="22"/>
          <w:vertAlign w:val="superscript"/>
        </w:rPr>
        <w:footnoteReference w:id="5"/>
      </w:r>
      <w:r w:rsidRPr="00BA286E">
        <w:rPr>
          <w:rFonts w:ascii="Arial" w:eastAsia="Arial" w:hAnsi="Arial" w:cs="Arial"/>
          <w:color w:val="000000" w:themeColor="text1"/>
          <w:sz w:val="22"/>
          <w:szCs w:val="22"/>
        </w:rPr>
        <w:t>, en dichos casos deberá asegurarse la suscripción del contrato de transmisión de datos personales</w:t>
      </w:r>
      <w:r w:rsidRPr="00BA286E">
        <w:rPr>
          <w:rFonts w:ascii="Arial" w:eastAsia="Arial" w:hAnsi="Arial" w:cs="Arial"/>
          <w:color w:val="000000" w:themeColor="text1"/>
          <w:sz w:val="22"/>
          <w:szCs w:val="22"/>
          <w:vertAlign w:val="superscript"/>
        </w:rPr>
        <w:footnoteReference w:id="6"/>
      </w:r>
      <w:r w:rsidRPr="00BA286E">
        <w:rPr>
          <w:rFonts w:ascii="Arial" w:eastAsia="Arial" w:hAnsi="Arial" w:cs="Arial"/>
          <w:color w:val="000000" w:themeColor="text1"/>
          <w:sz w:val="22"/>
          <w:szCs w:val="22"/>
        </w:rPr>
        <w:t xml:space="preserve">, con la finalidad de que dicho tratamiento se realice bajo los lineamientos legales vigentes. </w:t>
      </w:r>
    </w:p>
    <w:p w14:paraId="7AEF84F2" w14:textId="1A4FD957" w:rsidR="00FA0A43" w:rsidRPr="00BA286E" w:rsidRDefault="00FA0A43">
      <w:pPr>
        <w:jc w:val="both"/>
        <w:rPr>
          <w:rFonts w:ascii="Arial" w:eastAsia="Arial" w:hAnsi="Arial" w:cs="Arial"/>
          <w:color w:val="000000" w:themeColor="text1"/>
          <w:sz w:val="22"/>
          <w:szCs w:val="22"/>
        </w:rPr>
      </w:pPr>
    </w:p>
    <w:p w14:paraId="51CC3066" w14:textId="6C12B8FE"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Lo anterior, garantizará el respeto de los derechos de los titulares los cuales son armónicos con las disposiciones establecidas en la política de tratamiento de datos personales</w:t>
      </w:r>
      <w:r w:rsidRPr="00BA286E">
        <w:rPr>
          <w:rFonts w:ascii="Arial" w:eastAsia="Arial" w:hAnsi="Arial" w:cs="Arial"/>
          <w:color w:val="000000" w:themeColor="text1"/>
          <w:sz w:val="22"/>
          <w:szCs w:val="22"/>
          <w:vertAlign w:val="superscript"/>
        </w:rPr>
        <w:footnoteReference w:id="7"/>
      </w:r>
      <w:r w:rsidR="00F24F4B" w:rsidRPr="00BA286E">
        <w:rPr>
          <w:rFonts w:ascii="Arial" w:eastAsia="Arial" w:hAnsi="Arial" w:cs="Arial"/>
          <w:color w:val="000000" w:themeColor="text1"/>
          <w:sz w:val="22"/>
          <w:szCs w:val="22"/>
        </w:rPr>
        <w:t>.</w:t>
      </w:r>
    </w:p>
    <w:p w14:paraId="216995E5" w14:textId="3DB76E58" w:rsidR="00FA0A43" w:rsidRPr="00BA286E" w:rsidRDefault="00FA0A43">
      <w:pPr>
        <w:jc w:val="both"/>
        <w:rPr>
          <w:rFonts w:ascii="Arial" w:eastAsia="Arial" w:hAnsi="Arial" w:cs="Arial"/>
          <w:color w:val="000000" w:themeColor="text1"/>
          <w:sz w:val="22"/>
          <w:szCs w:val="22"/>
        </w:rPr>
      </w:pPr>
    </w:p>
    <w:p w14:paraId="6AA827B0" w14:textId="2B70A81D"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Ante dudas en la</w:t>
      </w:r>
      <w:r w:rsidR="00F24F4B" w:rsidRPr="00BA286E">
        <w:rPr>
          <w:rFonts w:ascii="Arial" w:eastAsia="Arial" w:hAnsi="Arial" w:cs="Arial"/>
          <w:color w:val="000000" w:themeColor="text1"/>
          <w:sz w:val="22"/>
          <w:szCs w:val="22"/>
        </w:rPr>
        <w:t xml:space="preserve"> viabilidad de una</w:t>
      </w:r>
      <w:r w:rsidRPr="00BA286E">
        <w:rPr>
          <w:rFonts w:ascii="Arial" w:eastAsia="Arial" w:hAnsi="Arial" w:cs="Arial"/>
          <w:color w:val="000000" w:themeColor="text1"/>
          <w:sz w:val="22"/>
          <w:szCs w:val="22"/>
        </w:rPr>
        <w:t xml:space="preserve"> eventual circulación de información, deberá consultarse con el oficial de datos personales.</w:t>
      </w:r>
    </w:p>
    <w:p w14:paraId="50077F4D" w14:textId="24743E6B" w:rsidR="00FA0A43" w:rsidRPr="00BA286E" w:rsidRDefault="00FA0A43">
      <w:pPr>
        <w:jc w:val="both"/>
        <w:rPr>
          <w:rFonts w:ascii="Arial" w:eastAsia="Arial" w:hAnsi="Arial" w:cs="Arial"/>
          <w:color w:val="000000" w:themeColor="text1"/>
          <w:sz w:val="22"/>
          <w:szCs w:val="22"/>
        </w:rPr>
      </w:pPr>
    </w:p>
    <w:p w14:paraId="4AAB8A2F" w14:textId="34D1B242" w:rsidR="00FA0A43" w:rsidRPr="00BA286E" w:rsidRDefault="005E0819">
      <w:pPr>
        <w:pStyle w:val="Ttulo2"/>
        <w:rPr>
          <w:rFonts w:ascii="Arial" w:eastAsia="Arial" w:hAnsi="Arial" w:cs="Arial"/>
          <w:b/>
          <w:color w:val="000000" w:themeColor="text1"/>
          <w:sz w:val="22"/>
          <w:szCs w:val="22"/>
        </w:rPr>
      </w:pPr>
      <w:bookmarkStart w:id="24" w:name="_Toc142929760"/>
      <w:r w:rsidRPr="00BA286E">
        <w:rPr>
          <w:rFonts w:ascii="Arial" w:eastAsia="Arial" w:hAnsi="Arial" w:cs="Arial"/>
          <w:b/>
          <w:color w:val="000000" w:themeColor="text1"/>
          <w:sz w:val="22"/>
          <w:szCs w:val="22"/>
        </w:rPr>
        <w:t>5.3.5 SUPRESIÓN</w:t>
      </w:r>
      <w:bookmarkEnd w:id="24"/>
      <w:r w:rsidRPr="00BA286E">
        <w:rPr>
          <w:rFonts w:ascii="Arial" w:eastAsia="Arial" w:hAnsi="Arial" w:cs="Arial"/>
          <w:b/>
          <w:color w:val="000000" w:themeColor="text1"/>
          <w:sz w:val="22"/>
          <w:szCs w:val="22"/>
        </w:rPr>
        <w:t xml:space="preserve"> </w:t>
      </w:r>
    </w:p>
    <w:p w14:paraId="31E1056A" w14:textId="47E74EF8"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La supresión de los datos personales es una exigencia de la Ley sobre los cuales no se cuenta con una finalidad legítima para permanecer almacenados al interior de </w:t>
      </w:r>
      <w:r w:rsidR="00355DEA" w:rsidRPr="00BA286E">
        <w:rPr>
          <w:rFonts w:ascii="Arial" w:eastAsia="Arial" w:hAnsi="Arial" w:cs="Arial"/>
          <w:color w:val="000000" w:themeColor="text1"/>
          <w:sz w:val="22"/>
          <w:szCs w:val="22"/>
        </w:rPr>
        <w:t xml:space="preserve">TELEMEDELLIN. </w:t>
      </w:r>
    </w:p>
    <w:p w14:paraId="20999345" w14:textId="09DD6F91"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Cuando se eliminen documentos físicos/electrónicos contentivos de datos personales se deberá efectuar un procedimiento que asegure:</w:t>
      </w:r>
    </w:p>
    <w:p w14:paraId="3EB376CA" w14:textId="125C936A" w:rsidR="00FA0A43" w:rsidRPr="00BA286E" w:rsidRDefault="00FA0A43">
      <w:pPr>
        <w:jc w:val="both"/>
        <w:rPr>
          <w:rFonts w:ascii="Arial" w:eastAsia="Arial" w:hAnsi="Arial" w:cs="Arial"/>
          <w:color w:val="000000" w:themeColor="text1"/>
          <w:sz w:val="22"/>
          <w:szCs w:val="22"/>
        </w:rPr>
      </w:pPr>
    </w:p>
    <w:p w14:paraId="05E0EA1E" w14:textId="50EB1C1E" w:rsidR="00FA0A43" w:rsidRPr="00BA286E" w:rsidRDefault="005E0819">
      <w:pPr>
        <w:numPr>
          <w:ilvl w:val="0"/>
          <w:numId w:val="3"/>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Que la eliminación sea autorizada.</w:t>
      </w:r>
    </w:p>
    <w:p w14:paraId="2082465C" w14:textId="26CFB60E" w:rsidR="00FA0A43" w:rsidRPr="00BA286E" w:rsidRDefault="005E0819">
      <w:pPr>
        <w:numPr>
          <w:ilvl w:val="0"/>
          <w:numId w:val="3"/>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Que sea apropiada e irreversible. </w:t>
      </w:r>
    </w:p>
    <w:p w14:paraId="40D1F982" w14:textId="54C4D6AE" w:rsidR="00FA0A43" w:rsidRPr="00BA286E" w:rsidRDefault="005E0819">
      <w:pPr>
        <w:numPr>
          <w:ilvl w:val="0"/>
          <w:numId w:val="3"/>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Que sea documentada y confidencial. </w:t>
      </w:r>
    </w:p>
    <w:p w14:paraId="525DD202" w14:textId="63D650B0" w:rsidR="00FA0A43" w:rsidRPr="00BA286E" w:rsidRDefault="00FA0A43">
      <w:pPr>
        <w:jc w:val="both"/>
        <w:rPr>
          <w:rFonts w:ascii="Arial" w:eastAsia="Arial" w:hAnsi="Arial" w:cs="Arial"/>
          <w:color w:val="000000" w:themeColor="text1"/>
          <w:sz w:val="22"/>
          <w:szCs w:val="22"/>
        </w:rPr>
      </w:pPr>
    </w:p>
    <w:p w14:paraId="744E7223" w14:textId="053616FE"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Lo anterior, solo se puede realizar si las series documentales han perdido valor y utilidad administrativa. Cuando el titular tenga una relación contractual vigente no procederá la solicitud de supresión, ni cuando las normas aplicables exijan la conservación, caso de la información contable y del sistema general de seguridad social. </w:t>
      </w:r>
    </w:p>
    <w:p w14:paraId="007D99A3" w14:textId="53151B45" w:rsidR="00FA0A43" w:rsidRPr="00BA286E" w:rsidRDefault="00FA0A43">
      <w:pPr>
        <w:jc w:val="both"/>
        <w:rPr>
          <w:rFonts w:ascii="Arial" w:eastAsia="Arial" w:hAnsi="Arial" w:cs="Arial"/>
          <w:color w:val="000000" w:themeColor="text1"/>
          <w:sz w:val="22"/>
          <w:szCs w:val="22"/>
        </w:rPr>
      </w:pPr>
    </w:p>
    <w:p w14:paraId="6D7BAB7F" w14:textId="6B98B745"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Cuando se realice la supresión de datos personales de las bases de datos, deberá dejarse constancia de ello a través de un acta o documento equivalente. </w:t>
      </w:r>
    </w:p>
    <w:p w14:paraId="3C6F2A90" w14:textId="76325C3F" w:rsidR="00FA0A43" w:rsidRPr="00BA286E" w:rsidRDefault="00FA0A43">
      <w:pPr>
        <w:jc w:val="both"/>
        <w:rPr>
          <w:rFonts w:ascii="Arial" w:eastAsia="Arial" w:hAnsi="Arial" w:cs="Arial"/>
          <w:color w:val="000000" w:themeColor="text1"/>
          <w:sz w:val="22"/>
          <w:szCs w:val="22"/>
        </w:rPr>
      </w:pPr>
    </w:p>
    <w:p w14:paraId="0FC0AC42" w14:textId="66BFCECC" w:rsidR="00FA0A43" w:rsidRPr="00BA286E" w:rsidRDefault="005E0819">
      <w:pPr>
        <w:pStyle w:val="Ttulo2"/>
        <w:rPr>
          <w:rFonts w:ascii="Arial" w:eastAsia="Arial" w:hAnsi="Arial" w:cs="Arial"/>
          <w:b/>
          <w:color w:val="000000" w:themeColor="text1"/>
          <w:sz w:val="22"/>
          <w:szCs w:val="22"/>
        </w:rPr>
      </w:pPr>
      <w:bookmarkStart w:id="25" w:name="_Toc142929761"/>
      <w:r w:rsidRPr="00BA286E">
        <w:rPr>
          <w:rFonts w:ascii="Arial" w:eastAsia="Arial" w:hAnsi="Arial" w:cs="Arial"/>
          <w:b/>
          <w:color w:val="000000" w:themeColor="text1"/>
          <w:sz w:val="22"/>
          <w:szCs w:val="22"/>
        </w:rPr>
        <w:t>5.3.6 INCIDENTES DE SEGURIDAD</w:t>
      </w:r>
      <w:bookmarkEnd w:id="25"/>
    </w:p>
    <w:p w14:paraId="676D5E45" w14:textId="77777777" w:rsidR="00393825" w:rsidRPr="00BA286E" w:rsidRDefault="00393825" w:rsidP="00393825">
      <w:pPr>
        <w:rPr>
          <w:rFonts w:ascii="Arial" w:hAnsi="Arial" w:cs="Arial"/>
          <w:color w:val="000000" w:themeColor="text1"/>
          <w:sz w:val="22"/>
          <w:szCs w:val="22"/>
        </w:rPr>
      </w:pPr>
    </w:p>
    <w:p w14:paraId="6D9D2090" w14:textId="1ABA4964"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Al realizar tratamiento de datos personales, es </w:t>
      </w:r>
      <w:r w:rsidR="00F24F4B" w:rsidRPr="00BA286E">
        <w:rPr>
          <w:rFonts w:ascii="Arial" w:eastAsia="Arial" w:hAnsi="Arial" w:cs="Arial"/>
          <w:color w:val="000000" w:themeColor="text1"/>
          <w:sz w:val="22"/>
          <w:szCs w:val="22"/>
        </w:rPr>
        <w:t xml:space="preserve">posible </w:t>
      </w:r>
      <w:r w:rsidRPr="00BA286E">
        <w:rPr>
          <w:rFonts w:ascii="Arial" w:eastAsia="Arial" w:hAnsi="Arial" w:cs="Arial"/>
          <w:color w:val="000000" w:themeColor="text1"/>
          <w:sz w:val="22"/>
          <w:szCs w:val="22"/>
        </w:rPr>
        <w:t xml:space="preserve">que se lleguen a presentar incidentes de seguridad, los cuales son violaciones a los códigos de seguridad o la pérdida, robo y/o acceso no autorizado de información de una base de datos que se encuentra administrada por </w:t>
      </w:r>
      <w:r w:rsidR="00E34C73"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xml:space="preserve"> o por alguno de sus encargados, como, por ejemplo:</w:t>
      </w:r>
    </w:p>
    <w:p w14:paraId="3FF7242E" w14:textId="30984E34" w:rsidR="00FA0A43" w:rsidRPr="00BA286E" w:rsidRDefault="00FA0A43">
      <w:pPr>
        <w:jc w:val="both"/>
        <w:rPr>
          <w:rFonts w:ascii="Arial" w:eastAsia="Arial" w:hAnsi="Arial" w:cs="Arial"/>
          <w:color w:val="000000" w:themeColor="text1"/>
          <w:sz w:val="22"/>
          <w:szCs w:val="22"/>
        </w:rPr>
      </w:pPr>
    </w:p>
    <w:p w14:paraId="0733D9E6" w14:textId="159798E9" w:rsidR="00FA0A43" w:rsidRPr="00BA286E" w:rsidRDefault="005E0819">
      <w:pPr>
        <w:numPr>
          <w:ilvl w:val="0"/>
          <w:numId w:val="15"/>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Acceso fraudulento a los sistemas de información donde almacenan sus bases de datos,</w:t>
      </w:r>
    </w:p>
    <w:p w14:paraId="6B3AF038" w14:textId="1AC2D2DA" w:rsidR="00FA0A43" w:rsidRPr="00BA286E" w:rsidRDefault="005E0819">
      <w:pPr>
        <w:numPr>
          <w:ilvl w:val="0"/>
          <w:numId w:val="15"/>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Entrega de información sensible a terceros no autorizados.</w:t>
      </w:r>
    </w:p>
    <w:p w14:paraId="4F1E7FDE" w14:textId="7CB06D3F" w:rsidR="00FA0A43" w:rsidRPr="00BA286E" w:rsidRDefault="005E0819">
      <w:pPr>
        <w:numPr>
          <w:ilvl w:val="0"/>
          <w:numId w:val="15"/>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Emisión de correos electrónicos masivos sin copia oculta. </w:t>
      </w:r>
    </w:p>
    <w:p w14:paraId="601C344C" w14:textId="53A29BAA" w:rsidR="00FA0A43" w:rsidRPr="00BA286E" w:rsidRDefault="005E0819">
      <w:pPr>
        <w:numPr>
          <w:ilvl w:val="0"/>
          <w:numId w:val="15"/>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Publicación o exhibición de datos personales no públicos en accesos de libre circulación. </w:t>
      </w:r>
    </w:p>
    <w:p w14:paraId="350F40D8" w14:textId="438C3AB2" w:rsidR="00FA0A43" w:rsidRPr="00BA286E" w:rsidRDefault="005E0819">
      <w:pPr>
        <w:numPr>
          <w:ilvl w:val="0"/>
          <w:numId w:val="15"/>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Robo de dispositivos de cómputo que almacenan bases de datos.</w:t>
      </w:r>
    </w:p>
    <w:p w14:paraId="25377443" w14:textId="4C55506D" w:rsidR="00FA0A43" w:rsidRPr="00BA286E" w:rsidRDefault="00FA0A43">
      <w:pPr>
        <w:pBdr>
          <w:top w:val="nil"/>
          <w:left w:val="nil"/>
          <w:bottom w:val="nil"/>
          <w:right w:val="nil"/>
          <w:between w:val="nil"/>
        </w:pBdr>
        <w:ind w:left="783" w:hanging="720"/>
        <w:jc w:val="both"/>
        <w:rPr>
          <w:rFonts w:ascii="Arial" w:eastAsia="Arial" w:hAnsi="Arial" w:cs="Arial"/>
          <w:color w:val="000000" w:themeColor="text1"/>
          <w:sz w:val="22"/>
          <w:szCs w:val="22"/>
        </w:rPr>
      </w:pPr>
    </w:p>
    <w:p w14:paraId="5B74075A" w14:textId="26496764"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En razón a lo anterior, </w:t>
      </w:r>
      <w:r w:rsidR="009C5133" w:rsidRPr="00BA286E">
        <w:rPr>
          <w:rFonts w:ascii="Arial" w:eastAsia="Arial" w:hAnsi="Arial" w:cs="Arial"/>
          <w:bCs/>
          <w:color w:val="000000" w:themeColor="text1"/>
          <w:sz w:val="22"/>
          <w:szCs w:val="22"/>
        </w:rPr>
        <w:t>el personal encargado de las bases de datos</w:t>
      </w:r>
      <w:r w:rsidRPr="00BA286E">
        <w:rPr>
          <w:rFonts w:ascii="Arial" w:eastAsia="Arial" w:hAnsi="Arial" w:cs="Arial"/>
          <w:color w:val="000000" w:themeColor="text1"/>
          <w:sz w:val="22"/>
          <w:szCs w:val="22"/>
        </w:rPr>
        <w:t xml:space="preserve"> de </w:t>
      </w:r>
      <w:r w:rsidR="00355DEA"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xml:space="preserve"> tiene el deber de reportar a la mayor brevedad posible los incidentes de seguridad al Oficial de Protección de Datos, con la finalidad que sea él quien evalúe y determine las acciones necesarias para el reporte en la plataforma del Registro Nacional de Bases de Datos – RNBD de la Superintendencia de Industria y Comercio – SIC dentro de los quince (15) días hábiles siguientes a su conocimiento.  </w:t>
      </w:r>
    </w:p>
    <w:p w14:paraId="0D4AFFCF" w14:textId="1E89B6C3" w:rsidR="00FA0A43" w:rsidRPr="00BA286E" w:rsidRDefault="00FA0A43">
      <w:pPr>
        <w:jc w:val="both"/>
        <w:rPr>
          <w:rFonts w:ascii="Arial" w:eastAsia="Arial" w:hAnsi="Arial" w:cs="Arial"/>
          <w:color w:val="000000" w:themeColor="text1"/>
          <w:sz w:val="22"/>
          <w:szCs w:val="22"/>
        </w:rPr>
      </w:pPr>
    </w:p>
    <w:p w14:paraId="11446232" w14:textId="4C5504F7"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El proceso definido se ilustra así:</w:t>
      </w:r>
    </w:p>
    <w:p w14:paraId="0777E246" w14:textId="7902D471" w:rsidR="00FA0A43" w:rsidRPr="00BA286E" w:rsidRDefault="00FA0A43">
      <w:pPr>
        <w:jc w:val="both"/>
        <w:rPr>
          <w:rFonts w:ascii="Arial" w:eastAsia="Arial" w:hAnsi="Arial" w:cs="Arial"/>
          <w:color w:val="000000" w:themeColor="text1"/>
          <w:sz w:val="22"/>
          <w:szCs w:val="22"/>
        </w:rPr>
      </w:pPr>
    </w:p>
    <w:p w14:paraId="6CF8EC5B" w14:textId="584D6DB0" w:rsidR="007B3383" w:rsidRPr="00BA286E" w:rsidRDefault="0097010C">
      <w:pPr>
        <w:jc w:val="both"/>
        <w:rPr>
          <w:rFonts w:ascii="Arial" w:eastAsia="Arial" w:hAnsi="Arial" w:cs="Arial"/>
          <w:color w:val="000000" w:themeColor="text1"/>
          <w:sz w:val="22"/>
          <w:szCs w:val="22"/>
        </w:rPr>
      </w:pPr>
      <w:r w:rsidRPr="00BA286E">
        <w:rPr>
          <w:rFonts w:ascii="Arial" w:hAnsi="Arial" w:cs="Arial"/>
          <w:noProof/>
          <w:color w:val="000000" w:themeColor="text1"/>
          <w:sz w:val="22"/>
          <w:szCs w:val="22"/>
          <w:lang w:eastAsia="es-CO"/>
        </w:rPr>
        <mc:AlternateContent>
          <mc:Choice Requires="wpg">
            <w:drawing>
              <wp:anchor distT="0" distB="0" distL="114300" distR="114300" simplePos="0" relativeHeight="251646464" behindDoc="0" locked="0" layoutInCell="1" hidden="0" allowOverlap="1" wp14:anchorId="4456856A" wp14:editId="3DAFEBD5">
                <wp:simplePos x="0" y="0"/>
                <wp:positionH relativeFrom="margin">
                  <wp:posOffset>624840</wp:posOffset>
                </wp:positionH>
                <wp:positionV relativeFrom="paragraph">
                  <wp:posOffset>23495</wp:posOffset>
                </wp:positionV>
                <wp:extent cx="4152900" cy="2069465"/>
                <wp:effectExtent l="0" t="0" r="0" b="6985"/>
                <wp:wrapNone/>
                <wp:docPr id="20" name="Grupo 20"/>
                <wp:cNvGraphicFramePr/>
                <a:graphic xmlns:a="http://schemas.openxmlformats.org/drawingml/2006/main">
                  <a:graphicData uri="http://schemas.microsoft.com/office/word/2010/wordprocessingGroup">
                    <wpg:wgp>
                      <wpg:cNvGrpSpPr/>
                      <wpg:grpSpPr>
                        <a:xfrm>
                          <a:off x="0" y="0"/>
                          <a:ext cx="4152900" cy="2069465"/>
                          <a:chOff x="0" y="0"/>
                          <a:chExt cx="5685175" cy="3298300"/>
                        </a:xfrm>
                      </wpg:grpSpPr>
                      <wpg:grpSp>
                        <wpg:cNvPr id="14" name="Grupo 14"/>
                        <wpg:cNvGrpSpPr/>
                        <wpg:grpSpPr>
                          <a:xfrm>
                            <a:off x="0" y="0"/>
                            <a:ext cx="5685175" cy="3298300"/>
                            <a:chOff x="0" y="0"/>
                            <a:chExt cx="5685175" cy="3298300"/>
                          </a:xfrm>
                        </wpg:grpSpPr>
                        <wps:wsp>
                          <wps:cNvPr id="15" name="Rectángulo 15"/>
                          <wps:cNvSpPr/>
                          <wps:spPr>
                            <a:xfrm>
                              <a:off x="0" y="0"/>
                              <a:ext cx="5685175" cy="3298300"/>
                            </a:xfrm>
                            <a:prstGeom prst="rect">
                              <a:avLst/>
                            </a:prstGeom>
                            <a:noFill/>
                            <a:ln>
                              <a:noFill/>
                            </a:ln>
                          </wps:spPr>
                          <wps:txbx>
                            <w:txbxContent>
                              <w:p w14:paraId="004C41E2" w14:textId="77777777" w:rsidR="00EA508E" w:rsidRDefault="00EA508E">
                                <w:pPr>
                                  <w:textDirection w:val="btLr"/>
                                </w:pPr>
                              </w:p>
                            </w:txbxContent>
                          </wps:txbx>
                          <wps:bodyPr spcFirstLastPara="1" wrap="square" lIns="91425" tIns="91425" rIns="91425" bIns="91425" anchor="ctr" anchorCtr="0"/>
                        </wps:wsp>
                        <wps:wsp>
                          <wps:cNvPr id="16" name="Rectángulo 16"/>
                          <wps:cNvSpPr/>
                          <wps:spPr>
                            <a:xfrm rot="5400000">
                              <a:off x="750837" y="752273"/>
                              <a:ext cx="1166384" cy="141157"/>
                            </a:xfrm>
                            <a:prstGeom prst="rect">
                              <a:avLst/>
                            </a:prstGeom>
                            <a:solidFill>
                              <a:srgbClr val="599BD5"/>
                            </a:solidFill>
                            <a:ln>
                              <a:noFill/>
                            </a:ln>
                          </wps:spPr>
                          <wps:txbx>
                            <w:txbxContent>
                              <w:p w14:paraId="6BD730C8" w14:textId="77777777" w:rsidR="00EA508E" w:rsidRDefault="00EA508E">
                                <w:pPr>
                                  <w:textDirection w:val="btLr"/>
                                </w:pPr>
                              </w:p>
                            </w:txbxContent>
                          </wps:txbx>
                          <wps:bodyPr spcFirstLastPara="1" wrap="square" lIns="91425" tIns="91425" rIns="91425" bIns="91425" anchor="ctr" anchorCtr="0"/>
                        </wps:wsp>
                        <wps:wsp>
                          <wps:cNvPr id="18" name="Rectángulo: esquinas redondeadas 18"/>
                          <wps:cNvSpPr/>
                          <wps:spPr>
                            <a:xfrm>
                              <a:off x="1015379" y="2306"/>
                              <a:ext cx="1568422" cy="941053"/>
                            </a:xfrm>
                            <a:prstGeom prst="roundRect">
                              <a:avLst>
                                <a:gd name="adj" fmla="val 10000"/>
                              </a:avLst>
                            </a:prstGeom>
                            <a:solidFill>
                              <a:srgbClr val="599BD5"/>
                            </a:solidFill>
                            <a:ln>
                              <a:noFill/>
                            </a:ln>
                          </wps:spPr>
                          <wps:txbx>
                            <w:txbxContent>
                              <w:p w14:paraId="32189706" w14:textId="77777777" w:rsidR="00EA508E" w:rsidRDefault="00EA508E">
                                <w:pPr>
                                  <w:textDirection w:val="btLr"/>
                                </w:pPr>
                              </w:p>
                            </w:txbxContent>
                          </wps:txbx>
                          <wps:bodyPr spcFirstLastPara="1" wrap="square" lIns="91425" tIns="91425" rIns="91425" bIns="91425" anchor="ctr" anchorCtr="0"/>
                        </wps:wsp>
                        <wps:wsp>
                          <wps:cNvPr id="22" name="Cuadro de texto 22"/>
                          <wps:cNvSpPr txBox="1"/>
                          <wps:spPr>
                            <a:xfrm>
                              <a:off x="1042942" y="29869"/>
                              <a:ext cx="1513296" cy="885927"/>
                            </a:xfrm>
                            <a:prstGeom prst="rect">
                              <a:avLst/>
                            </a:prstGeom>
                            <a:noFill/>
                            <a:ln>
                              <a:noFill/>
                            </a:ln>
                          </wps:spPr>
                          <wps:txbx>
                            <w:txbxContent>
                              <w:p w14:paraId="1E5BCBBE" w14:textId="77777777" w:rsidR="00EA508E" w:rsidRDefault="00EA508E">
                                <w:pPr>
                                  <w:spacing w:line="215" w:lineRule="auto"/>
                                  <w:jc w:val="center"/>
                                  <w:textDirection w:val="btLr"/>
                                </w:pPr>
                                <w:r>
                                  <w:rPr>
                                    <w:rFonts w:ascii="Arial" w:eastAsia="Arial" w:hAnsi="Arial" w:cs="Arial"/>
                                    <w:color w:val="000000"/>
                                    <w:sz w:val="16"/>
                                  </w:rPr>
                                  <w:t xml:space="preserve">Identificar la vulneración de la Base de Datos. </w:t>
                                </w:r>
                              </w:p>
                            </w:txbxContent>
                          </wps:txbx>
                          <wps:bodyPr spcFirstLastPara="1" wrap="square" lIns="30475" tIns="30475" rIns="30475" bIns="30475" anchor="ctr" anchorCtr="0"/>
                        </wps:wsp>
                        <wps:wsp>
                          <wps:cNvPr id="23" name="Rectángulo 23"/>
                          <wps:cNvSpPr/>
                          <wps:spPr>
                            <a:xfrm rot="5400000">
                              <a:off x="750837" y="1928589"/>
                              <a:ext cx="1166384" cy="141157"/>
                            </a:xfrm>
                            <a:prstGeom prst="rect">
                              <a:avLst/>
                            </a:prstGeom>
                            <a:solidFill>
                              <a:srgbClr val="50C9B6"/>
                            </a:solidFill>
                            <a:ln>
                              <a:noFill/>
                            </a:ln>
                          </wps:spPr>
                          <wps:txbx>
                            <w:txbxContent>
                              <w:p w14:paraId="277CC8EE" w14:textId="77777777" w:rsidR="00EA508E" w:rsidRDefault="00EA508E">
                                <w:pPr>
                                  <w:textDirection w:val="btLr"/>
                                </w:pPr>
                              </w:p>
                            </w:txbxContent>
                          </wps:txbx>
                          <wps:bodyPr spcFirstLastPara="1" wrap="square" lIns="91425" tIns="91425" rIns="91425" bIns="91425" anchor="ctr" anchorCtr="0"/>
                        </wps:wsp>
                        <wps:wsp>
                          <wps:cNvPr id="24" name="Rectángulo: esquinas redondeadas 24"/>
                          <wps:cNvSpPr/>
                          <wps:spPr>
                            <a:xfrm>
                              <a:off x="1015379" y="1178623"/>
                              <a:ext cx="1568422" cy="941053"/>
                            </a:xfrm>
                            <a:prstGeom prst="roundRect">
                              <a:avLst>
                                <a:gd name="adj" fmla="val 10000"/>
                              </a:avLst>
                            </a:prstGeom>
                            <a:solidFill>
                              <a:srgbClr val="52CBCC"/>
                            </a:solidFill>
                            <a:ln>
                              <a:noFill/>
                            </a:ln>
                          </wps:spPr>
                          <wps:txbx>
                            <w:txbxContent>
                              <w:p w14:paraId="0522B7FB" w14:textId="77777777" w:rsidR="00EA508E" w:rsidRDefault="00EA508E">
                                <w:pPr>
                                  <w:textDirection w:val="btLr"/>
                                </w:pPr>
                              </w:p>
                            </w:txbxContent>
                          </wps:txbx>
                          <wps:bodyPr spcFirstLastPara="1" wrap="square" lIns="91425" tIns="91425" rIns="91425" bIns="91425" anchor="ctr" anchorCtr="0"/>
                        </wps:wsp>
                        <wps:wsp>
                          <wps:cNvPr id="25" name="Cuadro de texto 25"/>
                          <wps:cNvSpPr txBox="1"/>
                          <wps:spPr>
                            <a:xfrm>
                              <a:off x="1042942" y="1206186"/>
                              <a:ext cx="1513296" cy="885927"/>
                            </a:xfrm>
                            <a:prstGeom prst="rect">
                              <a:avLst/>
                            </a:prstGeom>
                            <a:noFill/>
                            <a:ln>
                              <a:noFill/>
                            </a:ln>
                          </wps:spPr>
                          <wps:txbx>
                            <w:txbxContent>
                              <w:p w14:paraId="25C3EE6A" w14:textId="44D99188" w:rsidR="00EA508E" w:rsidRDefault="00EA508E">
                                <w:pPr>
                                  <w:spacing w:line="215" w:lineRule="auto"/>
                                  <w:jc w:val="center"/>
                                  <w:textDirection w:val="btLr"/>
                                </w:pPr>
                                <w:r>
                                  <w:rPr>
                                    <w:rFonts w:ascii="Arial" w:eastAsia="Arial" w:hAnsi="Arial" w:cs="Arial"/>
                                    <w:color w:val="000000"/>
                                    <w:sz w:val="16"/>
                                  </w:rPr>
                                  <w:t xml:space="preserve">Diligenciar y enviar el formato Reporte de Incidentes de Seguridad por parte del personal de Telemedellin. </w:t>
                                </w:r>
                              </w:p>
                            </w:txbxContent>
                          </wps:txbx>
                          <wps:bodyPr spcFirstLastPara="1" wrap="square" lIns="30475" tIns="30475" rIns="30475" bIns="30475" anchor="ctr" anchorCtr="0"/>
                        </wps:wsp>
                        <wps:wsp>
                          <wps:cNvPr id="26" name="Rectángulo 26"/>
                          <wps:cNvSpPr/>
                          <wps:spPr>
                            <a:xfrm>
                              <a:off x="1338995" y="2516747"/>
                              <a:ext cx="2076069" cy="141157"/>
                            </a:xfrm>
                            <a:prstGeom prst="rect">
                              <a:avLst/>
                            </a:prstGeom>
                            <a:solidFill>
                              <a:srgbClr val="48BD62"/>
                            </a:solidFill>
                            <a:ln>
                              <a:noFill/>
                            </a:ln>
                          </wps:spPr>
                          <wps:txbx>
                            <w:txbxContent>
                              <w:p w14:paraId="15972DAF" w14:textId="77777777" w:rsidR="00EA508E" w:rsidRDefault="00EA508E">
                                <w:pPr>
                                  <w:textDirection w:val="btLr"/>
                                </w:pPr>
                              </w:p>
                            </w:txbxContent>
                          </wps:txbx>
                          <wps:bodyPr spcFirstLastPara="1" wrap="square" lIns="91425" tIns="91425" rIns="91425" bIns="91425" anchor="ctr" anchorCtr="0"/>
                        </wps:wsp>
                        <wps:wsp>
                          <wps:cNvPr id="27" name="Rectángulo: esquinas redondeadas 27"/>
                          <wps:cNvSpPr/>
                          <wps:spPr>
                            <a:xfrm>
                              <a:off x="1015379" y="2354939"/>
                              <a:ext cx="1568422" cy="941053"/>
                            </a:xfrm>
                            <a:prstGeom prst="roundRect">
                              <a:avLst>
                                <a:gd name="adj" fmla="val 10000"/>
                              </a:avLst>
                            </a:prstGeom>
                            <a:solidFill>
                              <a:srgbClr val="4CC38C"/>
                            </a:solidFill>
                            <a:ln>
                              <a:noFill/>
                            </a:ln>
                          </wps:spPr>
                          <wps:txbx>
                            <w:txbxContent>
                              <w:p w14:paraId="6229B3F2" w14:textId="77777777" w:rsidR="00EA508E" w:rsidRDefault="00EA508E">
                                <w:pPr>
                                  <w:textDirection w:val="btLr"/>
                                </w:pPr>
                              </w:p>
                            </w:txbxContent>
                          </wps:txbx>
                          <wps:bodyPr spcFirstLastPara="1" wrap="square" lIns="91425" tIns="91425" rIns="91425" bIns="91425" anchor="ctr" anchorCtr="0"/>
                        </wps:wsp>
                        <wps:wsp>
                          <wps:cNvPr id="28" name="Cuadro de texto 28"/>
                          <wps:cNvSpPr txBox="1"/>
                          <wps:spPr>
                            <a:xfrm>
                              <a:off x="1042942" y="2382502"/>
                              <a:ext cx="1513296" cy="885927"/>
                            </a:xfrm>
                            <a:prstGeom prst="rect">
                              <a:avLst/>
                            </a:prstGeom>
                            <a:noFill/>
                            <a:ln>
                              <a:noFill/>
                            </a:ln>
                          </wps:spPr>
                          <wps:txbx>
                            <w:txbxContent>
                              <w:p w14:paraId="30CBFF6C" w14:textId="77777777" w:rsidR="00EA508E" w:rsidRDefault="00EA508E">
                                <w:pPr>
                                  <w:spacing w:line="215" w:lineRule="auto"/>
                                  <w:jc w:val="center"/>
                                  <w:textDirection w:val="btLr"/>
                                </w:pPr>
                                <w:r>
                                  <w:rPr>
                                    <w:rFonts w:ascii="Arial" w:eastAsia="Arial" w:hAnsi="Arial" w:cs="Arial"/>
                                    <w:color w:val="000000"/>
                                    <w:sz w:val="16"/>
                                  </w:rPr>
                                  <w:t>Diligenciar y enviar el formato Reporte de Incidentes de Seguridad por parte del Oficial de Protección de Datos Personales.</w:t>
                                </w:r>
                              </w:p>
                            </w:txbxContent>
                          </wps:txbx>
                          <wps:bodyPr spcFirstLastPara="1" wrap="square" lIns="30475" tIns="30475" rIns="30475" bIns="30475" anchor="ctr" anchorCtr="0"/>
                        </wps:wsp>
                        <wps:wsp>
                          <wps:cNvPr id="29" name="Rectángulo 29"/>
                          <wps:cNvSpPr/>
                          <wps:spPr>
                            <a:xfrm rot="-5400000">
                              <a:off x="2836838" y="1928589"/>
                              <a:ext cx="1166384" cy="141157"/>
                            </a:xfrm>
                            <a:prstGeom prst="rect">
                              <a:avLst/>
                            </a:prstGeom>
                            <a:solidFill>
                              <a:srgbClr val="6FAB46"/>
                            </a:solidFill>
                            <a:ln>
                              <a:noFill/>
                            </a:ln>
                          </wps:spPr>
                          <wps:txbx>
                            <w:txbxContent>
                              <w:p w14:paraId="6ED93829" w14:textId="77777777" w:rsidR="00EA508E" w:rsidRDefault="00EA508E">
                                <w:pPr>
                                  <w:textDirection w:val="btLr"/>
                                </w:pPr>
                              </w:p>
                            </w:txbxContent>
                          </wps:txbx>
                          <wps:bodyPr spcFirstLastPara="1" wrap="square" lIns="91425" tIns="91425" rIns="91425" bIns="91425" anchor="ctr" anchorCtr="0"/>
                        </wps:wsp>
                        <wps:wsp>
                          <wps:cNvPr id="30" name="Rectángulo: esquinas redondeadas 30"/>
                          <wps:cNvSpPr/>
                          <wps:spPr>
                            <a:xfrm>
                              <a:off x="3101381" y="2354939"/>
                              <a:ext cx="1568422" cy="941053"/>
                            </a:xfrm>
                            <a:prstGeom prst="roundRect">
                              <a:avLst>
                                <a:gd name="adj" fmla="val 10000"/>
                              </a:avLst>
                            </a:prstGeom>
                            <a:solidFill>
                              <a:srgbClr val="46BA4E"/>
                            </a:solidFill>
                            <a:ln>
                              <a:noFill/>
                            </a:ln>
                          </wps:spPr>
                          <wps:txbx>
                            <w:txbxContent>
                              <w:p w14:paraId="7517D478" w14:textId="77777777" w:rsidR="00EA508E" w:rsidRDefault="00EA508E">
                                <w:pPr>
                                  <w:textDirection w:val="btLr"/>
                                </w:pPr>
                              </w:p>
                            </w:txbxContent>
                          </wps:txbx>
                          <wps:bodyPr spcFirstLastPara="1" wrap="square" lIns="91425" tIns="91425" rIns="91425" bIns="91425" anchor="ctr" anchorCtr="0"/>
                        </wps:wsp>
                        <wps:wsp>
                          <wps:cNvPr id="31" name="Cuadro de texto 31"/>
                          <wps:cNvSpPr txBox="1"/>
                          <wps:spPr>
                            <a:xfrm>
                              <a:off x="3128944" y="2382502"/>
                              <a:ext cx="1513296" cy="885927"/>
                            </a:xfrm>
                            <a:prstGeom prst="rect">
                              <a:avLst/>
                            </a:prstGeom>
                            <a:noFill/>
                            <a:ln>
                              <a:noFill/>
                            </a:ln>
                          </wps:spPr>
                          <wps:txbx>
                            <w:txbxContent>
                              <w:p w14:paraId="3DE01536" w14:textId="77777777" w:rsidR="00EA508E" w:rsidRDefault="00EA508E">
                                <w:pPr>
                                  <w:spacing w:line="215" w:lineRule="auto"/>
                                  <w:jc w:val="center"/>
                                  <w:textDirection w:val="btLr"/>
                                </w:pPr>
                                <w:r>
                                  <w:rPr>
                                    <w:rFonts w:ascii="Arial" w:eastAsia="Arial" w:hAnsi="Arial" w:cs="Arial"/>
                                    <w:color w:val="000000"/>
                                    <w:sz w:val="16"/>
                                  </w:rPr>
                                  <w:t>Valoración del incidente por parte del Oficial de Protección de Datos, teniendo en cuenta el tipo de información afectada y la afectación de la información.</w:t>
                                </w:r>
                              </w:p>
                            </w:txbxContent>
                          </wps:txbx>
                          <wps:bodyPr spcFirstLastPara="1" wrap="square" lIns="30475" tIns="30475" rIns="30475" bIns="30475" anchor="ctr" anchorCtr="0"/>
                        </wps:wsp>
                        <wps:wsp>
                          <wps:cNvPr id="32" name="Rectángulo: esquinas redondeadas 32"/>
                          <wps:cNvSpPr/>
                          <wps:spPr>
                            <a:xfrm>
                              <a:off x="3101381" y="1178623"/>
                              <a:ext cx="1568422" cy="941053"/>
                            </a:xfrm>
                            <a:prstGeom prst="roundRect">
                              <a:avLst>
                                <a:gd name="adj" fmla="val 10000"/>
                              </a:avLst>
                            </a:prstGeom>
                            <a:solidFill>
                              <a:srgbClr val="6FAB46"/>
                            </a:solidFill>
                            <a:ln>
                              <a:noFill/>
                            </a:ln>
                          </wps:spPr>
                          <wps:txbx>
                            <w:txbxContent>
                              <w:p w14:paraId="3A5F21CB" w14:textId="77777777" w:rsidR="00EA508E" w:rsidRDefault="00EA508E">
                                <w:pPr>
                                  <w:textDirection w:val="btLr"/>
                                </w:pPr>
                              </w:p>
                            </w:txbxContent>
                          </wps:txbx>
                          <wps:bodyPr spcFirstLastPara="1" wrap="square" lIns="91425" tIns="91425" rIns="91425" bIns="91425" anchor="ctr" anchorCtr="0"/>
                        </wps:wsp>
                        <wps:wsp>
                          <wps:cNvPr id="33" name="Cuadro de texto 33"/>
                          <wps:cNvSpPr txBox="1"/>
                          <wps:spPr>
                            <a:xfrm>
                              <a:off x="3128944" y="1206186"/>
                              <a:ext cx="1513296" cy="885927"/>
                            </a:xfrm>
                            <a:prstGeom prst="rect">
                              <a:avLst/>
                            </a:prstGeom>
                            <a:noFill/>
                            <a:ln>
                              <a:noFill/>
                            </a:ln>
                          </wps:spPr>
                          <wps:txbx>
                            <w:txbxContent>
                              <w:p w14:paraId="12C8C174" w14:textId="77777777" w:rsidR="00EA508E" w:rsidRDefault="00EA508E">
                                <w:pPr>
                                  <w:spacing w:line="215" w:lineRule="auto"/>
                                  <w:jc w:val="center"/>
                                  <w:textDirection w:val="btLr"/>
                                </w:pPr>
                                <w:r>
                                  <w:rPr>
                                    <w:rFonts w:ascii="Arial" w:eastAsia="Arial" w:hAnsi="Arial" w:cs="Arial"/>
                                    <w:color w:val="000000"/>
                                    <w:sz w:val="16"/>
                                  </w:rPr>
                                  <w:t xml:space="preserve">Reportar el incidente de seguridad ante la autoridad y toma de acciones de mejora. </w:t>
                                </w:r>
                              </w:p>
                            </w:txbxContent>
                          </wps:txbx>
                          <wps:bodyPr spcFirstLastPara="1" wrap="square" lIns="30475" tIns="30475" rIns="30475" bIns="30475" anchor="ctr" anchorCtr="0"/>
                        </wps:wsp>
                      </wpg:grp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456856A" id="Grupo 20" o:spid="_x0000_s1039" style="position:absolute;left:0;text-align:left;margin-left:49.2pt;margin-top:1.85pt;width:327pt;height:162.95pt;z-index:251646464;mso-position-horizontal-relative:margin;mso-width-relative:margin;mso-height-relative:margin" coordsize="56851,32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">
                <v:group id="Grupo 14" o:spid="_x0000_s1040" style="position:absolute;width:56851;height:32983" coordsize="56851,3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ángulo 15" o:spid="_x0000_s1041" style="position:absolute;width:56851;height:32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004C41E2" w14:textId="77777777" w:rsidR="00EA508E" w:rsidRDefault="00EA508E">
                          <w:pPr>
                            <w:textDirection w:val="btLr"/>
                          </w:pPr>
                        </w:p>
                      </w:txbxContent>
                    </v:textbox>
                  </v:rect>
                  <v:rect id="Rectángulo 16" o:spid="_x0000_s1042" style="position:absolute;left:7508;top:7522;width:11664;height:14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" fillcolor="#599bd5" stroked="f">
                    <v:textbox inset="2.53958mm,2.53958mm,2.53958mm,2.53958mm">
                      <w:txbxContent>
                        <w:p w14:paraId="6BD730C8" w14:textId="77777777" w:rsidR="00EA508E" w:rsidRDefault="00EA508E">
                          <w:pPr>
                            <w:textDirection w:val="btLr"/>
                          </w:pPr>
                        </w:p>
                      </w:txbxContent>
                    </v:textbox>
                  </v:rect>
                  <v:roundrect id="Rectángulo: esquinas redondeadas 18" o:spid="_x0000_s1043" style="position:absolute;left:10153;top:23;width:15685;height:941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" fillcolor="#599bd5" stroked="f">
                    <v:textbox inset="2.53958mm,2.53958mm,2.53958mm,2.53958mm">
                      <w:txbxContent>
                        <w:p w14:paraId="32189706" w14:textId="77777777" w:rsidR="00EA508E" w:rsidRDefault="00EA508E">
                          <w:pPr>
                            <w:textDirection w:val="btLr"/>
                          </w:pPr>
                        </w:p>
                      </w:txbxContent>
                    </v:textbox>
                  </v:roundrect>
                  <v:shape id="Cuadro de texto 22" o:spid="_x0000_s1044" type="#_x0000_t202" style="position:absolute;left:10429;top:298;width:15133;height:8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" filled="f" stroked="f">
                    <v:textbox inset=".84653mm,.84653mm,.84653mm,.84653mm">
                      <w:txbxContent>
                        <w:p w14:paraId="1E5BCBBE" w14:textId="77777777" w:rsidR="00EA508E" w:rsidRDefault="00EA508E">
                          <w:pPr>
                            <w:spacing w:line="215" w:lineRule="auto"/>
                            <w:jc w:val="center"/>
                            <w:textDirection w:val="btLr"/>
                          </w:pPr>
                          <w:r>
                            <w:rPr>
                              <w:rFonts w:ascii="Arial" w:eastAsia="Arial" w:hAnsi="Arial" w:cs="Arial"/>
                              <w:color w:val="000000"/>
                              <w:sz w:val="16"/>
                            </w:rPr>
                            <w:t xml:space="preserve">Identificar la vulneración de la Base de Datos. </w:t>
                          </w:r>
                        </w:p>
                      </w:txbxContent>
                    </v:textbox>
                  </v:shape>
                  <v:rect id="Rectángulo 23" o:spid="_x0000_s1045" style="position:absolute;left:7508;top:19285;width:11664;height:14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" fillcolor="#50c9b6" stroked="f">
                    <v:textbox inset="2.53958mm,2.53958mm,2.53958mm,2.53958mm">
                      <w:txbxContent>
                        <w:p w14:paraId="277CC8EE" w14:textId="77777777" w:rsidR="00EA508E" w:rsidRDefault="00EA508E">
                          <w:pPr>
                            <w:textDirection w:val="btLr"/>
                          </w:pPr>
                        </w:p>
                      </w:txbxContent>
                    </v:textbox>
                  </v:rect>
                  <v:roundrect id="Rectángulo: esquinas redondeadas 24" o:spid="_x0000_s1046" style="position:absolute;left:10153;top:11786;width:15685;height:941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" fillcolor="#52cbcc" stroked="f">
                    <v:textbox inset="2.53958mm,2.53958mm,2.53958mm,2.53958mm">
                      <w:txbxContent>
                        <w:p w14:paraId="0522B7FB" w14:textId="77777777" w:rsidR="00EA508E" w:rsidRDefault="00EA508E">
                          <w:pPr>
                            <w:textDirection w:val="btLr"/>
                          </w:pPr>
                        </w:p>
                      </w:txbxContent>
                    </v:textbox>
                  </v:roundrect>
                  <v:shape id="Cuadro de texto 25" o:spid="_x0000_s1047" type="#_x0000_t202" style="position:absolute;left:10429;top:12061;width:15133;height:8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" filled="f" stroked="f">
                    <v:textbox inset=".84653mm,.84653mm,.84653mm,.84653mm">
                      <w:txbxContent>
                        <w:p w14:paraId="25C3EE6A" w14:textId="44D99188" w:rsidR="00EA508E" w:rsidRDefault="00EA508E">
                          <w:pPr>
                            <w:spacing w:line="215" w:lineRule="auto"/>
                            <w:jc w:val="center"/>
                            <w:textDirection w:val="btLr"/>
                          </w:pPr>
                          <w:r>
                            <w:rPr>
                              <w:rFonts w:ascii="Arial" w:eastAsia="Arial" w:hAnsi="Arial" w:cs="Arial"/>
                              <w:color w:val="000000"/>
                              <w:sz w:val="16"/>
                            </w:rPr>
                            <w:t xml:space="preserve">Diligenciar y enviar el formato Reporte de Incidentes de Seguridad por parte del personal de </w:t>
                          </w:r>
                          <w:proofErr w:type="spellStart"/>
                          <w:r>
                            <w:rPr>
                              <w:rFonts w:ascii="Arial" w:eastAsia="Arial" w:hAnsi="Arial" w:cs="Arial"/>
                              <w:color w:val="000000"/>
                              <w:sz w:val="16"/>
                            </w:rPr>
                            <w:t>Telemedellin</w:t>
                          </w:r>
                          <w:proofErr w:type="spellEnd"/>
                          <w:r>
                            <w:rPr>
                              <w:rFonts w:ascii="Arial" w:eastAsia="Arial" w:hAnsi="Arial" w:cs="Arial"/>
                              <w:color w:val="000000"/>
                              <w:sz w:val="16"/>
                            </w:rPr>
                            <w:t xml:space="preserve">. </w:t>
                          </w:r>
                        </w:p>
                      </w:txbxContent>
                    </v:textbox>
                  </v:shape>
                  <v:rect id="Rectángulo 26" o:spid="_x0000_s1048" style="position:absolute;left:13389;top:25167;width:20761;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" fillcolor="#48bd62" stroked="f">
                    <v:textbox inset="2.53958mm,2.53958mm,2.53958mm,2.53958mm">
                      <w:txbxContent>
                        <w:p w14:paraId="15972DAF" w14:textId="77777777" w:rsidR="00EA508E" w:rsidRDefault="00EA508E">
                          <w:pPr>
                            <w:textDirection w:val="btLr"/>
                          </w:pPr>
                        </w:p>
                      </w:txbxContent>
                    </v:textbox>
                  </v:rect>
                  <v:roundrect id="Rectángulo: esquinas redondeadas 27" o:spid="_x0000_s1049" style="position:absolute;left:10153;top:23549;width:15685;height:941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" fillcolor="#4cc38c" stroked="f">
                    <v:textbox inset="2.53958mm,2.53958mm,2.53958mm,2.53958mm">
                      <w:txbxContent>
                        <w:p w14:paraId="6229B3F2" w14:textId="77777777" w:rsidR="00EA508E" w:rsidRDefault="00EA508E">
                          <w:pPr>
                            <w:textDirection w:val="btLr"/>
                          </w:pPr>
                        </w:p>
                      </w:txbxContent>
                    </v:textbox>
                  </v:roundrect>
                  <v:shape id="Cuadro de texto 28" o:spid="_x0000_s1050" type="#_x0000_t202" style="position:absolute;left:10429;top:23825;width:15133;height:8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" filled="f" stroked="f">
                    <v:textbox inset=".84653mm,.84653mm,.84653mm,.84653mm">
                      <w:txbxContent>
                        <w:p w14:paraId="30CBFF6C" w14:textId="77777777" w:rsidR="00EA508E" w:rsidRDefault="00EA508E">
                          <w:pPr>
                            <w:spacing w:line="215" w:lineRule="auto"/>
                            <w:jc w:val="center"/>
                            <w:textDirection w:val="btLr"/>
                          </w:pPr>
                          <w:r>
                            <w:rPr>
                              <w:rFonts w:ascii="Arial" w:eastAsia="Arial" w:hAnsi="Arial" w:cs="Arial"/>
                              <w:color w:val="000000"/>
                              <w:sz w:val="16"/>
                            </w:rPr>
                            <w:t>Diligenciar y enviar el formato Reporte de Incidentes de Seguridad por parte del Oficial de Protección de Datos Personales.</w:t>
                          </w:r>
                        </w:p>
                      </w:txbxContent>
                    </v:textbox>
                  </v:shape>
                  <v:rect id="Rectángulo 29" o:spid="_x0000_s1051" style="position:absolute;left:28368;top:19285;width:11664;height:14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" fillcolor="#6fab46" stroked="f">
                    <v:textbox inset="2.53958mm,2.53958mm,2.53958mm,2.53958mm">
                      <w:txbxContent>
                        <w:p w14:paraId="6ED93829" w14:textId="77777777" w:rsidR="00EA508E" w:rsidRDefault="00EA508E">
                          <w:pPr>
                            <w:textDirection w:val="btLr"/>
                          </w:pPr>
                        </w:p>
                      </w:txbxContent>
                    </v:textbox>
                  </v:rect>
                  <v:roundrect id="Rectángulo: esquinas redondeadas 30" o:spid="_x0000_s1052" style="position:absolute;left:31013;top:23549;width:15685;height:941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" fillcolor="#46ba4e" stroked="f">
                    <v:textbox inset="2.53958mm,2.53958mm,2.53958mm,2.53958mm">
                      <w:txbxContent>
                        <w:p w14:paraId="7517D478" w14:textId="77777777" w:rsidR="00EA508E" w:rsidRDefault="00EA508E">
                          <w:pPr>
                            <w:textDirection w:val="btLr"/>
                          </w:pPr>
                        </w:p>
                      </w:txbxContent>
                    </v:textbox>
                  </v:roundrect>
                  <v:shape id="Cuadro de texto 31" o:spid="_x0000_s1053" type="#_x0000_t202" style="position:absolute;left:31289;top:23825;width:15133;height:8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" filled="f" stroked="f">
                    <v:textbox inset=".84653mm,.84653mm,.84653mm,.84653mm">
                      <w:txbxContent>
                        <w:p w14:paraId="3DE01536" w14:textId="77777777" w:rsidR="00EA508E" w:rsidRDefault="00EA508E">
                          <w:pPr>
                            <w:spacing w:line="215" w:lineRule="auto"/>
                            <w:jc w:val="center"/>
                            <w:textDirection w:val="btLr"/>
                          </w:pPr>
                          <w:r>
                            <w:rPr>
                              <w:rFonts w:ascii="Arial" w:eastAsia="Arial" w:hAnsi="Arial" w:cs="Arial"/>
                              <w:color w:val="000000"/>
                              <w:sz w:val="16"/>
                            </w:rPr>
                            <w:t>Valoración del incidente por parte del Oficial de Protección de Datos, teniendo en cuenta el tipo de información afectada y la afectación de la información.</w:t>
                          </w:r>
                        </w:p>
                      </w:txbxContent>
                    </v:textbox>
                  </v:shape>
                  <v:roundrect id="Rectángulo: esquinas redondeadas 32" o:spid="_x0000_s1054" style="position:absolute;left:31013;top:11786;width:15685;height:941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" fillcolor="#6fab46" stroked="f">
                    <v:textbox inset="2.53958mm,2.53958mm,2.53958mm,2.53958mm">
                      <w:txbxContent>
                        <w:p w14:paraId="3A5F21CB" w14:textId="77777777" w:rsidR="00EA508E" w:rsidRDefault="00EA508E">
                          <w:pPr>
                            <w:textDirection w:val="btLr"/>
                          </w:pPr>
                        </w:p>
                      </w:txbxContent>
                    </v:textbox>
                  </v:roundrect>
                  <v:shape id="Cuadro de texto 33" o:spid="_x0000_s1055" type="#_x0000_t202" style="position:absolute;left:31289;top:12061;width:15133;height:8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" filled="f" stroked="f">
                    <v:textbox inset=".84653mm,.84653mm,.84653mm,.84653mm">
                      <w:txbxContent>
                        <w:p w14:paraId="12C8C174" w14:textId="77777777" w:rsidR="00EA508E" w:rsidRDefault="00EA508E">
                          <w:pPr>
                            <w:spacing w:line="215" w:lineRule="auto"/>
                            <w:jc w:val="center"/>
                            <w:textDirection w:val="btLr"/>
                          </w:pPr>
                          <w:r>
                            <w:rPr>
                              <w:rFonts w:ascii="Arial" w:eastAsia="Arial" w:hAnsi="Arial" w:cs="Arial"/>
                              <w:color w:val="000000"/>
                              <w:sz w:val="16"/>
                            </w:rPr>
                            <w:t xml:space="preserve">Reportar el incidente de seguridad ante la autoridad y toma de acciones de mejora. </w:t>
                          </w:r>
                        </w:p>
                      </w:txbxContent>
                    </v:textbox>
                  </v:shape>
                </v:group>
                <w10:wrap anchorx="margin"/>
              </v:group>
            </w:pict>
          </mc:Fallback>
        </mc:AlternateContent>
      </w:r>
    </w:p>
    <w:p w14:paraId="4EF45DEC" w14:textId="07478993" w:rsidR="007B3383" w:rsidRPr="00BA286E" w:rsidRDefault="007B3383">
      <w:pPr>
        <w:jc w:val="both"/>
        <w:rPr>
          <w:rFonts w:ascii="Arial" w:eastAsia="Arial" w:hAnsi="Arial" w:cs="Arial"/>
          <w:color w:val="000000" w:themeColor="text1"/>
          <w:sz w:val="22"/>
          <w:szCs w:val="22"/>
        </w:rPr>
      </w:pPr>
    </w:p>
    <w:p w14:paraId="6B658F72" w14:textId="2EF8895C" w:rsidR="007B3383" w:rsidRPr="00BA286E" w:rsidRDefault="007B3383">
      <w:pPr>
        <w:jc w:val="both"/>
        <w:rPr>
          <w:rFonts w:ascii="Arial" w:eastAsia="Arial" w:hAnsi="Arial" w:cs="Arial"/>
          <w:color w:val="000000" w:themeColor="text1"/>
          <w:sz w:val="22"/>
          <w:szCs w:val="22"/>
        </w:rPr>
      </w:pPr>
    </w:p>
    <w:p w14:paraId="680AE364" w14:textId="751BEACB" w:rsidR="007B3383" w:rsidRPr="00BA286E" w:rsidRDefault="007B3383">
      <w:pPr>
        <w:jc w:val="both"/>
        <w:rPr>
          <w:rFonts w:ascii="Arial" w:eastAsia="Arial" w:hAnsi="Arial" w:cs="Arial"/>
          <w:color w:val="000000" w:themeColor="text1"/>
          <w:sz w:val="22"/>
          <w:szCs w:val="22"/>
        </w:rPr>
      </w:pPr>
    </w:p>
    <w:p w14:paraId="1D303D32" w14:textId="443249FE" w:rsidR="00FA0A43" w:rsidRPr="00BA286E" w:rsidRDefault="00FA0A43">
      <w:pPr>
        <w:jc w:val="both"/>
        <w:rPr>
          <w:rFonts w:ascii="Arial" w:eastAsia="Arial" w:hAnsi="Arial" w:cs="Arial"/>
          <w:color w:val="000000" w:themeColor="text1"/>
          <w:sz w:val="22"/>
          <w:szCs w:val="22"/>
        </w:rPr>
      </w:pPr>
    </w:p>
    <w:p w14:paraId="5EA86F9E" w14:textId="40F06887" w:rsidR="00FA0A43" w:rsidRPr="00BA286E" w:rsidRDefault="00FA0A43">
      <w:pPr>
        <w:jc w:val="both"/>
        <w:rPr>
          <w:rFonts w:ascii="Arial" w:eastAsia="Arial" w:hAnsi="Arial" w:cs="Arial"/>
          <w:color w:val="000000" w:themeColor="text1"/>
          <w:sz w:val="22"/>
          <w:szCs w:val="22"/>
        </w:rPr>
      </w:pPr>
    </w:p>
    <w:p w14:paraId="7ECEF309" w14:textId="27E68C0B" w:rsidR="00FA0A43" w:rsidRPr="00BA286E" w:rsidRDefault="00FA0A43">
      <w:pPr>
        <w:jc w:val="both"/>
        <w:rPr>
          <w:rFonts w:ascii="Arial" w:eastAsia="Arial" w:hAnsi="Arial" w:cs="Arial"/>
          <w:color w:val="000000" w:themeColor="text1"/>
          <w:sz w:val="22"/>
          <w:szCs w:val="22"/>
        </w:rPr>
      </w:pPr>
    </w:p>
    <w:p w14:paraId="644E9D06" w14:textId="07892777" w:rsidR="00FA0A43" w:rsidRPr="00BA286E" w:rsidRDefault="00FA0A43">
      <w:pPr>
        <w:jc w:val="both"/>
        <w:rPr>
          <w:rFonts w:ascii="Arial" w:eastAsia="Arial" w:hAnsi="Arial" w:cs="Arial"/>
          <w:color w:val="000000" w:themeColor="text1"/>
          <w:sz w:val="22"/>
          <w:szCs w:val="22"/>
        </w:rPr>
      </w:pPr>
    </w:p>
    <w:p w14:paraId="36EAD9A7" w14:textId="4AAF1BA8" w:rsidR="00FA0A43" w:rsidRDefault="00FA0A43">
      <w:pPr>
        <w:jc w:val="both"/>
        <w:rPr>
          <w:rFonts w:ascii="Arial" w:eastAsia="Arial" w:hAnsi="Arial" w:cs="Arial"/>
          <w:color w:val="000000" w:themeColor="text1"/>
          <w:sz w:val="22"/>
          <w:szCs w:val="22"/>
        </w:rPr>
      </w:pPr>
    </w:p>
    <w:p w14:paraId="01F808F2" w14:textId="77777777" w:rsidR="0021624B" w:rsidRDefault="0021624B">
      <w:pPr>
        <w:jc w:val="both"/>
        <w:rPr>
          <w:rFonts w:ascii="Arial" w:eastAsia="Arial" w:hAnsi="Arial" w:cs="Arial"/>
          <w:color w:val="000000" w:themeColor="text1"/>
          <w:sz w:val="22"/>
          <w:szCs w:val="22"/>
        </w:rPr>
      </w:pPr>
    </w:p>
    <w:p w14:paraId="3EFC00B2" w14:textId="77777777" w:rsidR="0021624B" w:rsidRDefault="0021624B">
      <w:pPr>
        <w:jc w:val="both"/>
        <w:rPr>
          <w:rFonts w:ascii="Arial" w:eastAsia="Arial" w:hAnsi="Arial" w:cs="Arial"/>
          <w:color w:val="000000" w:themeColor="text1"/>
          <w:sz w:val="22"/>
          <w:szCs w:val="22"/>
        </w:rPr>
      </w:pPr>
    </w:p>
    <w:p w14:paraId="4ED26181" w14:textId="77777777" w:rsidR="0021624B" w:rsidRDefault="0021624B">
      <w:pPr>
        <w:jc w:val="both"/>
        <w:rPr>
          <w:rFonts w:ascii="Arial" w:eastAsia="Arial" w:hAnsi="Arial" w:cs="Arial"/>
          <w:color w:val="000000" w:themeColor="text1"/>
          <w:sz w:val="22"/>
          <w:szCs w:val="22"/>
        </w:rPr>
      </w:pPr>
    </w:p>
    <w:p w14:paraId="0446EDA8" w14:textId="77777777" w:rsidR="0021624B" w:rsidRDefault="0021624B">
      <w:pPr>
        <w:jc w:val="both"/>
        <w:rPr>
          <w:rFonts w:ascii="Arial" w:eastAsia="Arial" w:hAnsi="Arial" w:cs="Arial"/>
          <w:color w:val="000000" w:themeColor="text1"/>
          <w:sz w:val="22"/>
          <w:szCs w:val="22"/>
        </w:rPr>
      </w:pPr>
    </w:p>
    <w:p w14:paraId="362CC5FB" w14:textId="77777777" w:rsidR="0021624B" w:rsidRDefault="0021624B">
      <w:pPr>
        <w:jc w:val="both"/>
        <w:rPr>
          <w:rFonts w:ascii="Arial" w:eastAsia="Arial" w:hAnsi="Arial" w:cs="Arial"/>
          <w:color w:val="000000" w:themeColor="text1"/>
          <w:sz w:val="22"/>
          <w:szCs w:val="22"/>
        </w:rPr>
      </w:pPr>
    </w:p>
    <w:p w14:paraId="42E272DC" w14:textId="77777777" w:rsidR="0021624B" w:rsidRPr="00BA286E" w:rsidRDefault="0021624B">
      <w:pPr>
        <w:jc w:val="both"/>
        <w:rPr>
          <w:rFonts w:ascii="Arial" w:eastAsia="Arial" w:hAnsi="Arial" w:cs="Arial"/>
          <w:color w:val="000000" w:themeColor="text1"/>
          <w:sz w:val="22"/>
          <w:szCs w:val="22"/>
        </w:rPr>
      </w:pPr>
    </w:p>
    <w:bookmarkStart w:id="26" w:name="_Toc142929762"/>
    <w:p w14:paraId="6AC3D11F" w14:textId="5551559F" w:rsidR="00FA0A43" w:rsidRPr="00BA286E" w:rsidRDefault="007B213B">
      <w:pPr>
        <w:pStyle w:val="Ttulo2"/>
        <w:rPr>
          <w:rFonts w:ascii="Arial" w:eastAsia="Arial" w:hAnsi="Arial" w:cs="Arial"/>
          <w:b/>
          <w:color w:val="000000" w:themeColor="text1"/>
          <w:sz w:val="22"/>
          <w:szCs w:val="22"/>
        </w:rPr>
      </w:pPr>
      <w:r w:rsidRPr="00BA286E">
        <w:rPr>
          <w:rFonts w:ascii="Arial" w:hAnsi="Arial" w:cs="Arial"/>
          <w:noProof/>
          <w:color w:val="000000" w:themeColor="text1"/>
          <w:sz w:val="22"/>
          <w:szCs w:val="22"/>
          <w:lang w:eastAsia="es-CO"/>
        </w:rPr>
        <w:lastRenderedPageBreak/>
        <mc:AlternateContent>
          <mc:Choice Requires="wpg">
            <w:drawing>
              <wp:anchor distT="0" distB="0" distL="114300" distR="114300" simplePos="0" relativeHeight="251647488" behindDoc="0" locked="0" layoutInCell="1" hidden="0" allowOverlap="1" wp14:anchorId="796719F6" wp14:editId="534E8615">
                <wp:simplePos x="0" y="0"/>
                <wp:positionH relativeFrom="column">
                  <wp:posOffset>-160316</wp:posOffset>
                </wp:positionH>
                <wp:positionV relativeFrom="paragraph">
                  <wp:posOffset>-80645</wp:posOffset>
                </wp:positionV>
                <wp:extent cx="5732145" cy="4174525"/>
                <wp:effectExtent l="0" t="0" r="1905" b="0"/>
                <wp:wrapNone/>
                <wp:docPr id="34" name="Grupo 34"/>
                <wp:cNvGraphicFramePr/>
                <a:graphic xmlns:a="http://schemas.openxmlformats.org/drawingml/2006/main">
                  <a:graphicData uri="http://schemas.microsoft.com/office/word/2010/wordprocessingGroup">
                    <wpg:wgp>
                      <wpg:cNvGrpSpPr/>
                      <wpg:grpSpPr>
                        <a:xfrm>
                          <a:off x="0" y="0"/>
                          <a:ext cx="5732145" cy="4174525"/>
                          <a:chOff x="-123825" y="-923923"/>
                          <a:chExt cx="5732299" cy="4174519"/>
                        </a:xfrm>
                      </wpg:grpSpPr>
                      <wpg:grpSp>
                        <wpg:cNvPr id="35" name="Grupo 35"/>
                        <wpg:cNvGrpSpPr/>
                        <wpg:grpSpPr>
                          <a:xfrm>
                            <a:off x="-123825" y="-923923"/>
                            <a:ext cx="5732299" cy="4174519"/>
                            <a:chOff x="-123825" y="-923923"/>
                            <a:chExt cx="5732299" cy="4174519"/>
                          </a:xfrm>
                        </wpg:grpSpPr>
                        <wps:wsp>
                          <wps:cNvPr id="36" name="Rectángulo 36"/>
                          <wps:cNvSpPr/>
                          <wps:spPr>
                            <a:xfrm>
                              <a:off x="-123825" y="-923923"/>
                              <a:ext cx="5612125" cy="3792850"/>
                            </a:xfrm>
                            <a:prstGeom prst="rect">
                              <a:avLst/>
                            </a:prstGeom>
                            <a:noFill/>
                            <a:ln>
                              <a:noFill/>
                            </a:ln>
                          </wps:spPr>
                          <wps:txbx>
                            <w:txbxContent>
                              <w:p w14:paraId="65127D9D" w14:textId="77777777" w:rsidR="00EA508E" w:rsidRDefault="00EA508E">
                                <w:pPr>
                                  <w:textDirection w:val="btLr"/>
                                </w:pPr>
                              </w:p>
                            </w:txbxContent>
                          </wps:txbx>
                          <wps:bodyPr spcFirstLastPara="1" wrap="square" lIns="91425" tIns="91425" rIns="91425" bIns="91425" anchor="ctr" anchorCtr="0"/>
                        </wps:wsp>
                        <wps:wsp>
                          <wps:cNvPr id="37" name="Rectángulo: esquinas redondeadas 37"/>
                          <wps:cNvSpPr/>
                          <wps:spPr>
                            <a:xfrm>
                              <a:off x="3654" y="1251216"/>
                              <a:ext cx="1564545" cy="1290422"/>
                            </a:xfrm>
                            <a:prstGeom prst="roundRect">
                              <a:avLst>
                                <a:gd name="adj" fmla="val 10000"/>
                              </a:avLst>
                            </a:prstGeom>
                            <a:solidFill>
                              <a:schemeClr val="lt1">
                                <a:alpha val="89803"/>
                              </a:schemeClr>
                            </a:solidFill>
                            <a:ln>
                              <a:noFill/>
                            </a:ln>
                          </wps:spPr>
                          <wps:txbx>
                            <w:txbxContent>
                              <w:p w14:paraId="2796ECD1" w14:textId="77777777" w:rsidR="00EA508E" w:rsidRDefault="00EA508E">
                                <w:pPr>
                                  <w:textDirection w:val="btLr"/>
                                </w:pPr>
                              </w:p>
                            </w:txbxContent>
                          </wps:txbx>
                          <wps:bodyPr spcFirstLastPara="1" wrap="square" lIns="91425" tIns="91425" rIns="91425" bIns="91425" anchor="ctr" anchorCtr="0"/>
                        </wps:wsp>
                        <wps:wsp>
                          <wps:cNvPr id="38" name="Cuadro de texto 38"/>
                          <wps:cNvSpPr txBox="1"/>
                          <wps:spPr>
                            <a:xfrm>
                              <a:off x="33350" y="1082648"/>
                              <a:ext cx="1534849" cy="1152775"/>
                            </a:xfrm>
                            <a:prstGeom prst="rect">
                              <a:avLst/>
                            </a:prstGeom>
                            <a:noFill/>
                            <a:ln>
                              <a:noFill/>
                            </a:ln>
                          </wps:spPr>
                          <wps:txbx>
                            <w:txbxContent>
                              <w:p w14:paraId="1D1CA9D8" w14:textId="23569403" w:rsidR="00EA508E" w:rsidRPr="00A75A8D" w:rsidRDefault="00EA508E">
                                <w:pPr>
                                  <w:spacing w:line="215" w:lineRule="auto"/>
                                  <w:ind w:left="90" w:firstLine="90"/>
                                  <w:jc w:val="both"/>
                                  <w:textDirection w:val="btLr"/>
                                  <w:rPr>
                                    <w:rFonts w:ascii="Ebrima" w:hAnsi="Ebrima"/>
                                  </w:rPr>
                                </w:pPr>
                                <w:r w:rsidRPr="00A75A8D">
                                  <w:rPr>
                                    <w:rFonts w:ascii="Ebrima" w:eastAsia="Arial" w:hAnsi="Ebrima" w:cs="Arial"/>
                                    <w:color w:val="000000"/>
                                    <w:sz w:val="20"/>
                                  </w:rPr>
                                  <w:t xml:space="preserve">A través de los medios establecidos en la política de tratamiento de datos personales de la </w:t>
                                </w:r>
                                <w:r>
                                  <w:rPr>
                                    <w:rFonts w:ascii="Ebrima" w:eastAsia="Arial" w:hAnsi="Ebrima" w:cs="Arial"/>
                                    <w:color w:val="000000"/>
                                    <w:sz w:val="20"/>
                                  </w:rPr>
                                  <w:t>Telemedellin</w:t>
                                </w:r>
                                <w:r w:rsidRPr="00A75A8D">
                                  <w:rPr>
                                    <w:rFonts w:ascii="Ebrima" w:eastAsia="Arial" w:hAnsi="Ebrima" w:cs="Arial"/>
                                    <w:color w:val="000000"/>
                                    <w:sz w:val="20"/>
                                  </w:rPr>
                                  <w:t>.</w:t>
                                </w:r>
                              </w:p>
                            </w:txbxContent>
                          </wps:txbx>
                          <wps:bodyPr spcFirstLastPara="1" wrap="square" lIns="123825" tIns="123825" rIns="123825" bIns="123825" anchor="t" anchorCtr="0"/>
                        </wps:wsp>
                        <wps:wsp>
                          <wps:cNvPr id="39" name="Forma libre: forma 39"/>
                          <wps:cNvSpPr/>
                          <wps:spPr>
                            <a:xfrm>
                              <a:off x="902348" y="1628449"/>
                              <a:ext cx="1622147" cy="1622147"/>
                            </a:xfrm>
                            <a:custGeom>
                              <a:avLst/>
                              <a:gdLst/>
                              <a:ahLst/>
                              <a:cxnLst/>
                              <a:rect l="l" t="t" r="r" b="b"/>
                              <a:pathLst>
                                <a:path w="120000" h="120000" extrusionOk="0">
                                  <a:moveTo>
                                    <a:pt x="9581" y="88632"/>
                                  </a:moveTo>
                                  <a:lnTo>
                                    <a:pt x="12213" y="87138"/>
                                  </a:lnTo>
                                  <a:lnTo>
                                    <a:pt x="12213" y="87138"/>
                                  </a:lnTo>
                                  <a:cubicBezTo>
                                    <a:pt x="21535" y="103553"/>
                                    <a:pt x="38631" y="114035"/>
                                    <a:pt x="57489" y="114898"/>
                                  </a:cubicBezTo>
                                  <a:cubicBezTo>
                                    <a:pt x="76347" y="115760"/>
                                    <a:pt x="94328" y="106883"/>
                                    <a:pt x="105110" y="91387"/>
                                  </a:cubicBezTo>
                                  <a:lnTo>
                                    <a:pt x="103360" y="90394"/>
                                  </a:lnTo>
                                  <a:lnTo>
                                    <a:pt x="109103" y="87885"/>
                                  </a:lnTo>
                                  <a:lnTo>
                                    <a:pt x="109502" y="93882"/>
                                  </a:lnTo>
                                  <a:lnTo>
                                    <a:pt x="107752" y="92888"/>
                                  </a:lnTo>
                                  <a:cubicBezTo>
                                    <a:pt x="96427" y="109332"/>
                                    <a:pt x="77437" y="118792"/>
                                    <a:pt x="57489" y="117927"/>
                                  </a:cubicBezTo>
                                  <a:cubicBezTo>
                                    <a:pt x="37541" y="117063"/>
                                    <a:pt x="19441" y="105995"/>
                                    <a:pt x="9581" y="88632"/>
                                  </a:cubicBezTo>
                                  <a:close/>
                                </a:path>
                              </a:pathLst>
                            </a:custGeom>
                            <a:solidFill>
                              <a:srgbClr val="599BD5"/>
                            </a:solidFill>
                            <a:ln>
                              <a:noFill/>
                            </a:ln>
                          </wps:spPr>
                          <wps:txbx>
                            <w:txbxContent>
                              <w:p w14:paraId="49C00C87" w14:textId="77777777" w:rsidR="00EA508E" w:rsidRDefault="00EA508E">
                                <w:pPr>
                                  <w:textDirection w:val="btLr"/>
                                </w:pPr>
                              </w:p>
                            </w:txbxContent>
                          </wps:txbx>
                          <wps:bodyPr spcFirstLastPara="1" wrap="square" lIns="91425" tIns="91425" rIns="91425" bIns="91425" anchor="ctr" anchorCtr="0"/>
                        </wps:wsp>
                        <wps:wsp>
                          <wps:cNvPr id="40" name="Rectángulo: esquinas redondeadas 40"/>
                          <wps:cNvSpPr/>
                          <wps:spPr>
                            <a:xfrm>
                              <a:off x="351331" y="2265119"/>
                              <a:ext cx="1390706" cy="553038"/>
                            </a:xfrm>
                            <a:prstGeom prst="roundRect">
                              <a:avLst>
                                <a:gd name="adj" fmla="val 10000"/>
                              </a:avLst>
                            </a:prstGeom>
                            <a:solidFill>
                              <a:srgbClr val="599BD5"/>
                            </a:solidFill>
                            <a:ln>
                              <a:noFill/>
                            </a:ln>
                          </wps:spPr>
                          <wps:txbx>
                            <w:txbxContent>
                              <w:p w14:paraId="06F53B91" w14:textId="77777777" w:rsidR="00EA508E" w:rsidRDefault="00EA508E">
                                <w:pPr>
                                  <w:textDirection w:val="btLr"/>
                                </w:pPr>
                              </w:p>
                            </w:txbxContent>
                          </wps:txbx>
                          <wps:bodyPr spcFirstLastPara="1" wrap="square" lIns="91425" tIns="91425" rIns="91425" bIns="91425" anchor="ctr" anchorCtr="0"/>
                        </wps:wsp>
                        <wps:wsp>
                          <wps:cNvPr id="41" name="Cuadro de texto 41"/>
                          <wps:cNvSpPr txBox="1"/>
                          <wps:spPr>
                            <a:xfrm>
                              <a:off x="367529" y="2281317"/>
                              <a:ext cx="1358310" cy="520642"/>
                            </a:xfrm>
                            <a:prstGeom prst="rect">
                              <a:avLst/>
                            </a:prstGeom>
                            <a:noFill/>
                            <a:ln>
                              <a:noFill/>
                            </a:ln>
                          </wps:spPr>
                          <wps:txbx>
                            <w:txbxContent>
                              <w:p w14:paraId="1A7EB8CB" w14:textId="77777777" w:rsidR="00EA508E" w:rsidRPr="00A75A8D" w:rsidRDefault="00EA508E">
                                <w:pPr>
                                  <w:spacing w:line="215" w:lineRule="auto"/>
                                  <w:jc w:val="center"/>
                                  <w:textDirection w:val="btLr"/>
                                  <w:rPr>
                                    <w:rFonts w:ascii="Ebrima" w:hAnsi="Ebrima"/>
                                  </w:rPr>
                                </w:pPr>
                                <w:r w:rsidRPr="00A75A8D">
                                  <w:rPr>
                                    <w:rFonts w:ascii="Ebrima" w:eastAsia="Arial" w:hAnsi="Ebrima" w:cs="Arial"/>
                                    <w:color w:val="000000"/>
                                  </w:rPr>
                                  <w:t xml:space="preserve">Recepción de la consulta o reclamo </w:t>
                                </w:r>
                              </w:p>
                            </w:txbxContent>
                          </wps:txbx>
                          <wps:bodyPr spcFirstLastPara="1" wrap="square" lIns="22850" tIns="15225" rIns="22850" bIns="15225" anchor="ctr" anchorCtr="0"/>
                        </wps:wsp>
                        <wps:wsp>
                          <wps:cNvPr id="42" name="Rectángulo: esquinas redondeadas 42"/>
                          <wps:cNvSpPr/>
                          <wps:spPr>
                            <a:xfrm>
                              <a:off x="1936873" y="1251216"/>
                              <a:ext cx="1564545" cy="1290422"/>
                            </a:xfrm>
                            <a:prstGeom prst="roundRect">
                              <a:avLst>
                                <a:gd name="adj" fmla="val 10000"/>
                              </a:avLst>
                            </a:prstGeom>
                            <a:solidFill>
                              <a:schemeClr val="lt1">
                                <a:alpha val="89803"/>
                              </a:schemeClr>
                            </a:solidFill>
                            <a:ln>
                              <a:noFill/>
                            </a:ln>
                          </wps:spPr>
                          <wps:txbx>
                            <w:txbxContent>
                              <w:p w14:paraId="03489C0A" w14:textId="77777777" w:rsidR="00EA508E" w:rsidRDefault="00EA508E">
                                <w:pPr>
                                  <w:textDirection w:val="btLr"/>
                                </w:pPr>
                              </w:p>
                            </w:txbxContent>
                          </wps:txbx>
                          <wps:bodyPr spcFirstLastPara="1" wrap="square" lIns="91425" tIns="91425" rIns="91425" bIns="91425" anchor="ctr" anchorCtr="0"/>
                        </wps:wsp>
                        <wps:wsp>
                          <wps:cNvPr id="43" name="Cuadro de texto 43"/>
                          <wps:cNvSpPr txBox="1"/>
                          <wps:spPr>
                            <a:xfrm>
                              <a:off x="1966569" y="1463037"/>
                              <a:ext cx="1505153" cy="1444059"/>
                            </a:xfrm>
                            <a:prstGeom prst="rect">
                              <a:avLst/>
                            </a:prstGeom>
                            <a:noFill/>
                            <a:ln>
                              <a:noFill/>
                            </a:ln>
                          </wps:spPr>
                          <wps:txbx>
                            <w:txbxContent>
                              <w:p w14:paraId="1D25506B" w14:textId="499CE797" w:rsidR="00EA508E" w:rsidRPr="00190DED" w:rsidRDefault="00EA508E" w:rsidP="005E0819">
                                <w:pPr>
                                  <w:spacing w:line="215" w:lineRule="auto"/>
                                  <w:ind w:left="90" w:firstLine="80"/>
                                  <w:jc w:val="both"/>
                                  <w:textDirection w:val="btLr"/>
                                  <w:rPr>
                                    <w:rFonts w:ascii="Ebrima" w:hAnsi="Ebrima"/>
                                  </w:rPr>
                                </w:pPr>
                                <w:r w:rsidRPr="00190DED">
                                  <w:rPr>
                                    <w:rFonts w:ascii="Ebrima" w:eastAsia="Arial" w:hAnsi="Ebrima" w:cs="Arial"/>
                                    <w:color w:val="000000"/>
                                    <w:sz w:val="16"/>
                                  </w:rPr>
                                  <w:t xml:space="preserve">-Estar dirigida a la </w:t>
                                </w:r>
                                <w:r>
                                  <w:rPr>
                                    <w:rFonts w:ascii="Ebrima" w:eastAsia="Arial" w:hAnsi="Ebrima" w:cs="Arial"/>
                                    <w:color w:val="000000"/>
                                    <w:sz w:val="16"/>
                                  </w:rPr>
                                  <w:t>ASOCIACIÓN CANAL LOCAL DE TELEVISION “TELEMEDELLIN”</w:t>
                                </w:r>
                              </w:p>
                              <w:p w14:paraId="3B8AE0F4" w14:textId="77777777" w:rsidR="00EA508E" w:rsidRPr="00190DED" w:rsidRDefault="00EA508E" w:rsidP="005E0819">
                                <w:pPr>
                                  <w:spacing w:before="24" w:line="215" w:lineRule="auto"/>
                                  <w:ind w:left="90" w:firstLine="80"/>
                                  <w:jc w:val="both"/>
                                  <w:textDirection w:val="btLr"/>
                                  <w:rPr>
                                    <w:rFonts w:ascii="Ebrima" w:hAnsi="Ebrima"/>
                                  </w:rPr>
                                </w:pPr>
                                <w:r w:rsidRPr="00190DED">
                                  <w:rPr>
                                    <w:rFonts w:ascii="Ebrima" w:eastAsia="Arial" w:hAnsi="Ebrima" w:cs="Arial"/>
                                    <w:color w:val="000000"/>
                                    <w:sz w:val="16"/>
                                  </w:rPr>
                                  <w:t xml:space="preserve">-Identificación del titular. </w:t>
                                </w:r>
                              </w:p>
                              <w:p w14:paraId="59E4C070" w14:textId="77777777" w:rsidR="00EA508E" w:rsidRPr="00190DED" w:rsidRDefault="00EA508E" w:rsidP="005E0819">
                                <w:pPr>
                                  <w:spacing w:before="24" w:line="215" w:lineRule="auto"/>
                                  <w:ind w:left="90" w:firstLine="80"/>
                                  <w:jc w:val="both"/>
                                  <w:textDirection w:val="btLr"/>
                                  <w:rPr>
                                    <w:rFonts w:ascii="Ebrima" w:hAnsi="Ebrima"/>
                                  </w:rPr>
                                </w:pPr>
                                <w:r w:rsidRPr="00190DED">
                                  <w:rPr>
                                    <w:rFonts w:ascii="Ebrima" w:eastAsia="Arial" w:hAnsi="Ebrima" w:cs="Arial"/>
                                    <w:color w:val="000000"/>
                                    <w:sz w:val="16"/>
                                  </w:rPr>
                                  <w:t xml:space="preserve">-Dirección de notificación </w:t>
                                </w:r>
                              </w:p>
                              <w:p w14:paraId="37B773B0" w14:textId="77777777" w:rsidR="00EA508E" w:rsidRPr="00190DED" w:rsidRDefault="00EA508E" w:rsidP="005E0819">
                                <w:pPr>
                                  <w:spacing w:before="24" w:line="215" w:lineRule="auto"/>
                                  <w:ind w:left="90" w:firstLine="80"/>
                                  <w:jc w:val="both"/>
                                  <w:textDirection w:val="btLr"/>
                                </w:pPr>
                                <w:r w:rsidRPr="00190DED">
                                  <w:rPr>
                                    <w:rFonts w:ascii="Arial" w:eastAsia="Arial" w:hAnsi="Arial" w:cs="Arial"/>
                                    <w:color w:val="000000"/>
                                    <w:sz w:val="16"/>
                                  </w:rPr>
                                  <w:t>-</w:t>
                                </w:r>
                                <w:r w:rsidRPr="00190DED">
                                  <w:rPr>
                                    <w:rFonts w:ascii="Ebrima" w:eastAsia="Arial" w:hAnsi="Ebrima" w:cs="Arial"/>
                                    <w:color w:val="000000"/>
                                    <w:sz w:val="16"/>
                                  </w:rPr>
                                  <w:t>Anexos que soportan la  petición.</w:t>
                                </w:r>
                                <w:r w:rsidRPr="00190DED">
                                  <w:rPr>
                                    <w:rFonts w:ascii="Arial" w:eastAsia="Arial" w:hAnsi="Arial" w:cs="Arial"/>
                                    <w:color w:val="000000"/>
                                    <w:sz w:val="16"/>
                                  </w:rPr>
                                  <w:t xml:space="preserve"> </w:t>
                                </w:r>
                              </w:p>
                            </w:txbxContent>
                          </wps:txbx>
                          <wps:bodyPr spcFirstLastPara="1" wrap="square" lIns="123825" tIns="123825" rIns="123825" bIns="123825" anchor="t" anchorCtr="0"/>
                        </wps:wsp>
                        <wps:wsp>
                          <wps:cNvPr id="44" name="Forma libre: forma 44"/>
                          <wps:cNvSpPr/>
                          <wps:spPr>
                            <a:xfrm>
                              <a:off x="2825117" y="501702"/>
                              <a:ext cx="1782389" cy="1782389"/>
                            </a:xfrm>
                            <a:custGeom>
                              <a:avLst/>
                              <a:gdLst/>
                              <a:ahLst/>
                              <a:cxnLst/>
                              <a:rect l="l" t="t" r="r" b="b"/>
                              <a:pathLst>
                                <a:path w="120000" h="120000" extrusionOk="0">
                                  <a:moveTo>
                                    <a:pt x="9423" y="31278"/>
                                  </a:moveTo>
                                  <a:lnTo>
                                    <a:pt x="9423" y="31278"/>
                                  </a:lnTo>
                                  <a:cubicBezTo>
                                    <a:pt x="19355" y="13788"/>
                                    <a:pt x="37617" y="2671"/>
                                    <a:pt x="57714" y="1881"/>
                                  </a:cubicBezTo>
                                  <a:cubicBezTo>
                                    <a:pt x="77811" y="1090"/>
                                    <a:pt x="96890" y="10738"/>
                                    <a:pt x="108165" y="27393"/>
                                  </a:cubicBezTo>
                                  <a:lnTo>
                                    <a:pt x="109758" y="26489"/>
                                  </a:lnTo>
                                  <a:lnTo>
                                    <a:pt x="109379" y="31958"/>
                                  </a:lnTo>
                                  <a:lnTo>
                                    <a:pt x="104169" y="29663"/>
                                  </a:lnTo>
                                  <a:lnTo>
                                    <a:pt x="105761" y="28758"/>
                                  </a:lnTo>
                                  <a:cubicBezTo>
                                    <a:pt x="94980" y="12967"/>
                                    <a:pt x="76818" y="3849"/>
                                    <a:pt x="57714" y="4638"/>
                                  </a:cubicBezTo>
                                  <a:cubicBezTo>
                                    <a:pt x="38609" y="5427"/>
                                    <a:pt x="21261" y="16011"/>
                                    <a:pt x="11818" y="32638"/>
                                  </a:cubicBezTo>
                                  <a:close/>
                                </a:path>
                              </a:pathLst>
                            </a:custGeom>
                            <a:solidFill>
                              <a:srgbClr val="6FAB46"/>
                            </a:solidFill>
                            <a:ln>
                              <a:noFill/>
                            </a:ln>
                          </wps:spPr>
                          <wps:txbx>
                            <w:txbxContent>
                              <w:p w14:paraId="43444CD5" w14:textId="77777777" w:rsidR="00EA508E" w:rsidRDefault="00EA508E">
                                <w:pPr>
                                  <w:textDirection w:val="btLr"/>
                                </w:pPr>
                              </w:p>
                            </w:txbxContent>
                          </wps:txbx>
                          <wps:bodyPr spcFirstLastPara="1" wrap="square" lIns="91425" tIns="91425" rIns="91425" bIns="91425" anchor="ctr" anchorCtr="0"/>
                        </wps:wsp>
                        <wps:wsp>
                          <wps:cNvPr id="45" name="Rectángulo: esquinas redondeadas 45"/>
                          <wps:cNvSpPr/>
                          <wps:spPr>
                            <a:xfrm>
                              <a:off x="2284549" y="974697"/>
                              <a:ext cx="1390706" cy="553038"/>
                            </a:xfrm>
                            <a:prstGeom prst="roundRect">
                              <a:avLst>
                                <a:gd name="adj" fmla="val 10000"/>
                              </a:avLst>
                            </a:prstGeom>
                            <a:solidFill>
                              <a:srgbClr val="4CC38C"/>
                            </a:solidFill>
                            <a:ln>
                              <a:noFill/>
                            </a:ln>
                          </wps:spPr>
                          <wps:txbx>
                            <w:txbxContent>
                              <w:p w14:paraId="0FF0B76A" w14:textId="77777777" w:rsidR="00EA508E" w:rsidRDefault="00EA508E">
                                <w:pPr>
                                  <w:textDirection w:val="btLr"/>
                                </w:pPr>
                              </w:p>
                            </w:txbxContent>
                          </wps:txbx>
                          <wps:bodyPr spcFirstLastPara="1" wrap="square" lIns="91425" tIns="91425" rIns="91425" bIns="91425" anchor="ctr" anchorCtr="0"/>
                        </wps:wsp>
                        <wps:wsp>
                          <wps:cNvPr id="46" name="Cuadro de texto 46"/>
                          <wps:cNvSpPr txBox="1"/>
                          <wps:spPr>
                            <a:xfrm>
                              <a:off x="2300747" y="990895"/>
                              <a:ext cx="1358310" cy="520642"/>
                            </a:xfrm>
                            <a:prstGeom prst="rect">
                              <a:avLst/>
                            </a:prstGeom>
                            <a:noFill/>
                            <a:ln>
                              <a:noFill/>
                            </a:ln>
                          </wps:spPr>
                          <wps:txbx>
                            <w:txbxContent>
                              <w:p w14:paraId="7A7C3ACC" w14:textId="77777777" w:rsidR="00EA508E" w:rsidRPr="00A75A8D" w:rsidRDefault="00EA508E">
                                <w:pPr>
                                  <w:spacing w:line="215" w:lineRule="auto"/>
                                  <w:jc w:val="center"/>
                                  <w:textDirection w:val="btLr"/>
                                  <w:rPr>
                                    <w:rFonts w:ascii="Ebrima" w:hAnsi="Ebrima"/>
                                  </w:rPr>
                                </w:pPr>
                                <w:r w:rsidRPr="00A75A8D">
                                  <w:rPr>
                                    <w:rFonts w:ascii="Ebrima" w:eastAsia="Arial" w:hAnsi="Ebrima" w:cs="Arial"/>
                                    <w:color w:val="000000"/>
                                    <w:sz w:val="28"/>
                                  </w:rPr>
                                  <w:t xml:space="preserve">Verificación de requisitos </w:t>
                                </w:r>
                              </w:p>
                            </w:txbxContent>
                          </wps:txbx>
                          <wps:bodyPr spcFirstLastPara="1" wrap="square" lIns="26650" tIns="17775" rIns="26650" bIns="17775" anchor="ctr" anchorCtr="0"/>
                        </wps:wsp>
                        <wps:wsp>
                          <wps:cNvPr id="47" name="Rectángulo: esquinas redondeadas 47"/>
                          <wps:cNvSpPr/>
                          <wps:spPr>
                            <a:xfrm>
                              <a:off x="3835593" y="1251216"/>
                              <a:ext cx="1564545" cy="1290422"/>
                            </a:xfrm>
                            <a:prstGeom prst="roundRect">
                              <a:avLst>
                                <a:gd name="adj" fmla="val 10000"/>
                              </a:avLst>
                            </a:prstGeom>
                            <a:solidFill>
                              <a:schemeClr val="lt1">
                                <a:alpha val="89803"/>
                              </a:schemeClr>
                            </a:solidFill>
                            <a:ln>
                              <a:noFill/>
                            </a:ln>
                          </wps:spPr>
                          <wps:txbx>
                            <w:txbxContent>
                              <w:p w14:paraId="188A331B" w14:textId="77777777" w:rsidR="00EA508E" w:rsidRDefault="00EA508E">
                                <w:pPr>
                                  <w:textDirection w:val="btLr"/>
                                </w:pPr>
                              </w:p>
                            </w:txbxContent>
                          </wps:txbx>
                          <wps:bodyPr spcFirstLastPara="1" wrap="square" lIns="91425" tIns="91425" rIns="91425" bIns="91425" anchor="ctr" anchorCtr="0"/>
                        </wps:wsp>
                        <wps:wsp>
                          <wps:cNvPr id="48" name="Cuadro de texto 48"/>
                          <wps:cNvSpPr txBox="1"/>
                          <wps:spPr>
                            <a:xfrm>
                              <a:off x="3865288" y="854014"/>
                              <a:ext cx="1592532" cy="1381409"/>
                            </a:xfrm>
                            <a:prstGeom prst="rect">
                              <a:avLst/>
                            </a:prstGeom>
                            <a:noFill/>
                            <a:ln>
                              <a:noFill/>
                            </a:ln>
                          </wps:spPr>
                          <wps:txbx>
                            <w:txbxContent>
                              <w:p w14:paraId="49BDE181" w14:textId="77777777" w:rsidR="00EA508E" w:rsidRPr="00190DED" w:rsidRDefault="00EA508E" w:rsidP="005E0819">
                                <w:pPr>
                                  <w:spacing w:line="215" w:lineRule="auto"/>
                                  <w:ind w:left="90" w:firstLine="70"/>
                                  <w:jc w:val="both"/>
                                  <w:textDirection w:val="btLr"/>
                                  <w:rPr>
                                    <w:rFonts w:ascii="Ebrima" w:hAnsi="Ebrima"/>
                                    <w:sz w:val="28"/>
                                    <w:szCs w:val="28"/>
                                  </w:rPr>
                                </w:pPr>
                                <w:r w:rsidRPr="00190DED">
                                  <w:rPr>
                                    <w:rFonts w:ascii="Ebrima" w:eastAsia="Arial" w:hAnsi="Ebrima" w:cs="Arial"/>
                                    <w:color w:val="000000"/>
                                    <w:sz w:val="16"/>
                                    <w:szCs w:val="28"/>
                                  </w:rPr>
                                  <w:t>-Remitir la consulta o reclamo al área correspondiente.</w:t>
                                </w:r>
                              </w:p>
                              <w:p w14:paraId="1480F3B9" w14:textId="77777777" w:rsidR="00EA508E" w:rsidRPr="00190DED" w:rsidRDefault="00EA508E" w:rsidP="005E0819">
                                <w:pPr>
                                  <w:spacing w:before="21" w:line="215" w:lineRule="auto"/>
                                  <w:ind w:left="90" w:firstLine="70"/>
                                  <w:jc w:val="both"/>
                                  <w:textDirection w:val="btLr"/>
                                  <w:rPr>
                                    <w:rFonts w:ascii="Ebrima" w:hAnsi="Ebrima"/>
                                    <w:sz w:val="28"/>
                                    <w:szCs w:val="28"/>
                                  </w:rPr>
                                </w:pPr>
                                <w:r w:rsidRPr="00190DED">
                                  <w:rPr>
                                    <w:rFonts w:ascii="Ebrima" w:eastAsia="Arial" w:hAnsi="Ebrima" w:cs="Arial"/>
                                    <w:color w:val="000000"/>
                                    <w:sz w:val="16"/>
                                    <w:szCs w:val="28"/>
                                  </w:rPr>
                                  <w:t>-Proyectar la respuesta por parte del área encargada</w:t>
                                </w:r>
                              </w:p>
                              <w:p w14:paraId="3212BC3A" w14:textId="77777777" w:rsidR="00EA508E" w:rsidRPr="00190DED" w:rsidRDefault="00EA508E" w:rsidP="005E0819">
                                <w:pPr>
                                  <w:spacing w:before="21" w:line="215" w:lineRule="auto"/>
                                  <w:ind w:left="90" w:firstLine="70"/>
                                  <w:jc w:val="both"/>
                                  <w:textDirection w:val="btLr"/>
                                  <w:rPr>
                                    <w:rFonts w:ascii="Ebrima" w:hAnsi="Ebrima"/>
                                    <w:sz w:val="28"/>
                                    <w:szCs w:val="28"/>
                                  </w:rPr>
                                </w:pPr>
                                <w:r w:rsidRPr="00190DED">
                                  <w:rPr>
                                    <w:rFonts w:ascii="Ebrima" w:eastAsia="Arial" w:hAnsi="Ebrima" w:cs="Arial"/>
                                    <w:color w:val="000000"/>
                                    <w:sz w:val="16"/>
                                    <w:szCs w:val="28"/>
                                  </w:rPr>
                                  <w:t xml:space="preserve">-Remitir la respuesta al peticionario, en los tiempos legales establecidos.  </w:t>
                                </w:r>
                              </w:p>
                              <w:p w14:paraId="13CBC382" w14:textId="77777777" w:rsidR="00EA508E" w:rsidRDefault="00EA508E">
                                <w:pPr>
                                  <w:spacing w:before="21" w:line="215" w:lineRule="auto"/>
                                  <w:ind w:left="90" w:firstLine="80"/>
                                  <w:textDirection w:val="btLr"/>
                                </w:pPr>
                              </w:p>
                            </w:txbxContent>
                          </wps:txbx>
                          <wps:bodyPr spcFirstLastPara="1" wrap="square" lIns="123825" tIns="123825" rIns="123825" bIns="123825" anchor="t" anchorCtr="0"/>
                        </wps:wsp>
                        <wps:wsp>
                          <wps:cNvPr id="49" name="Rectángulo: esquinas redondeadas 49"/>
                          <wps:cNvSpPr/>
                          <wps:spPr>
                            <a:xfrm>
                              <a:off x="4217768" y="2265119"/>
                              <a:ext cx="1390706" cy="553038"/>
                            </a:xfrm>
                            <a:prstGeom prst="roundRect">
                              <a:avLst>
                                <a:gd name="adj" fmla="val 10000"/>
                              </a:avLst>
                            </a:prstGeom>
                            <a:solidFill>
                              <a:srgbClr val="6FAB46"/>
                            </a:solidFill>
                            <a:ln>
                              <a:noFill/>
                            </a:ln>
                          </wps:spPr>
                          <wps:txbx>
                            <w:txbxContent>
                              <w:p w14:paraId="32242D22" w14:textId="77777777" w:rsidR="00EA508E" w:rsidRDefault="00EA508E">
                                <w:pPr>
                                  <w:textDirection w:val="btLr"/>
                                </w:pPr>
                              </w:p>
                            </w:txbxContent>
                          </wps:txbx>
                          <wps:bodyPr spcFirstLastPara="1" wrap="square" lIns="91425" tIns="91425" rIns="91425" bIns="91425" anchor="ctr" anchorCtr="0"/>
                        </wps:wsp>
                        <wps:wsp>
                          <wps:cNvPr id="50" name="Cuadro de texto 50"/>
                          <wps:cNvSpPr txBox="1"/>
                          <wps:spPr>
                            <a:xfrm>
                              <a:off x="4233966" y="2281317"/>
                              <a:ext cx="1358310" cy="520642"/>
                            </a:xfrm>
                            <a:prstGeom prst="rect">
                              <a:avLst/>
                            </a:prstGeom>
                            <a:noFill/>
                            <a:ln>
                              <a:noFill/>
                            </a:ln>
                          </wps:spPr>
                          <wps:txbx>
                            <w:txbxContent>
                              <w:p w14:paraId="421C9D5A" w14:textId="77777777" w:rsidR="00EA508E" w:rsidRPr="00A75A8D" w:rsidRDefault="00EA508E">
                                <w:pPr>
                                  <w:spacing w:line="215" w:lineRule="auto"/>
                                  <w:jc w:val="center"/>
                                  <w:textDirection w:val="btLr"/>
                                  <w:rPr>
                                    <w:rFonts w:ascii="Ebrima" w:hAnsi="Ebrima"/>
                                  </w:rPr>
                                </w:pPr>
                                <w:r w:rsidRPr="00A75A8D">
                                  <w:rPr>
                                    <w:rFonts w:ascii="Ebrima" w:eastAsia="Arial" w:hAnsi="Ebrima" w:cs="Arial"/>
                                    <w:color w:val="000000"/>
                                  </w:rPr>
                                  <w:t>Procedimiento</w:t>
                                </w:r>
                              </w:p>
                            </w:txbxContent>
                          </wps:txbx>
                          <wps:bodyPr spcFirstLastPara="1" wrap="square" lIns="22850" tIns="15225" rIns="22850" bIns="15225" anchor="ctr" anchorCtr="0"/>
                        </wps:wsp>
                      </wpg:grp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96719F6" id="Grupo 34" o:spid="_x0000_s1056" style="position:absolute;margin-left:-12.6pt;margin-top:-6.35pt;width:451.35pt;height:328.7pt;z-index:251647488;mso-width-relative:margin;mso-height-relative:margin" coordorigin="-1238,-9239" coordsize="57322,41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">
                <v:group id="Grupo 35" o:spid="_x0000_s1057" style="position:absolute;left:-1238;top:-9239;width:57322;height:41744" coordorigin="-1238,-9239" coordsize="57322,4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ángulo 36" o:spid="_x0000_s1058" style="position:absolute;left:-1238;top:-9239;width:56121;height:379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65127D9D" w14:textId="77777777" w:rsidR="00EA508E" w:rsidRDefault="00EA508E">
                          <w:pPr>
                            <w:textDirection w:val="btLr"/>
                          </w:pPr>
                        </w:p>
                      </w:txbxContent>
                    </v:textbox>
                  </v:rect>
                  <v:roundrect id="Rectángulo: esquinas redondeadas 37" o:spid="_x0000_s1059" style="position:absolute;left:36;top:12512;width:15645;height:1290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" fillcolor="white [3201]" stroked="f">
                    <v:fill opacity="58853f"/>
                    <v:textbox inset="2.53958mm,2.53958mm,2.53958mm,2.53958mm">
                      <w:txbxContent>
                        <w:p w14:paraId="2796ECD1" w14:textId="77777777" w:rsidR="00EA508E" w:rsidRDefault="00EA508E">
                          <w:pPr>
                            <w:textDirection w:val="btLr"/>
                          </w:pPr>
                        </w:p>
                      </w:txbxContent>
                    </v:textbox>
                  </v:roundrect>
                  <v:shape id="Cuadro de texto 38" o:spid="_x0000_s1060" type="#_x0000_t202" style="position:absolute;left:333;top:10826;width:15348;height:11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" filled="f" stroked="f">
                    <v:textbox inset="9.75pt,9.75pt,9.75pt,9.75pt">
                      <w:txbxContent>
                        <w:p w14:paraId="1D1CA9D8" w14:textId="23569403" w:rsidR="00EA508E" w:rsidRPr="00A75A8D" w:rsidRDefault="00EA508E">
                          <w:pPr>
                            <w:spacing w:line="215" w:lineRule="auto"/>
                            <w:ind w:left="90" w:firstLine="90"/>
                            <w:jc w:val="both"/>
                            <w:textDirection w:val="btLr"/>
                            <w:rPr>
                              <w:rFonts w:ascii="Ebrima" w:hAnsi="Ebrima"/>
                            </w:rPr>
                          </w:pPr>
                          <w:r w:rsidRPr="00A75A8D">
                            <w:rPr>
                              <w:rFonts w:ascii="Ebrima" w:eastAsia="Arial" w:hAnsi="Ebrima" w:cs="Arial"/>
                              <w:color w:val="000000"/>
                              <w:sz w:val="20"/>
                            </w:rPr>
                            <w:t xml:space="preserve">A través de los medios establecidos en la política de tratamiento de datos personales de la </w:t>
                          </w:r>
                          <w:proofErr w:type="spellStart"/>
                          <w:r>
                            <w:rPr>
                              <w:rFonts w:ascii="Ebrima" w:eastAsia="Arial" w:hAnsi="Ebrima" w:cs="Arial"/>
                              <w:color w:val="000000"/>
                              <w:sz w:val="20"/>
                            </w:rPr>
                            <w:t>Telemedellin</w:t>
                          </w:r>
                          <w:proofErr w:type="spellEnd"/>
                          <w:r w:rsidRPr="00A75A8D">
                            <w:rPr>
                              <w:rFonts w:ascii="Ebrima" w:eastAsia="Arial" w:hAnsi="Ebrima" w:cs="Arial"/>
                              <w:color w:val="000000"/>
                              <w:sz w:val="20"/>
                            </w:rPr>
                            <w:t>.</w:t>
                          </w:r>
                        </w:p>
                      </w:txbxContent>
                    </v:textbox>
                  </v:shape>
                  <v:shape id="Forma libre: forma 39" o:spid="_x0000_s1061" style="position:absolute;left:9023;top:16284;width:16221;height:1622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" adj="-11796480,,5400" path="m9581,88632r2632,-1494l12213,87138v9322,16415,26418,26897,45276,27760c76347,115760,94328,106883,105110,91387r-1750,-993l109103,87885r399,5997l107752,92888c96427,109332,77437,118792,57489,117927,37541,117063,19441,105995,9581,88632xe" fillcolor="#599bd5" stroked="f">
                    <v:stroke joinstyle="miter"/>
                    <v:formulas/>
                    <v:path arrowok="t" o:extrusionok="f" o:connecttype="custom" textboxrect="0,0,120000,120000"/>
                    <v:textbox inset="2.53958mm,2.53958mm,2.53958mm,2.53958mm">
                      <w:txbxContent>
                        <w:p w14:paraId="49C00C87" w14:textId="77777777" w:rsidR="00EA508E" w:rsidRDefault="00EA508E">
                          <w:pPr>
                            <w:textDirection w:val="btLr"/>
                          </w:pPr>
                        </w:p>
                      </w:txbxContent>
                    </v:textbox>
                  </v:shape>
                  <v:roundrect id="Rectángulo: esquinas redondeadas 40" o:spid="_x0000_s1062" style="position:absolute;left:3513;top:22651;width:13907;height:55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" fillcolor="#599bd5" stroked="f">
                    <v:textbox inset="2.53958mm,2.53958mm,2.53958mm,2.53958mm">
                      <w:txbxContent>
                        <w:p w14:paraId="06F53B91" w14:textId="77777777" w:rsidR="00EA508E" w:rsidRDefault="00EA508E">
                          <w:pPr>
                            <w:textDirection w:val="btLr"/>
                          </w:pPr>
                        </w:p>
                      </w:txbxContent>
                    </v:textbox>
                  </v:roundrect>
                  <v:shape id="Cuadro de texto 41" o:spid="_x0000_s1063" type="#_x0000_t202" style="position:absolute;left:3675;top:22813;width:13583;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" filled="f" stroked="f">
                    <v:textbox inset=".63472mm,.42292mm,.63472mm,.42292mm">
                      <w:txbxContent>
                        <w:p w14:paraId="1A7EB8CB" w14:textId="77777777" w:rsidR="00EA508E" w:rsidRPr="00A75A8D" w:rsidRDefault="00EA508E">
                          <w:pPr>
                            <w:spacing w:line="215" w:lineRule="auto"/>
                            <w:jc w:val="center"/>
                            <w:textDirection w:val="btLr"/>
                            <w:rPr>
                              <w:rFonts w:ascii="Ebrima" w:hAnsi="Ebrima"/>
                            </w:rPr>
                          </w:pPr>
                          <w:r w:rsidRPr="00A75A8D">
                            <w:rPr>
                              <w:rFonts w:ascii="Ebrima" w:eastAsia="Arial" w:hAnsi="Ebrima" w:cs="Arial"/>
                              <w:color w:val="000000"/>
                            </w:rPr>
                            <w:t xml:space="preserve">Recepción de la consulta o reclamo </w:t>
                          </w:r>
                        </w:p>
                      </w:txbxContent>
                    </v:textbox>
                  </v:shape>
                  <v:roundrect id="Rectángulo: esquinas redondeadas 42" o:spid="_x0000_s1064" style="position:absolute;left:19368;top:12512;width:15646;height:1290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" fillcolor="white [3201]" stroked="f">
                    <v:fill opacity="58853f"/>
                    <v:textbox inset="2.53958mm,2.53958mm,2.53958mm,2.53958mm">
                      <w:txbxContent>
                        <w:p w14:paraId="03489C0A" w14:textId="77777777" w:rsidR="00EA508E" w:rsidRDefault="00EA508E">
                          <w:pPr>
                            <w:textDirection w:val="btLr"/>
                          </w:pPr>
                        </w:p>
                      </w:txbxContent>
                    </v:textbox>
                  </v:roundrect>
                  <v:shape id="Cuadro de texto 43" o:spid="_x0000_s1065" type="#_x0000_t202" style="position:absolute;left:19665;top:14630;width:15052;height:1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" filled="f" stroked="f">
                    <v:textbox inset="9.75pt,9.75pt,9.75pt,9.75pt">
                      <w:txbxContent>
                        <w:p w14:paraId="1D25506B" w14:textId="499CE797" w:rsidR="00EA508E" w:rsidRPr="00190DED" w:rsidRDefault="00EA508E" w:rsidP="005E0819">
                          <w:pPr>
                            <w:spacing w:line="215" w:lineRule="auto"/>
                            <w:ind w:left="90" w:firstLine="80"/>
                            <w:jc w:val="both"/>
                            <w:textDirection w:val="btLr"/>
                            <w:rPr>
                              <w:rFonts w:ascii="Ebrima" w:hAnsi="Ebrima"/>
                            </w:rPr>
                          </w:pPr>
                          <w:r w:rsidRPr="00190DED">
                            <w:rPr>
                              <w:rFonts w:ascii="Ebrima" w:eastAsia="Arial" w:hAnsi="Ebrima" w:cs="Arial"/>
                              <w:color w:val="000000"/>
                              <w:sz w:val="16"/>
                            </w:rPr>
                            <w:t xml:space="preserve">-Estar dirigida a la </w:t>
                          </w:r>
                          <w:r>
                            <w:rPr>
                              <w:rFonts w:ascii="Ebrima" w:eastAsia="Arial" w:hAnsi="Ebrima" w:cs="Arial"/>
                              <w:color w:val="000000"/>
                              <w:sz w:val="16"/>
                            </w:rPr>
                            <w:t>ASOCIACIÓN CANAL LOCAL DE TELEVISION “TELEMEDELLIN”</w:t>
                          </w:r>
                        </w:p>
                        <w:p w14:paraId="3B8AE0F4" w14:textId="77777777" w:rsidR="00EA508E" w:rsidRPr="00190DED" w:rsidRDefault="00EA508E" w:rsidP="005E0819">
                          <w:pPr>
                            <w:spacing w:before="24" w:line="215" w:lineRule="auto"/>
                            <w:ind w:left="90" w:firstLine="80"/>
                            <w:jc w:val="both"/>
                            <w:textDirection w:val="btLr"/>
                            <w:rPr>
                              <w:rFonts w:ascii="Ebrima" w:hAnsi="Ebrima"/>
                            </w:rPr>
                          </w:pPr>
                          <w:r w:rsidRPr="00190DED">
                            <w:rPr>
                              <w:rFonts w:ascii="Ebrima" w:eastAsia="Arial" w:hAnsi="Ebrima" w:cs="Arial"/>
                              <w:color w:val="000000"/>
                              <w:sz w:val="16"/>
                            </w:rPr>
                            <w:t xml:space="preserve">-Identificación del titular. </w:t>
                          </w:r>
                        </w:p>
                        <w:p w14:paraId="59E4C070" w14:textId="77777777" w:rsidR="00EA508E" w:rsidRPr="00190DED" w:rsidRDefault="00EA508E" w:rsidP="005E0819">
                          <w:pPr>
                            <w:spacing w:before="24" w:line="215" w:lineRule="auto"/>
                            <w:ind w:left="90" w:firstLine="80"/>
                            <w:jc w:val="both"/>
                            <w:textDirection w:val="btLr"/>
                            <w:rPr>
                              <w:rFonts w:ascii="Ebrima" w:hAnsi="Ebrima"/>
                            </w:rPr>
                          </w:pPr>
                          <w:r w:rsidRPr="00190DED">
                            <w:rPr>
                              <w:rFonts w:ascii="Ebrima" w:eastAsia="Arial" w:hAnsi="Ebrima" w:cs="Arial"/>
                              <w:color w:val="000000"/>
                              <w:sz w:val="16"/>
                            </w:rPr>
                            <w:t xml:space="preserve">-Dirección de notificación </w:t>
                          </w:r>
                        </w:p>
                        <w:p w14:paraId="37B773B0" w14:textId="77777777" w:rsidR="00EA508E" w:rsidRPr="00190DED" w:rsidRDefault="00EA508E" w:rsidP="005E0819">
                          <w:pPr>
                            <w:spacing w:before="24" w:line="215" w:lineRule="auto"/>
                            <w:ind w:left="90" w:firstLine="80"/>
                            <w:jc w:val="both"/>
                            <w:textDirection w:val="btLr"/>
                          </w:pPr>
                          <w:r w:rsidRPr="00190DED">
                            <w:rPr>
                              <w:rFonts w:ascii="Arial" w:eastAsia="Arial" w:hAnsi="Arial" w:cs="Arial"/>
                              <w:color w:val="000000"/>
                              <w:sz w:val="16"/>
                            </w:rPr>
                            <w:t>-</w:t>
                          </w:r>
                          <w:r w:rsidRPr="00190DED">
                            <w:rPr>
                              <w:rFonts w:ascii="Ebrima" w:eastAsia="Arial" w:hAnsi="Ebrima" w:cs="Arial"/>
                              <w:color w:val="000000"/>
                              <w:sz w:val="16"/>
                            </w:rPr>
                            <w:t xml:space="preserve">Anexos que soportan </w:t>
                          </w:r>
                          <w:proofErr w:type="gramStart"/>
                          <w:r w:rsidRPr="00190DED">
                            <w:rPr>
                              <w:rFonts w:ascii="Ebrima" w:eastAsia="Arial" w:hAnsi="Ebrima" w:cs="Arial"/>
                              <w:color w:val="000000"/>
                              <w:sz w:val="16"/>
                            </w:rPr>
                            <w:t>la  petición</w:t>
                          </w:r>
                          <w:proofErr w:type="gramEnd"/>
                          <w:r w:rsidRPr="00190DED">
                            <w:rPr>
                              <w:rFonts w:ascii="Ebrima" w:eastAsia="Arial" w:hAnsi="Ebrima" w:cs="Arial"/>
                              <w:color w:val="000000"/>
                              <w:sz w:val="16"/>
                            </w:rPr>
                            <w:t>.</w:t>
                          </w:r>
                          <w:r w:rsidRPr="00190DED">
                            <w:rPr>
                              <w:rFonts w:ascii="Arial" w:eastAsia="Arial" w:hAnsi="Arial" w:cs="Arial"/>
                              <w:color w:val="000000"/>
                              <w:sz w:val="16"/>
                            </w:rPr>
                            <w:t xml:space="preserve"> </w:t>
                          </w:r>
                        </w:p>
                      </w:txbxContent>
                    </v:textbox>
                  </v:shape>
                  <v:shape id="Forma libre: forma 44" o:spid="_x0000_s1066" style="position:absolute;left:28251;top:5017;width:17824;height:1782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" adj="-11796480,,5400" path="m9423,31278r,c19355,13788,37617,2671,57714,1881v20097,-791,39176,8857,50451,25512l109758,26489r-379,5469l104169,29663r1592,-905c94980,12967,76818,3849,57714,4638,38609,5427,21261,16011,11818,32638l9423,31278xe" fillcolor="#6fab46" stroked="f">
                    <v:stroke joinstyle="miter"/>
                    <v:formulas/>
                    <v:path arrowok="t" o:extrusionok="f" o:connecttype="custom" textboxrect="0,0,120000,120000"/>
                    <v:textbox inset="2.53958mm,2.53958mm,2.53958mm,2.53958mm">
                      <w:txbxContent>
                        <w:p w14:paraId="43444CD5" w14:textId="77777777" w:rsidR="00EA508E" w:rsidRDefault="00EA508E">
                          <w:pPr>
                            <w:textDirection w:val="btLr"/>
                          </w:pPr>
                        </w:p>
                      </w:txbxContent>
                    </v:textbox>
                  </v:shape>
                  <v:roundrect id="Rectángulo: esquinas redondeadas 45" o:spid="_x0000_s1067" style="position:absolute;left:22845;top:9746;width:13907;height:553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" fillcolor="#4cc38c" stroked="f">
                    <v:textbox inset="2.53958mm,2.53958mm,2.53958mm,2.53958mm">
                      <w:txbxContent>
                        <w:p w14:paraId="0FF0B76A" w14:textId="77777777" w:rsidR="00EA508E" w:rsidRDefault="00EA508E">
                          <w:pPr>
                            <w:textDirection w:val="btLr"/>
                          </w:pPr>
                        </w:p>
                      </w:txbxContent>
                    </v:textbox>
                  </v:roundrect>
                  <v:shape id="Cuadro de texto 46" o:spid="_x0000_s1068" type="#_x0000_t202" style="position:absolute;left:23007;top:9908;width:13583;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" filled="f" stroked="f">
                    <v:textbox inset=".74028mm,.49375mm,.74028mm,.49375mm">
                      <w:txbxContent>
                        <w:p w14:paraId="7A7C3ACC" w14:textId="77777777" w:rsidR="00EA508E" w:rsidRPr="00A75A8D" w:rsidRDefault="00EA508E">
                          <w:pPr>
                            <w:spacing w:line="215" w:lineRule="auto"/>
                            <w:jc w:val="center"/>
                            <w:textDirection w:val="btLr"/>
                            <w:rPr>
                              <w:rFonts w:ascii="Ebrima" w:hAnsi="Ebrima"/>
                            </w:rPr>
                          </w:pPr>
                          <w:r w:rsidRPr="00A75A8D">
                            <w:rPr>
                              <w:rFonts w:ascii="Ebrima" w:eastAsia="Arial" w:hAnsi="Ebrima" w:cs="Arial"/>
                              <w:color w:val="000000"/>
                              <w:sz w:val="28"/>
                            </w:rPr>
                            <w:t xml:space="preserve">Verificación de requisitos </w:t>
                          </w:r>
                        </w:p>
                      </w:txbxContent>
                    </v:textbox>
                  </v:shape>
                  <v:roundrect id="Rectángulo: esquinas redondeadas 47" o:spid="_x0000_s1069" style="position:absolute;left:38355;top:12512;width:15646;height:1290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" fillcolor="white [3201]" stroked="f">
                    <v:fill opacity="58853f"/>
                    <v:textbox inset="2.53958mm,2.53958mm,2.53958mm,2.53958mm">
                      <w:txbxContent>
                        <w:p w14:paraId="188A331B" w14:textId="77777777" w:rsidR="00EA508E" w:rsidRDefault="00EA508E">
                          <w:pPr>
                            <w:textDirection w:val="btLr"/>
                          </w:pPr>
                        </w:p>
                      </w:txbxContent>
                    </v:textbox>
                  </v:roundrect>
                  <v:shape id="Cuadro de texto 48" o:spid="_x0000_s1070" type="#_x0000_t202" style="position:absolute;left:38652;top:8540;width:15926;height:13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" filled="f" stroked="f">
                    <v:textbox inset="9.75pt,9.75pt,9.75pt,9.75pt">
                      <w:txbxContent>
                        <w:p w14:paraId="49BDE181" w14:textId="77777777" w:rsidR="00EA508E" w:rsidRPr="00190DED" w:rsidRDefault="00EA508E" w:rsidP="005E0819">
                          <w:pPr>
                            <w:spacing w:line="215" w:lineRule="auto"/>
                            <w:ind w:left="90" w:firstLine="70"/>
                            <w:jc w:val="both"/>
                            <w:textDirection w:val="btLr"/>
                            <w:rPr>
                              <w:rFonts w:ascii="Ebrima" w:hAnsi="Ebrima"/>
                              <w:sz w:val="28"/>
                              <w:szCs w:val="28"/>
                            </w:rPr>
                          </w:pPr>
                          <w:r w:rsidRPr="00190DED">
                            <w:rPr>
                              <w:rFonts w:ascii="Ebrima" w:eastAsia="Arial" w:hAnsi="Ebrima" w:cs="Arial"/>
                              <w:color w:val="000000"/>
                              <w:sz w:val="16"/>
                              <w:szCs w:val="28"/>
                            </w:rPr>
                            <w:t>-Remitir la consulta o reclamo al área correspondiente.</w:t>
                          </w:r>
                        </w:p>
                        <w:p w14:paraId="1480F3B9" w14:textId="77777777" w:rsidR="00EA508E" w:rsidRPr="00190DED" w:rsidRDefault="00EA508E" w:rsidP="005E0819">
                          <w:pPr>
                            <w:spacing w:before="21" w:line="215" w:lineRule="auto"/>
                            <w:ind w:left="90" w:firstLine="70"/>
                            <w:jc w:val="both"/>
                            <w:textDirection w:val="btLr"/>
                            <w:rPr>
                              <w:rFonts w:ascii="Ebrima" w:hAnsi="Ebrima"/>
                              <w:sz w:val="28"/>
                              <w:szCs w:val="28"/>
                            </w:rPr>
                          </w:pPr>
                          <w:r w:rsidRPr="00190DED">
                            <w:rPr>
                              <w:rFonts w:ascii="Ebrima" w:eastAsia="Arial" w:hAnsi="Ebrima" w:cs="Arial"/>
                              <w:color w:val="000000"/>
                              <w:sz w:val="16"/>
                              <w:szCs w:val="28"/>
                            </w:rPr>
                            <w:t>-Proyectar la respuesta por parte del área encargada</w:t>
                          </w:r>
                        </w:p>
                        <w:p w14:paraId="3212BC3A" w14:textId="77777777" w:rsidR="00EA508E" w:rsidRPr="00190DED" w:rsidRDefault="00EA508E" w:rsidP="005E0819">
                          <w:pPr>
                            <w:spacing w:before="21" w:line="215" w:lineRule="auto"/>
                            <w:ind w:left="90" w:firstLine="70"/>
                            <w:jc w:val="both"/>
                            <w:textDirection w:val="btLr"/>
                            <w:rPr>
                              <w:rFonts w:ascii="Ebrima" w:hAnsi="Ebrima"/>
                              <w:sz w:val="28"/>
                              <w:szCs w:val="28"/>
                            </w:rPr>
                          </w:pPr>
                          <w:r w:rsidRPr="00190DED">
                            <w:rPr>
                              <w:rFonts w:ascii="Ebrima" w:eastAsia="Arial" w:hAnsi="Ebrima" w:cs="Arial"/>
                              <w:color w:val="000000"/>
                              <w:sz w:val="16"/>
                              <w:szCs w:val="28"/>
                            </w:rPr>
                            <w:t xml:space="preserve">-Remitir la respuesta al peticionario, en los tiempos legales establecidos.  </w:t>
                          </w:r>
                        </w:p>
                        <w:p w14:paraId="13CBC382" w14:textId="77777777" w:rsidR="00EA508E" w:rsidRDefault="00EA508E">
                          <w:pPr>
                            <w:spacing w:before="21" w:line="215" w:lineRule="auto"/>
                            <w:ind w:left="90" w:firstLine="80"/>
                            <w:textDirection w:val="btLr"/>
                          </w:pPr>
                        </w:p>
                      </w:txbxContent>
                    </v:textbox>
                  </v:shape>
                  <v:roundrect id="Rectángulo: esquinas redondeadas 49" o:spid="_x0000_s1071" style="position:absolute;left:42177;top:22651;width:13907;height:553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" fillcolor="#6fab46" stroked="f">
                    <v:textbox inset="2.53958mm,2.53958mm,2.53958mm,2.53958mm">
                      <w:txbxContent>
                        <w:p w14:paraId="32242D22" w14:textId="77777777" w:rsidR="00EA508E" w:rsidRDefault="00EA508E">
                          <w:pPr>
                            <w:textDirection w:val="btLr"/>
                          </w:pPr>
                        </w:p>
                      </w:txbxContent>
                    </v:textbox>
                  </v:roundrect>
                  <v:shape id="Cuadro de texto 50" o:spid="_x0000_s1072" type="#_x0000_t202" style="position:absolute;left:42339;top:22813;width:13583;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" filled="f" stroked="f">
                    <v:textbox inset=".63472mm,.42292mm,.63472mm,.42292mm">
                      <w:txbxContent>
                        <w:p w14:paraId="421C9D5A" w14:textId="77777777" w:rsidR="00EA508E" w:rsidRPr="00A75A8D" w:rsidRDefault="00EA508E">
                          <w:pPr>
                            <w:spacing w:line="215" w:lineRule="auto"/>
                            <w:jc w:val="center"/>
                            <w:textDirection w:val="btLr"/>
                            <w:rPr>
                              <w:rFonts w:ascii="Ebrima" w:hAnsi="Ebrima"/>
                            </w:rPr>
                          </w:pPr>
                          <w:r w:rsidRPr="00A75A8D">
                            <w:rPr>
                              <w:rFonts w:ascii="Ebrima" w:eastAsia="Arial" w:hAnsi="Ebrima" w:cs="Arial"/>
                              <w:color w:val="000000"/>
                            </w:rPr>
                            <w:t>Procedimiento</w:t>
                          </w:r>
                        </w:p>
                      </w:txbxContent>
                    </v:textbox>
                  </v:shape>
                </v:group>
              </v:group>
            </w:pict>
          </mc:Fallback>
        </mc:AlternateContent>
      </w:r>
      <w:r w:rsidR="005E0819" w:rsidRPr="00BA286E">
        <w:rPr>
          <w:rFonts w:ascii="Arial" w:eastAsia="Arial" w:hAnsi="Arial" w:cs="Arial"/>
          <w:b/>
          <w:color w:val="000000" w:themeColor="text1"/>
          <w:sz w:val="22"/>
          <w:szCs w:val="22"/>
        </w:rPr>
        <w:t>5.3.7 PROCEDIMIENTO PARA GESTIONAR CONSULTAS Y RECLAMOS</w:t>
      </w:r>
      <w:bookmarkEnd w:id="26"/>
    </w:p>
    <w:p w14:paraId="7B931656" w14:textId="398238E1" w:rsidR="00393825" w:rsidRPr="00BA286E" w:rsidRDefault="00393825" w:rsidP="00393825">
      <w:pPr>
        <w:rPr>
          <w:rFonts w:ascii="Arial" w:hAnsi="Arial" w:cs="Arial"/>
          <w:color w:val="000000" w:themeColor="text1"/>
          <w:sz w:val="22"/>
          <w:szCs w:val="22"/>
        </w:rPr>
      </w:pPr>
    </w:p>
    <w:p w14:paraId="753A7CF5" w14:textId="5829C402"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La normatividad de datos personales como máximo propósito atiende a respetar los derechos de las personas. En consecuencia, los titulares tienen el derecho a presentar consultas</w:t>
      </w:r>
      <w:r w:rsidRPr="00BA286E">
        <w:rPr>
          <w:rFonts w:ascii="Arial" w:eastAsia="Arial" w:hAnsi="Arial" w:cs="Arial"/>
          <w:color w:val="000000" w:themeColor="text1"/>
          <w:sz w:val="22"/>
          <w:szCs w:val="22"/>
          <w:vertAlign w:val="superscript"/>
        </w:rPr>
        <w:footnoteReference w:id="8"/>
      </w:r>
      <w:r w:rsidRPr="00BA286E">
        <w:rPr>
          <w:rFonts w:ascii="Arial" w:eastAsia="Arial" w:hAnsi="Arial" w:cs="Arial"/>
          <w:color w:val="000000" w:themeColor="text1"/>
          <w:sz w:val="22"/>
          <w:szCs w:val="22"/>
        </w:rPr>
        <w:t xml:space="preserve"> y reclamos</w:t>
      </w:r>
      <w:r w:rsidRPr="00BA286E">
        <w:rPr>
          <w:rFonts w:ascii="Arial" w:eastAsia="Arial" w:hAnsi="Arial" w:cs="Arial"/>
          <w:color w:val="000000" w:themeColor="text1"/>
          <w:sz w:val="22"/>
          <w:szCs w:val="22"/>
          <w:vertAlign w:val="superscript"/>
        </w:rPr>
        <w:footnoteReference w:id="9"/>
      </w:r>
      <w:r w:rsidRPr="00BA286E">
        <w:rPr>
          <w:rFonts w:ascii="Arial" w:eastAsia="Arial" w:hAnsi="Arial" w:cs="Arial"/>
          <w:color w:val="000000" w:themeColor="text1"/>
          <w:sz w:val="22"/>
          <w:szCs w:val="22"/>
        </w:rPr>
        <w:t xml:space="preserve"> en los canales establecidos</w:t>
      </w:r>
      <w:r w:rsidRPr="00BA286E">
        <w:rPr>
          <w:rFonts w:ascii="Arial" w:eastAsia="Arial" w:hAnsi="Arial" w:cs="Arial"/>
          <w:color w:val="000000" w:themeColor="text1"/>
          <w:sz w:val="22"/>
          <w:szCs w:val="22"/>
          <w:vertAlign w:val="superscript"/>
        </w:rPr>
        <w:footnoteReference w:id="10"/>
      </w:r>
      <w:r w:rsidRPr="00BA286E">
        <w:rPr>
          <w:rFonts w:ascii="Arial" w:eastAsia="Arial" w:hAnsi="Arial" w:cs="Arial"/>
          <w:color w:val="000000" w:themeColor="text1"/>
          <w:sz w:val="22"/>
          <w:szCs w:val="22"/>
        </w:rPr>
        <w:t xml:space="preserve"> dentro de la política de tratamiento de datos personales, los cuales deberá redireccionarse al área encargada de dar respuesta al titular.  </w:t>
      </w:r>
    </w:p>
    <w:p w14:paraId="5FD8B604" w14:textId="77749A8A" w:rsidR="00FA0A43" w:rsidRPr="00BA286E" w:rsidRDefault="00FA0A43">
      <w:pPr>
        <w:jc w:val="both"/>
        <w:rPr>
          <w:rFonts w:ascii="Arial" w:eastAsia="Arial" w:hAnsi="Arial" w:cs="Arial"/>
          <w:color w:val="000000" w:themeColor="text1"/>
          <w:sz w:val="22"/>
          <w:szCs w:val="22"/>
        </w:rPr>
      </w:pPr>
    </w:p>
    <w:p w14:paraId="17CBB0C4" w14:textId="1742B5AD"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El proceso se ilustra así:</w:t>
      </w:r>
    </w:p>
    <w:p w14:paraId="5F97FB37" w14:textId="7811B521" w:rsidR="007B3383" w:rsidRPr="00BA286E" w:rsidRDefault="007B3383">
      <w:pPr>
        <w:jc w:val="both"/>
        <w:rPr>
          <w:rFonts w:ascii="Arial" w:eastAsia="Arial" w:hAnsi="Arial" w:cs="Arial"/>
          <w:color w:val="000000" w:themeColor="text1"/>
          <w:sz w:val="22"/>
          <w:szCs w:val="22"/>
        </w:rPr>
      </w:pPr>
    </w:p>
    <w:p w14:paraId="7C490599" w14:textId="649A3721" w:rsidR="00FA0A43" w:rsidRPr="00BA286E" w:rsidRDefault="00FA0A43">
      <w:pPr>
        <w:jc w:val="both"/>
        <w:rPr>
          <w:rFonts w:ascii="Arial" w:eastAsia="Arial" w:hAnsi="Arial" w:cs="Arial"/>
          <w:color w:val="000000" w:themeColor="text1"/>
          <w:sz w:val="22"/>
          <w:szCs w:val="22"/>
        </w:rPr>
      </w:pPr>
    </w:p>
    <w:p w14:paraId="611F649C" w14:textId="77777777" w:rsidR="007B213B" w:rsidRPr="00BA286E" w:rsidRDefault="007B213B">
      <w:pPr>
        <w:jc w:val="both"/>
        <w:rPr>
          <w:rFonts w:ascii="Arial" w:eastAsia="Arial" w:hAnsi="Arial" w:cs="Arial"/>
          <w:color w:val="000000" w:themeColor="text1"/>
          <w:sz w:val="22"/>
          <w:szCs w:val="22"/>
        </w:rPr>
      </w:pPr>
    </w:p>
    <w:p w14:paraId="635EDDC0" w14:textId="77777777" w:rsidR="007B213B" w:rsidRPr="00BA286E" w:rsidRDefault="007B213B">
      <w:pPr>
        <w:jc w:val="both"/>
        <w:rPr>
          <w:rFonts w:ascii="Arial" w:eastAsia="Arial" w:hAnsi="Arial" w:cs="Arial"/>
          <w:color w:val="000000" w:themeColor="text1"/>
          <w:sz w:val="22"/>
          <w:szCs w:val="22"/>
        </w:rPr>
      </w:pPr>
    </w:p>
    <w:p w14:paraId="1AF63E35" w14:textId="77777777" w:rsidR="007B213B" w:rsidRPr="00BA286E" w:rsidRDefault="007B213B">
      <w:pPr>
        <w:jc w:val="both"/>
        <w:rPr>
          <w:rFonts w:ascii="Arial" w:eastAsia="Arial" w:hAnsi="Arial" w:cs="Arial"/>
          <w:color w:val="000000" w:themeColor="text1"/>
          <w:sz w:val="22"/>
          <w:szCs w:val="22"/>
        </w:rPr>
      </w:pPr>
    </w:p>
    <w:p w14:paraId="3DC65AF5" w14:textId="77777777" w:rsidR="007B213B" w:rsidRPr="00BA286E" w:rsidRDefault="007B213B">
      <w:pPr>
        <w:jc w:val="both"/>
        <w:rPr>
          <w:rFonts w:ascii="Arial" w:eastAsia="Arial" w:hAnsi="Arial" w:cs="Arial"/>
          <w:color w:val="000000" w:themeColor="text1"/>
          <w:sz w:val="22"/>
          <w:szCs w:val="22"/>
        </w:rPr>
      </w:pPr>
    </w:p>
    <w:p w14:paraId="1868B9D8" w14:textId="03B8BF31" w:rsidR="00FA0A43" w:rsidRPr="00BA286E" w:rsidRDefault="00FA0A43">
      <w:pPr>
        <w:jc w:val="both"/>
        <w:rPr>
          <w:rFonts w:ascii="Arial" w:eastAsia="Arial" w:hAnsi="Arial" w:cs="Arial"/>
          <w:color w:val="000000" w:themeColor="text1"/>
          <w:sz w:val="22"/>
          <w:szCs w:val="22"/>
        </w:rPr>
      </w:pPr>
    </w:p>
    <w:p w14:paraId="04AE3F4E" w14:textId="12EBBC54" w:rsidR="00FA0A43" w:rsidRPr="00BA286E" w:rsidRDefault="00FA0A43">
      <w:pPr>
        <w:jc w:val="both"/>
        <w:rPr>
          <w:rFonts w:ascii="Arial" w:eastAsia="Arial" w:hAnsi="Arial" w:cs="Arial"/>
          <w:color w:val="000000" w:themeColor="text1"/>
          <w:sz w:val="22"/>
          <w:szCs w:val="22"/>
        </w:rPr>
      </w:pPr>
    </w:p>
    <w:p w14:paraId="2BBF50C7" w14:textId="655EA550" w:rsidR="00FA0A43" w:rsidRPr="00BA286E" w:rsidRDefault="00FA0A43">
      <w:pPr>
        <w:jc w:val="both"/>
        <w:rPr>
          <w:rFonts w:ascii="Arial" w:eastAsia="Arial" w:hAnsi="Arial" w:cs="Arial"/>
          <w:color w:val="000000" w:themeColor="text1"/>
          <w:sz w:val="22"/>
          <w:szCs w:val="22"/>
        </w:rPr>
      </w:pPr>
    </w:p>
    <w:p w14:paraId="658ABA08" w14:textId="27D23E11" w:rsidR="00FA0A43" w:rsidRPr="00BA286E" w:rsidRDefault="00FA0A43">
      <w:pPr>
        <w:jc w:val="both"/>
        <w:rPr>
          <w:rFonts w:ascii="Arial" w:eastAsia="Arial" w:hAnsi="Arial" w:cs="Arial"/>
          <w:color w:val="000000" w:themeColor="text1"/>
          <w:sz w:val="22"/>
          <w:szCs w:val="22"/>
        </w:rPr>
      </w:pPr>
    </w:p>
    <w:p w14:paraId="160FB9A6" w14:textId="3B03775E" w:rsidR="00FA0A43" w:rsidRPr="00BA286E" w:rsidRDefault="00FA0A43">
      <w:pPr>
        <w:jc w:val="both"/>
        <w:rPr>
          <w:rFonts w:ascii="Arial" w:eastAsia="Arial" w:hAnsi="Arial" w:cs="Arial"/>
          <w:color w:val="000000" w:themeColor="text1"/>
          <w:sz w:val="22"/>
          <w:szCs w:val="22"/>
        </w:rPr>
      </w:pPr>
    </w:p>
    <w:p w14:paraId="7451C8A1" w14:textId="62D8A179" w:rsidR="00FA0A43" w:rsidRPr="00BA286E" w:rsidRDefault="00FA0A43">
      <w:pPr>
        <w:jc w:val="both"/>
        <w:rPr>
          <w:rFonts w:ascii="Arial" w:eastAsia="Arial" w:hAnsi="Arial" w:cs="Arial"/>
          <w:color w:val="000000" w:themeColor="text1"/>
          <w:sz w:val="22"/>
          <w:szCs w:val="22"/>
        </w:rPr>
      </w:pPr>
    </w:p>
    <w:p w14:paraId="008AB297" w14:textId="564A2ED7" w:rsidR="00FA0A43" w:rsidRPr="00BA286E" w:rsidRDefault="00FA0A43">
      <w:pPr>
        <w:jc w:val="both"/>
        <w:rPr>
          <w:rFonts w:ascii="Arial" w:eastAsia="Arial" w:hAnsi="Arial" w:cs="Arial"/>
          <w:color w:val="000000" w:themeColor="text1"/>
          <w:sz w:val="22"/>
          <w:szCs w:val="22"/>
        </w:rPr>
      </w:pPr>
    </w:p>
    <w:p w14:paraId="63F2061F" w14:textId="53D1994C" w:rsidR="00FA0A43" w:rsidRPr="00BA286E" w:rsidRDefault="00FA0A43">
      <w:pPr>
        <w:jc w:val="both"/>
        <w:rPr>
          <w:rFonts w:ascii="Arial" w:eastAsia="Arial" w:hAnsi="Arial" w:cs="Arial"/>
          <w:color w:val="000000" w:themeColor="text1"/>
          <w:sz w:val="22"/>
          <w:szCs w:val="22"/>
        </w:rPr>
      </w:pPr>
    </w:p>
    <w:p w14:paraId="56E1C71A" w14:textId="2329F4AA" w:rsidR="00FA0A43" w:rsidRPr="00BA286E" w:rsidRDefault="00FA0A43">
      <w:pPr>
        <w:jc w:val="both"/>
        <w:rPr>
          <w:rFonts w:ascii="Arial" w:eastAsia="Arial" w:hAnsi="Arial" w:cs="Arial"/>
          <w:color w:val="000000" w:themeColor="text1"/>
          <w:sz w:val="22"/>
          <w:szCs w:val="22"/>
        </w:rPr>
      </w:pPr>
    </w:p>
    <w:p w14:paraId="2EA00EB5" w14:textId="3140FBA8" w:rsidR="00FA0A43" w:rsidRPr="00BA286E" w:rsidRDefault="00FA0A43">
      <w:pPr>
        <w:jc w:val="both"/>
        <w:rPr>
          <w:rFonts w:ascii="Arial" w:eastAsia="Arial" w:hAnsi="Arial" w:cs="Arial"/>
          <w:color w:val="000000" w:themeColor="text1"/>
          <w:sz w:val="22"/>
          <w:szCs w:val="22"/>
        </w:rPr>
      </w:pPr>
    </w:p>
    <w:p w14:paraId="4D60FC90" w14:textId="3C40AC71" w:rsidR="00FA0A43" w:rsidRPr="00BA286E" w:rsidRDefault="00FA0A43">
      <w:pPr>
        <w:jc w:val="both"/>
        <w:rPr>
          <w:rFonts w:ascii="Arial" w:eastAsia="Arial" w:hAnsi="Arial" w:cs="Arial"/>
          <w:color w:val="000000" w:themeColor="text1"/>
          <w:sz w:val="22"/>
          <w:szCs w:val="22"/>
        </w:rPr>
      </w:pPr>
    </w:p>
    <w:p w14:paraId="34F19FCB" w14:textId="0690D437"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Sin embargo, cada una de las áreas que conforman </w:t>
      </w:r>
      <w:r w:rsidR="00E34C73"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xml:space="preserve"> tendrá la responsabilidad, de recepcionar y direccionar cualquier consulta o reclamo que llegaren a conocer al área encargada.  </w:t>
      </w:r>
    </w:p>
    <w:p w14:paraId="79CAE454" w14:textId="2E8664FA" w:rsidR="00FA0A43" w:rsidRPr="00BA286E" w:rsidRDefault="00FA0A43">
      <w:pPr>
        <w:jc w:val="both"/>
        <w:rPr>
          <w:rFonts w:ascii="Arial" w:eastAsia="Arial" w:hAnsi="Arial" w:cs="Arial"/>
          <w:b/>
          <w:color w:val="000000" w:themeColor="text1"/>
          <w:sz w:val="22"/>
          <w:szCs w:val="22"/>
        </w:rPr>
      </w:pPr>
    </w:p>
    <w:p w14:paraId="77A65450" w14:textId="54CCC9FE" w:rsidR="00FA0A43" w:rsidRPr="00BA286E" w:rsidRDefault="005E0819" w:rsidP="006F6259">
      <w:pPr>
        <w:pStyle w:val="Ttulo1"/>
        <w:numPr>
          <w:ilvl w:val="0"/>
          <w:numId w:val="47"/>
        </w:numPr>
        <w:ind w:hanging="360"/>
        <w:jc w:val="both"/>
        <w:rPr>
          <w:rFonts w:ascii="Arial" w:eastAsia="Arial" w:hAnsi="Arial" w:cs="Arial"/>
          <w:b/>
          <w:color w:val="000000" w:themeColor="text1"/>
          <w:sz w:val="22"/>
          <w:szCs w:val="22"/>
        </w:rPr>
      </w:pPr>
      <w:r w:rsidRPr="00BA286E">
        <w:rPr>
          <w:rFonts w:ascii="Arial" w:eastAsia="Arial" w:hAnsi="Arial" w:cs="Arial"/>
          <w:b/>
          <w:color w:val="000000" w:themeColor="text1"/>
          <w:sz w:val="22"/>
          <w:szCs w:val="22"/>
        </w:rPr>
        <w:t xml:space="preserve"> </w:t>
      </w:r>
      <w:bookmarkStart w:id="27" w:name="_Toc142929763"/>
      <w:r w:rsidRPr="00BA286E">
        <w:rPr>
          <w:rFonts w:ascii="Arial" w:eastAsia="Arial" w:hAnsi="Arial" w:cs="Arial"/>
          <w:b/>
          <w:color w:val="000000" w:themeColor="text1"/>
          <w:sz w:val="22"/>
          <w:szCs w:val="22"/>
        </w:rPr>
        <w:t>ACTUALIZACIÓN DE LAS BASES DE DATOS REGISTRADAS EN LA PLATAFORMA DEL REGISTRO NACIONAL DE BASES DE DATOS – RNBD</w:t>
      </w:r>
      <w:r w:rsidR="00C10D9A" w:rsidRPr="00BA286E">
        <w:rPr>
          <w:rFonts w:ascii="Arial" w:eastAsia="Arial" w:hAnsi="Arial" w:cs="Arial"/>
          <w:b/>
          <w:color w:val="000000" w:themeColor="text1"/>
          <w:sz w:val="22"/>
          <w:szCs w:val="22"/>
        </w:rPr>
        <w:t xml:space="preserve"> DE LA </w:t>
      </w:r>
      <w:r w:rsidR="00E34C73" w:rsidRPr="00BA286E">
        <w:rPr>
          <w:rFonts w:ascii="Arial" w:eastAsia="Arial" w:hAnsi="Arial" w:cs="Arial"/>
          <w:b/>
          <w:color w:val="000000" w:themeColor="text1"/>
          <w:sz w:val="22"/>
          <w:szCs w:val="22"/>
        </w:rPr>
        <w:t>ASOCIACION CANAL LOCAL DE TELEVISION DE MEDELLIN “TELEMEDELLIN”</w:t>
      </w:r>
      <w:r w:rsidRPr="00BA286E">
        <w:rPr>
          <w:rFonts w:ascii="Arial" w:eastAsia="Arial" w:hAnsi="Arial" w:cs="Arial"/>
          <w:b/>
          <w:color w:val="000000" w:themeColor="text1"/>
          <w:sz w:val="22"/>
          <w:szCs w:val="22"/>
        </w:rPr>
        <w:t>.</w:t>
      </w:r>
      <w:bookmarkEnd w:id="27"/>
      <w:r w:rsidRPr="00BA286E">
        <w:rPr>
          <w:rFonts w:ascii="Arial" w:eastAsia="Arial" w:hAnsi="Arial" w:cs="Arial"/>
          <w:b/>
          <w:color w:val="000000" w:themeColor="text1"/>
          <w:sz w:val="22"/>
          <w:szCs w:val="22"/>
        </w:rPr>
        <w:t xml:space="preserve"> </w:t>
      </w:r>
    </w:p>
    <w:p w14:paraId="4F6DECB7" w14:textId="77777777" w:rsidR="00393825" w:rsidRPr="00BA286E" w:rsidRDefault="00393825" w:rsidP="00393825">
      <w:pPr>
        <w:rPr>
          <w:rFonts w:ascii="Arial" w:hAnsi="Arial" w:cs="Arial"/>
          <w:color w:val="000000" w:themeColor="text1"/>
          <w:sz w:val="22"/>
          <w:szCs w:val="22"/>
        </w:rPr>
      </w:pPr>
    </w:p>
    <w:p w14:paraId="42FD6D2F" w14:textId="19757A1C"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La obligación a cargo de </w:t>
      </w:r>
      <w:r w:rsidR="00E34C73"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xml:space="preserve"> como responsable del tratamiento no es únicamente lo que concierne al registro de sus bases de datos, pues atendiendo a lo </w:t>
      </w:r>
      <w:r w:rsidRPr="00BA286E">
        <w:rPr>
          <w:rFonts w:ascii="Arial" w:eastAsia="Arial" w:hAnsi="Arial" w:cs="Arial"/>
          <w:color w:val="000000" w:themeColor="text1"/>
          <w:sz w:val="22"/>
          <w:szCs w:val="22"/>
        </w:rPr>
        <w:lastRenderedPageBreak/>
        <w:t>estipulado en la Circular 003 de 2018</w:t>
      </w:r>
      <w:r w:rsidR="007B213B" w:rsidRPr="00BA286E">
        <w:rPr>
          <w:rFonts w:ascii="Arial" w:eastAsia="Arial" w:hAnsi="Arial" w:cs="Arial"/>
          <w:color w:val="000000" w:themeColor="text1"/>
          <w:sz w:val="22"/>
          <w:szCs w:val="22"/>
        </w:rPr>
        <w:t xml:space="preserve">, compilada en la Circular Única  de la SIC, </w:t>
      </w:r>
      <w:r w:rsidRPr="00BA286E">
        <w:rPr>
          <w:rFonts w:ascii="Arial" w:eastAsia="Arial" w:hAnsi="Arial" w:cs="Arial"/>
          <w:color w:val="000000" w:themeColor="text1"/>
          <w:sz w:val="22"/>
          <w:szCs w:val="22"/>
        </w:rPr>
        <w:t xml:space="preserve">deberá cumplir </w:t>
      </w:r>
      <w:r w:rsidR="006B326F" w:rsidRPr="00BA286E">
        <w:rPr>
          <w:rFonts w:ascii="Arial" w:eastAsia="Arial" w:hAnsi="Arial" w:cs="Arial"/>
          <w:color w:val="000000" w:themeColor="text1"/>
          <w:sz w:val="22"/>
          <w:szCs w:val="22"/>
        </w:rPr>
        <w:t xml:space="preserve">una actividad posterior la cual consiste en una </w:t>
      </w:r>
      <w:r w:rsidRPr="00BA286E">
        <w:rPr>
          <w:rFonts w:ascii="Arial" w:eastAsia="Arial" w:hAnsi="Arial" w:cs="Arial"/>
          <w:color w:val="000000" w:themeColor="text1"/>
          <w:sz w:val="22"/>
          <w:szCs w:val="22"/>
        </w:rPr>
        <w:t xml:space="preserve">fase de actualización, es por esto, que cada una de las áreas responsables de las bases de datos registradas, deberá informar al Oficial de Protección de Datos Personales los cambios o modificaciones que deben realizar, para hacer dentro de los siguientes plazos:  </w:t>
      </w:r>
    </w:p>
    <w:p w14:paraId="0F52821D" w14:textId="3AD0122B" w:rsidR="00FA0A43" w:rsidRPr="00BA286E" w:rsidRDefault="00FA0A43">
      <w:pPr>
        <w:jc w:val="both"/>
        <w:rPr>
          <w:rFonts w:ascii="Arial" w:eastAsia="Arial" w:hAnsi="Arial" w:cs="Arial"/>
          <w:color w:val="000000" w:themeColor="text1"/>
          <w:sz w:val="22"/>
          <w:szCs w:val="22"/>
        </w:rPr>
      </w:pPr>
    </w:p>
    <w:p w14:paraId="6B56446F" w14:textId="24F8F6B6" w:rsidR="00FA0A43" w:rsidRPr="00BA286E" w:rsidRDefault="005E0819">
      <w:pPr>
        <w:numPr>
          <w:ilvl w:val="0"/>
          <w:numId w:val="5"/>
        </w:numPr>
        <w:pBdr>
          <w:top w:val="nil"/>
          <w:left w:val="nil"/>
          <w:bottom w:val="nil"/>
          <w:right w:val="nil"/>
          <w:between w:val="nil"/>
        </w:pBdr>
        <w:spacing w:line="259" w:lineRule="auto"/>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Dentro de los diez (10) primeros días hábiles de cada mes, a partir de la inscripción de la base de datos, cuando se realicen cambios sustanciales en la información registrada</w:t>
      </w:r>
      <w:r w:rsidR="006B326F" w:rsidRPr="00BA286E">
        <w:rPr>
          <w:rFonts w:ascii="Arial" w:eastAsia="Arial" w:hAnsi="Arial" w:cs="Arial"/>
          <w:color w:val="000000" w:themeColor="text1"/>
          <w:sz w:val="22"/>
          <w:szCs w:val="22"/>
        </w:rPr>
        <w:t>.</w:t>
      </w:r>
      <w:r w:rsidRPr="00BA286E">
        <w:rPr>
          <w:rFonts w:ascii="Arial" w:eastAsia="Arial" w:hAnsi="Arial" w:cs="Arial"/>
          <w:color w:val="000000" w:themeColor="text1"/>
          <w:sz w:val="22"/>
          <w:szCs w:val="22"/>
        </w:rPr>
        <w:t xml:space="preserve"> </w:t>
      </w:r>
    </w:p>
    <w:p w14:paraId="678C557A" w14:textId="6628ABE0" w:rsidR="00FA0A43" w:rsidRPr="00BA286E" w:rsidRDefault="005E0819">
      <w:pPr>
        <w:numPr>
          <w:ilvl w:val="0"/>
          <w:numId w:val="5"/>
        </w:numPr>
        <w:pBdr>
          <w:top w:val="nil"/>
          <w:left w:val="nil"/>
          <w:bottom w:val="nil"/>
          <w:right w:val="nil"/>
          <w:between w:val="nil"/>
        </w:pBdr>
        <w:spacing w:line="259" w:lineRule="auto"/>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Anualmente entre el 2 de enero y el 31 de marzo, a partir de 2020.  </w:t>
      </w:r>
    </w:p>
    <w:p w14:paraId="0DB80C9B" w14:textId="3D488280" w:rsidR="00FA0A43" w:rsidRPr="00BA286E" w:rsidRDefault="00FA0A43">
      <w:pPr>
        <w:jc w:val="both"/>
        <w:rPr>
          <w:rFonts w:ascii="Arial" w:eastAsia="Arial" w:hAnsi="Arial" w:cs="Arial"/>
          <w:color w:val="000000" w:themeColor="text1"/>
          <w:sz w:val="22"/>
          <w:szCs w:val="22"/>
        </w:rPr>
      </w:pPr>
    </w:p>
    <w:p w14:paraId="68C83D45" w14:textId="0A3DFC3D"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Los cambios sustanciales, a los cuales se hace referencia son: </w:t>
      </w:r>
    </w:p>
    <w:p w14:paraId="64E36B49" w14:textId="71A92C1C" w:rsidR="00FA0A43" w:rsidRPr="00BA286E" w:rsidRDefault="005E0819">
      <w:pPr>
        <w:numPr>
          <w:ilvl w:val="0"/>
          <w:numId w:val="16"/>
        </w:numPr>
        <w:pBdr>
          <w:top w:val="nil"/>
          <w:left w:val="nil"/>
          <w:bottom w:val="nil"/>
          <w:right w:val="nil"/>
          <w:between w:val="nil"/>
        </w:pBdr>
        <w:jc w:val="both"/>
        <w:rPr>
          <w:rFonts w:ascii="Arial" w:eastAsia="Arial" w:hAnsi="Arial" w:cs="Arial"/>
          <w:color w:val="000000" w:themeColor="text1"/>
          <w:sz w:val="22"/>
          <w:szCs w:val="22"/>
        </w:rPr>
      </w:pPr>
      <w:bookmarkStart w:id="28" w:name="_Hlk11769086"/>
      <w:r w:rsidRPr="00BA286E">
        <w:rPr>
          <w:rFonts w:ascii="Arial" w:eastAsia="Arial" w:hAnsi="Arial" w:cs="Arial"/>
          <w:color w:val="000000" w:themeColor="text1"/>
          <w:sz w:val="22"/>
          <w:szCs w:val="22"/>
        </w:rPr>
        <w:t xml:space="preserve">Finalidad de las bases de datos </w:t>
      </w:r>
    </w:p>
    <w:p w14:paraId="0397CCF4" w14:textId="2FD299DC" w:rsidR="00FA0A43" w:rsidRPr="00BA286E" w:rsidRDefault="005E0819">
      <w:pPr>
        <w:numPr>
          <w:ilvl w:val="0"/>
          <w:numId w:val="16"/>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Encargados del tratamiento </w:t>
      </w:r>
    </w:p>
    <w:p w14:paraId="719E62A9" w14:textId="33C19E6A" w:rsidR="00FA0A43" w:rsidRPr="00BA286E" w:rsidRDefault="005E0819">
      <w:pPr>
        <w:numPr>
          <w:ilvl w:val="0"/>
          <w:numId w:val="16"/>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Canales de atención al titular. </w:t>
      </w:r>
    </w:p>
    <w:p w14:paraId="643BEC2C" w14:textId="758D1963" w:rsidR="00FA0A43" w:rsidRPr="00BA286E" w:rsidRDefault="005E0819">
      <w:pPr>
        <w:numPr>
          <w:ilvl w:val="0"/>
          <w:numId w:val="16"/>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Tipos de datos personales almacenados. </w:t>
      </w:r>
    </w:p>
    <w:p w14:paraId="69E03AB5" w14:textId="6B1E4308" w:rsidR="00FA0A43" w:rsidRPr="00BA286E" w:rsidRDefault="005E0819">
      <w:pPr>
        <w:numPr>
          <w:ilvl w:val="0"/>
          <w:numId w:val="16"/>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Medidas de seguridad. </w:t>
      </w:r>
    </w:p>
    <w:p w14:paraId="5A393314" w14:textId="3C6F9E26" w:rsidR="00FA0A43" w:rsidRPr="00BA286E" w:rsidRDefault="005E0819">
      <w:pPr>
        <w:numPr>
          <w:ilvl w:val="0"/>
          <w:numId w:val="16"/>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Política de tratamiento de información.</w:t>
      </w:r>
    </w:p>
    <w:p w14:paraId="5F6973BC" w14:textId="230D192F" w:rsidR="00FA0A43" w:rsidRPr="00BA286E" w:rsidRDefault="005E0819">
      <w:pPr>
        <w:numPr>
          <w:ilvl w:val="0"/>
          <w:numId w:val="16"/>
        </w:numPr>
        <w:pBdr>
          <w:top w:val="nil"/>
          <w:left w:val="nil"/>
          <w:bottom w:val="nil"/>
          <w:right w:val="nil"/>
          <w:between w:val="nil"/>
        </w:pBd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Transferencia y Transmisión internacional de datos personales. </w:t>
      </w:r>
    </w:p>
    <w:bookmarkEnd w:id="28"/>
    <w:p w14:paraId="6B89DB98" w14:textId="3D639490" w:rsidR="00FA0A43" w:rsidRPr="00BA286E" w:rsidRDefault="00FA0A43">
      <w:pPr>
        <w:jc w:val="both"/>
        <w:rPr>
          <w:rFonts w:ascii="Arial" w:eastAsia="Arial" w:hAnsi="Arial" w:cs="Arial"/>
          <w:color w:val="000000" w:themeColor="text1"/>
          <w:sz w:val="22"/>
          <w:szCs w:val="22"/>
        </w:rPr>
      </w:pPr>
    </w:p>
    <w:p w14:paraId="22BA506E" w14:textId="4573AF4F" w:rsidR="00FA0A43" w:rsidRPr="00BA286E" w:rsidRDefault="005E0819">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Frente a la actualización sobre los reclamos presentados en materia de datos personales por los titulares se hará de la siguiente manera: </w:t>
      </w:r>
    </w:p>
    <w:p w14:paraId="60AC4953" w14:textId="2A19A8D0" w:rsidR="00FA0A43" w:rsidRPr="00BA286E" w:rsidRDefault="00FA0A43">
      <w:pPr>
        <w:jc w:val="both"/>
        <w:rPr>
          <w:rFonts w:ascii="Arial" w:eastAsia="Arial" w:hAnsi="Arial" w:cs="Arial"/>
          <w:color w:val="000000" w:themeColor="text1"/>
          <w:sz w:val="22"/>
          <w:szCs w:val="22"/>
        </w:rPr>
      </w:pPr>
    </w:p>
    <w:p w14:paraId="4C85EC4A" w14:textId="1AC01BF4" w:rsidR="00FA0A43" w:rsidRPr="00BA286E" w:rsidRDefault="005E0819" w:rsidP="003419EF">
      <w:pPr>
        <w:numPr>
          <w:ilvl w:val="0"/>
          <w:numId w:val="7"/>
        </w:numPr>
        <w:pBdr>
          <w:top w:val="nil"/>
          <w:left w:val="nil"/>
          <w:bottom w:val="nil"/>
          <w:right w:val="nil"/>
          <w:between w:val="nil"/>
        </w:pBdr>
        <w:spacing w:line="259" w:lineRule="auto"/>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Dentro de los quince (15) primeros días hábiles de los meses de febrero y agosto de cada año, a partir de su inscripción, </w:t>
      </w:r>
      <w:r w:rsidR="006B326F" w:rsidRPr="00BA286E">
        <w:rPr>
          <w:rFonts w:ascii="Arial" w:eastAsia="Arial" w:hAnsi="Arial" w:cs="Arial"/>
          <w:color w:val="000000" w:themeColor="text1"/>
          <w:sz w:val="22"/>
          <w:szCs w:val="22"/>
        </w:rPr>
        <w:t>la información reportada se realizará con los reclamos presentados en el semestre inmediatamente anterior</w:t>
      </w:r>
      <w:r w:rsidRPr="00BA286E">
        <w:rPr>
          <w:rFonts w:ascii="Arial" w:eastAsia="Arial" w:hAnsi="Arial" w:cs="Arial"/>
          <w:color w:val="000000" w:themeColor="text1"/>
          <w:sz w:val="22"/>
          <w:szCs w:val="22"/>
        </w:rPr>
        <w:t xml:space="preserve">. </w:t>
      </w:r>
    </w:p>
    <w:p w14:paraId="48C6A561" w14:textId="49EC2BDF" w:rsidR="00FA0A43" w:rsidRPr="00BA286E" w:rsidRDefault="00FA0A43">
      <w:pPr>
        <w:spacing w:line="259" w:lineRule="auto"/>
        <w:jc w:val="both"/>
        <w:rPr>
          <w:rFonts w:ascii="Arial" w:eastAsia="Arial" w:hAnsi="Arial" w:cs="Arial"/>
          <w:color w:val="000000" w:themeColor="text1"/>
          <w:sz w:val="22"/>
          <w:szCs w:val="22"/>
        </w:rPr>
      </w:pPr>
    </w:p>
    <w:p w14:paraId="07C3538E" w14:textId="7ADED35E" w:rsidR="00FA0A43" w:rsidRPr="00BA286E" w:rsidRDefault="005E0819">
      <w:pPr>
        <w:spacing w:line="259" w:lineRule="auto"/>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En consecuencia, cada responsable de una base de datos deberá, informar al Oficial de Protección de Datos Personales, los cambios que deban reportarse según las bases de datos que han sido comunicadas a su cargo.</w:t>
      </w:r>
    </w:p>
    <w:p w14:paraId="6B6935D7" w14:textId="6588119E" w:rsidR="00FA0A43" w:rsidRPr="00BA286E" w:rsidRDefault="00FA0A43">
      <w:pPr>
        <w:spacing w:line="259" w:lineRule="auto"/>
        <w:jc w:val="both"/>
        <w:rPr>
          <w:rFonts w:ascii="Arial" w:eastAsia="Arial" w:hAnsi="Arial" w:cs="Arial"/>
          <w:color w:val="000000" w:themeColor="text1"/>
          <w:sz w:val="22"/>
          <w:szCs w:val="22"/>
        </w:rPr>
      </w:pPr>
    </w:p>
    <w:p w14:paraId="3E436F58" w14:textId="729787BB" w:rsidR="00FA0A43" w:rsidRPr="00BA286E" w:rsidRDefault="005E0819">
      <w:pPr>
        <w:spacing w:line="259" w:lineRule="auto"/>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Asimismo, cuando se creen nuevas bases de datos, se deberá informar en un término no mayor a un (1) mes a partir de su creación al oficial de datos personales para su posterior inscripción ante la autoridad. </w:t>
      </w:r>
    </w:p>
    <w:p w14:paraId="3A3EF410" w14:textId="65F6E9C1" w:rsidR="001D4E00" w:rsidRPr="00BA286E" w:rsidRDefault="001D4E00">
      <w:pPr>
        <w:spacing w:line="259" w:lineRule="auto"/>
        <w:jc w:val="both"/>
        <w:rPr>
          <w:rFonts w:ascii="Arial" w:eastAsia="Arial" w:hAnsi="Arial" w:cs="Arial"/>
          <w:color w:val="000000" w:themeColor="text1"/>
          <w:sz w:val="22"/>
          <w:szCs w:val="22"/>
        </w:rPr>
      </w:pPr>
    </w:p>
    <w:p w14:paraId="1945A5DA" w14:textId="77777777" w:rsidR="001D4E00" w:rsidRPr="00BA286E" w:rsidRDefault="001D4E00" w:rsidP="006F6259">
      <w:pPr>
        <w:pStyle w:val="Prrafodelista"/>
        <w:numPr>
          <w:ilvl w:val="1"/>
          <w:numId w:val="47"/>
        </w:numPr>
        <w:spacing w:after="160" w:line="276" w:lineRule="auto"/>
        <w:jc w:val="both"/>
        <w:rPr>
          <w:rFonts w:ascii="Arial" w:hAnsi="Arial" w:cs="Arial"/>
          <w:b/>
          <w:bCs/>
          <w:color w:val="000000" w:themeColor="text1"/>
          <w:sz w:val="22"/>
          <w:szCs w:val="22"/>
        </w:rPr>
      </w:pPr>
      <w:r w:rsidRPr="00BA286E">
        <w:rPr>
          <w:rFonts w:ascii="Arial" w:hAnsi="Arial" w:cs="Arial"/>
          <w:b/>
          <w:bCs/>
          <w:color w:val="000000" w:themeColor="text1"/>
          <w:sz w:val="22"/>
          <w:szCs w:val="22"/>
        </w:rPr>
        <w:t xml:space="preserve">INDICADORES </w:t>
      </w:r>
    </w:p>
    <w:p w14:paraId="1FF8543E" w14:textId="3623104F" w:rsidR="001D4E00" w:rsidRPr="00BA286E" w:rsidRDefault="001D4E00" w:rsidP="001D4E00">
      <w:pPr>
        <w:jc w:val="both"/>
        <w:rPr>
          <w:rFonts w:ascii="Arial" w:eastAsia="Calibri" w:hAnsi="Arial" w:cs="Arial"/>
          <w:color w:val="000000" w:themeColor="text1"/>
          <w:sz w:val="22"/>
          <w:szCs w:val="22"/>
        </w:rPr>
      </w:pPr>
      <w:r w:rsidRPr="00BA286E">
        <w:rPr>
          <w:rFonts w:ascii="Arial" w:eastAsia="Calibri" w:hAnsi="Arial" w:cs="Arial"/>
          <w:color w:val="000000" w:themeColor="text1"/>
          <w:sz w:val="22"/>
          <w:szCs w:val="22"/>
        </w:rPr>
        <w:t xml:space="preserve">La creación e implementación de un Programa Integral de Gestión de Datos Personales -PIGDP en TELEMEDELLÍN brinda la oportunidad de medir y mejorar la manera en que se están supervisando las actividades direccionadas a proteger los datos personales. </w:t>
      </w:r>
    </w:p>
    <w:p w14:paraId="0A888332" w14:textId="77777777" w:rsidR="001D4E00" w:rsidRPr="00BA286E" w:rsidRDefault="001D4E00" w:rsidP="001D4E00">
      <w:pPr>
        <w:jc w:val="both"/>
        <w:rPr>
          <w:rFonts w:ascii="Arial" w:eastAsia="Calibri" w:hAnsi="Arial" w:cs="Arial"/>
          <w:color w:val="000000" w:themeColor="text1"/>
          <w:sz w:val="22"/>
          <w:szCs w:val="22"/>
        </w:rPr>
      </w:pPr>
    </w:p>
    <w:p w14:paraId="7D8B94F2" w14:textId="057EBC91" w:rsidR="001D4E00" w:rsidRPr="00BA286E" w:rsidRDefault="001D4E00" w:rsidP="00DA5B49">
      <w:pPr>
        <w:jc w:val="both"/>
        <w:rPr>
          <w:rFonts w:ascii="Arial" w:eastAsia="Arial" w:hAnsi="Arial" w:cs="Arial"/>
          <w:color w:val="000000" w:themeColor="text1"/>
          <w:sz w:val="22"/>
          <w:szCs w:val="22"/>
        </w:rPr>
      </w:pPr>
      <w:r w:rsidRPr="00BA286E">
        <w:rPr>
          <w:rFonts w:ascii="Arial" w:eastAsia="Calibri" w:hAnsi="Arial" w:cs="Arial"/>
          <w:color w:val="000000" w:themeColor="text1"/>
          <w:sz w:val="22"/>
          <w:szCs w:val="22"/>
        </w:rPr>
        <w:t xml:space="preserve">Atendiendo a esta necesidad, se proponen los siguientes indicadores para el Gobierno del PIGDP, determinando el nivel de cumplimiento de lo exigido por la ley 1581 de 2012 y a las necesidades propias de la entidad. </w:t>
      </w:r>
    </w:p>
    <w:p w14:paraId="53F91A87" w14:textId="167B9306" w:rsidR="001D4E00" w:rsidRPr="00BA286E" w:rsidRDefault="001D4E00">
      <w:pPr>
        <w:spacing w:line="259" w:lineRule="auto"/>
        <w:jc w:val="both"/>
        <w:rPr>
          <w:rFonts w:ascii="Arial" w:eastAsia="Arial" w:hAnsi="Arial" w:cs="Arial"/>
          <w:color w:val="000000" w:themeColor="text1"/>
          <w:sz w:val="22"/>
          <w:szCs w:val="22"/>
        </w:rPr>
      </w:pPr>
    </w:p>
    <w:p w14:paraId="1DC408D3" w14:textId="24BA318F" w:rsidR="001D4E00" w:rsidRPr="00BA286E" w:rsidRDefault="001D4E00">
      <w:pPr>
        <w:spacing w:line="259" w:lineRule="auto"/>
        <w:jc w:val="both"/>
        <w:rPr>
          <w:rFonts w:ascii="Arial" w:eastAsia="Arial" w:hAnsi="Arial" w:cs="Arial"/>
          <w:color w:val="000000" w:themeColor="text1"/>
          <w:sz w:val="22"/>
          <w:szCs w:val="22"/>
        </w:rPr>
      </w:pPr>
    </w:p>
    <w:p w14:paraId="160C0DD3" w14:textId="677B0714" w:rsidR="001D4E00" w:rsidRPr="00BA286E" w:rsidRDefault="001D4E00">
      <w:pPr>
        <w:spacing w:line="259" w:lineRule="auto"/>
        <w:jc w:val="both"/>
        <w:rPr>
          <w:rFonts w:ascii="Arial" w:eastAsia="Arial" w:hAnsi="Arial" w:cs="Arial"/>
          <w:color w:val="000000" w:themeColor="text1"/>
          <w:sz w:val="22"/>
          <w:szCs w:val="22"/>
        </w:rPr>
      </w:pPr>
    </w:p>
    <w:p w14:paraId="5DBC1BEE" w14:textId="1BCC14BD" w:rsidR="00F72093" w:rsidRPr="00BA286E" w:rsidRDefault="00F72093" w:rsidP="00393825">
      <w:pPr>
        <w:rPr>
          <w:rFonts w:ascii="Arial" w:eastAsia="Arial" w:hAnsi="Arial" w:cs="Arial"/>
          <w:b/>
          <w:bCs/>
          <w:color w:val="000000" w:themeColor="text1"/>
          <w:sz w:val="22"/>
          <w:szCs w:val="22"/>
        </w:rPr>
        <w:sectPr w:rsidR="00F72093" w:rsidRPr="00BA286E" w:rsidSect="00D73F33">
          <w:headerReference w:type="default" r:id="rId25"/>
          <w:footerReference w:type="default" r:id="rId26"/>
          <w:pgSz w:w="12240" w:h="15840"/>
          <w:pgMar w:top="1417" w:right="1701" w:bottom="1417" w:left="1701" w:header="708" w:footer="708" w:gutter="0"/>
          <w:pgNumType w:start="1"/>
          <w:cols w:space="720"/>
          <w:titlePg/>
          <w:docGrid w:linePitch="326"/>
        </w:sectPr>
      </w:pPr>
    </w:p>
    <w:tbl>
      <w:tblPr>
        <w:tblStyle w:val="Tabladecuadrcula4-nfasis11"/>
        <w:tblW w:w="13178" w:type="dxa"/>
        <w:tblLayout w:type="fixed"/>
        <w:tblLook w:val="04A0" w:firstRow="1" w:lastRow="0" w:firstColumn="1" w:lastColumn="0" w:noHBand="0" w:noVBand="1"/>
      </w:tblPr>
      <w:tblGrid>
        <w:gridCol w:w="1413"/>
        <w:gridCol w:w="1654"/>
        <w:gridCol w:w="1497"/>
        <w:gridCol w:w="1716"/>
        <w:gridCol w:w="4262"/>
        <w:gridCol w:w="1035"/>
        <w:gridCol w:w="1601"/>
      </w:tblGrid>
      <w:tr w:rsidR="00842B57" w:rsidRPr="00BA286E" w14:paraId="78F06951" w14:textId="77777777" w:rsidTr="001D4E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EEB98E4" w14:textId="60F2CD55" w:rsidR="001D4E00" w:rsidRPr="00BA286E" w:rsidRDefault="001D4E00" w:rsidP="001D4E00">
            <w:pPr>
              <w:jc w:val="center"/>
              <w:rPr>
                <w:rFonts w:ascii="Arial" w:eastAsia="Arial" w:hAnsi="Arial" w:cs="Arial"/>
                <w:color w:val="000000" w:themeColor="text1"/>
              </w:rPr>
            </w:pPr>
            <w:r w:rsidRPr="00BA286E">
              <w:rPr>
                <w:rFonts w:ascii="Arial" w:eastAsia="Arial" w:hAnsi="Arial" w:cs="Arial"/>
                <w:color w:val="000000" w:themeColor="text1"/>
              </w:rPr>
              <w:lastRenderedPageBreak/>
              <w:t>INDICADOR</w:t>
            </w:r>
          </w:p>
        </w:tc>
        <w:tc>
          <w:tcPr>
            <w:tcW w:w="1654" w:type="dxa"/>
          </w:tcPr>
          <w:p w14:paraId="6F553373" w14:textId="77777777" w:rsidR="001D4E00" w:rsidRPr="00BA286E" w:rsidRDefault="001D4E00" w:rsidP="001D4E0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00BA286E">
              <w:rPr>
                <w:rFonts w:ascii="Arial" w:eastAsia="Arial" w:hAnsi="Arial" w:cs="Arial"/>
                <w:color w:val="000000" w:themeColor="text1"/>
              </w:rPr>
              <w:t>DEFINICIÓN</w:t>
            </w:r>
          </w:p>
        </w:tc>
        <w:tc>
          <w:tcPr>
            <w:tcW w:w="1497" w:type="dxa"/>
          </w:tcPr>
          <w:p w14:paraId="32A3ADB3" w14:textId="77777777" w:rsidR="001D4E00" w:rsidRPr="00BA286E" w:rsidRDefault="001D4E00" w:rsidP="001D4E0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00BA286E">
              <w:rPr>
                <w:rFonts w:ascii="Arial" w:eastAsia="Arial" w:hAnsi="Arial" w:cs="Arial"/>
                <w:color w:val="000000" w:themeColor="text1"/>
              </w:rPr>
              <w:t>FINALIDAD</w:t>
            </w:r>
          </w:p>
        </w:tc>
        <w:tc>
          <w:tcPr>
            <w:tcW w:w="1716" w:type="dxa"/>
          </w:tcPr>
          <w:p w14:paraId="4C4B8DA9" w14:textId="77777777" w:rsidR="001D4E00" w:rsidRPr="00BA286E" w:rsidRDefault="001D4E00" w:rsidP="001D4E0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00BA286E">
              <w:rPr>
                <w:rFonts w:ascii="Arial" w:eastAsia="Arial" w:hAnsi="Arial" w:cs="Arial"/>
                <w:color w:val="000000" w:themeColor="text1"/>
              </w:rPr>
              <w:t>RESPONSABLE</w:t>
            </w:r>
          </w:p>
        </w:tc>
        <w:tc>
          <w:tcPr>
            <w:tcW w:w="4262" w:type="dxa"/>
          </w:tcPr>
          <w:p w14:paraId="098659E0" w14:textId="77777777" w:rsidR="001D4E00" w:rsidRPr="00BA286E" w:rsidRDefault="001D4E00" w:rsidP="001D4E0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00BA286E">
              <w:rPr>
                <w:rFonts w:ascii="Arial" w:eastAsia="Arial" w:hAnsi="Arial" w:cs="Arial"/>
                <w:color w:val="000000" w:themeColor="text1"/>
              </w:rPr>
              <w:t>CÁLCULO</w:t>
            </w:r>
          </w:p>
        </w:tc>
        <w:tc>
          <w:tcPr>
            <w:tcW w:w="1035" w:type="dxa"/>
          </w:tcPr>
          <w:p w14:paraId="023292D0" w14:textId="77777777" w:rsidR="001D4E00" w:rsidRPr="00BA286E" w:rsidRDefault="001D4E00" w:rsidP="001D4E0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00BA286E">
              <w:rPr>
                <w:rFonts w:ascii="Arial" w:eastAsia="Arial" w:hAnsi="Arial" w:cs="Arial"/>
                <w:color w:val="000000" w:themeColor="text1"/>
              </w:rPr>
              <w:t>META</w:t>
            </w:r>
          </w:p>
        </w:tc>
        <w:tc>
          <w:tcPr>
            <w:tcW w:w="1601" w:type="dxa"/>
          </w:tcPr>
          <w:p w14:paraId="6936DE06" w14:textId="77777777" w:rsidR="001D4E00" w:rsidRPr="00BA286E" w:rsidRDefault="001D4E00" w:rsidP="001D4E00">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00BA286E">
              <w:rPr>
                <w:rFonts w:ascii="Arial" w:eastAsia="Arial" w:hAnsi="Arial" w:cs="Arial"/>
                <w:color w:val="000000" w:themeColor="text1"/>
              </w:rPr>
              <w:t>FRECUENCIA</w:t>
            </w:r>
          </w:p>
        </w:tc>
      </w:tr>
      <w:tr w:rsidR="00842B57" w:rsidRPr="00BA286E" w14:paraId="63E60B5A" w14:textId="77777777" w:rsidTr="001D4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A0530CD" w14:textId="77777777" w:rsidR="001D4E00" w:rsidRPr="00BA286E" w:rsidRDefault="001D4E00" w:rsidP="001D4E00">
            <w:pPr>
              <w:rPr>
                <w:rFonts w:ascii="Arial" w:eastAsia="Arial" w:hAnsi="Arial" w:cs="Arial"/>
                <w:color w:val="000000" w:themeColor="text1"/>
              </w:rPr>
            </w:pPr>
            <w:r w:rsidRPr="00BA286E">
              <w:rPr>
                <w:rFonts w:ascii="Arial" w:eastAsia="Ebrima" w:hAnsi="Arial" w:cs="Arial"/>
                <w:color w:val="000000" w:themeColor="text1"/>
              </w:rPr>
              <w:t>Participación de Consultas y Reclamos relacionados con datos personales</w:t>
            </w:r>
          </w:p>
        </w:tc>
        <w:tc>
          <w:tcPr>
            <w:tcW w:w="1654" w:type="dxa"/>
          </w:tcPr>
          <w:p w14:paraId="742E035C" w14:textId="5405F31A" w:rsidR="001D4E00" w:rsidRPr="00BA286E" w:rsidRDefault="001D4E00" w:rsidP="001D4E00">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BA286E">
              <w:rPr>
                <w:rFonts w:ascii="Arial" w:eastAsia="Calibri" w:hAnsi="Arial" w:cs="Arial"/>
                <w:color w:val="000000" w:themeColor="text1"/>
                <w:spacing w:val="-1"/>
              </w:rPr>
              <w:t xml:space="preserve">Indicador que determina el porcentaje de peticiones y reclamaciones correspondientes a protección de datos con respecto del total de </w:t>
            </w:r>
            <w:r w:rsidR="0037796D" w:rsidRPr="00BA286E">
              <w:rPr>
                <w:rFonts w:ascii="Arial" w:eastAsia="Calibri" w:hAnsi="Arial" w:cs="Arial"/>
                <w:color w:val="000000" w:themeColor="text1"/>
                <w:spacing w:val="-1"/>
              </w:rPr>
              <w:t>PQRSD</w:t>
            </w:r>
            <w:r w:rsidRPr="00BA286E">
              <w:rPr>
                <w:rFonts w:ascii="Arial" w:eastAsia="Calibri" w:hAnsi="Arial" w:cs="Arial"/>
                <w:color w:val="000000" w:themeColor="text1"/>
                <w:spacing w:val="-1"/>
              </w:rPr>
              <w:t xml:space="preserve"> que ingresan a la organización.</w:t>
            </w:r>
          </w:p>
        </w:tc>
        <w:tc>
          <w:tcPr>
            <w:tcW w:w="1497" w:type="dxa"/>
          </w:tcPr>
          <w:p w14:paraId="2443C6ED" w14:textId="2E6E2952" w:rsidR="001D4E00" w:rsidRPr="00BA286E" w:rsidRDefault="001D4E00" w:rsidP="001D4E00">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BA286E">
              <w:rPr>
                <w:rFonts w:ascii="Arial" w:eastAsia="Calibri" w:hAnsi="Arial" w:cs="Arial"/>
                <w:color w:val="000000" w:themeColor="text1"/>
                <w:spacing w:val="-1"/>
              </w:rPr>
              <w:t xml:space="preserve">Determinar el porcentaje de participación de las Consultas y Reclamos en materia de protección de datos personales frente al total de </w:t>
            </w:r>
            <w:r w:rsidR="0037796D" w:rsidRPr="00BA286E">
              <w:rPr>
                <w:rFonts w:ascii="Arial" w:eastAsia="Calibri" w:hAnsi="Arial" w:cs="Arial"/>
                <w:color w:val="000000" w:themeColor="text1"/>
                <w:spacing w:val="-1"/>
              </w:rPr>
              <w:t>PQRSD</w:t>
            </w:r>
            <w:r w:rsidRPr="00BA286E">
              <w:rPr>
                <w:rFonts w:ascii="Arial" w:eastAsia="Calibri" w:hAnsi="Arial" w:cs="Arial"/>
                <w:color w:val="000000" w:themeColor="text1"/>
                <w:spacing w:val="-1"/>
              </w:rPr>
              <w:t xml:space="preserve"> que ingresan a la organización.</w:t>
            </w:r>
          </w:p>
        </w:tc>
        <w:tc>
          <w:tcPr>
            <w:tcW w:w="1716" w:type="dxa"/>
          </w:tcPr>
          <w:p w14:paraId="57333828" w14:textId="77777777" w:rsidR="001D4E00" w:rsidRPr="00BA286E" w:rsidRDefault="001D4E00" w:rsidP="001D4E00">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BA286E">
              <w:rPr>
                <w:rFonts w:ascii="Arial" w:eastAsia="Calibri" w:hAnsi="Arial" w:cs="Arial"/>
                <w:b/>
                <w:color w:val="000000" w:themeColor="text1"/>
              </w:rPr>
              <w:t>Oficial de Protección de Datos Personales</w:t>
            </w:r>
          </w:p>
        </w:tc>
        <w:tc>
          <w:tcPr>
            <w:tcW w:w="4262" w:type="dxa"/>
          </w:tcPr>
          <w:p w14:paraId="62FE2A00" w14:textId="77777777" w:rsidR="001D4E00" w:rsidRPr="00BA286E" w:rsidRDefault="00797DDC" w:rsidP="001D4E00">
            <w:pPr>
              <w:widowControl w:val="0"/>
              <w:spacing w:line="276" w:lineRule="auto"/>
              <w:ind w:right="457"/>
              <w:jc w:val="center"/>
              <w:cnfStyle w:val="000000100000" w:firstRow="0" w:lastRow="0" w:firstColumn="0" w:lastColumn="0" w:oddVBand="0" w:evenVBand="0" w:oddHBand="1" w:evenHBand="0" w:firstRowFirstColumn="0" w:firstRowLastColumn="0" w:lastRowFirstColumn="0" w:lastRowLastColumn="0"/>
              <w:rPr>
                <w:rFonts w:ascii="Arial" w:eastAsia="Ebrima" w:hAnsi="Arial" w:cs="Arial"/>
                <w:color w:val="000000" w:themeColor="text1"/>
              </w:rPr>
            </w:pPr>
            <m:oMathPara>
              <m:oMath>
                <m:d>
                  <m:dPr>
                    <m:ctrlPr>
                      <w:rPr>
                        <w:rFonts w:ascii="Cambria Math" w:eastAsia="Calibri" w:hAnsi="Cambria Math" w:cs="Arial"/>
                        <w:i/>
                        <w:color w:val="000000" w:themeColor="text1"/>
                      </w:rPr>
                    </m:ctrlPr>
                  </m:dPr>
                  <m:e>
                    <m:f>
                      <m:fPr>
                        <m:ctrlPr>
                          <w:rPr>
                            <w:rFonts w:ascii="Cambria Math" w:eastAsia="Calibri" w:hAnsi="Cambria Math" w:cs="Arial"/>
                            <w:i/>
                            <w:color w:val="000000" w:themeColor="text1"/>
                          </w:rPr>
                        </m:ctrlPr>
                      </m:fPr>
                      <m:num>
                        <m:r>
                          <w:rPr>
                            <w:rFonts w:ascii="Cambria Math" w:eastAsia="Calibri" w:hAnsi="Cambria Math" w:cs="Arial"/>
                            <w:color w:val="000000" w:themeColor="text1"/>
                          </w:rPr>
                          <m:t>Número de consultas de Datos Personales</m:t>
                        </m:r>
                      </m:num>
                      <m:den>
                        <m:r>
                          <w:rPr>
                            <w:rFonts w:ascii="Cambria Math" w:eastAsia="Calibri" w:hAnsi="Cambria Math" w:cs="Arial"/>
                            <w:color w:val="000000" w:themeColor="text1"/>
                          </w:rPr>
                          <m:t>Total de consultas recibidas</m:t>
                        </m:r>
                      </m:den>
                    </m:f>
                  </m:e>
                </m:d>
                <m:r>
                  <w:rPr>
                    <w:rFonts w:ascii="Cambria Math" w:eastAsia="Calibri" w:hAnsi="Cambria Math" w:cs="Arial"/>
                    <w:color w:val="000000" w:themeColor="text1"/>
                  </w:rPr>
                  <m:t>100%</m:t>
                </m:r>
              </m:oMath>
            </m:oMathPara>
          </w:p>
          <w:p w14:paraId="4B9E292D" w14:textId="77777777" w:rsidR="001D4E00" w:rsidRPr="00BA286E" w:rsidRDefault="001D4E00" w:rsidP="001D4E00">
            <w:pPr>
              <w:widowControl w:val="0"/>
              <w:spacing w:line="276" w:lineRule="auto"/>
              <w:ind w:right="457"/>
              <w:jc w:val="center"/>
              <w:cnfStyle w:val="000000100000" w:firstRow="0" w:lastRow="0" w:firstColumn="0" w:lastColumn="0" w:oddVBand="0" w:evenVBand="0" w:oddHBand="1" w:evenHBand="0" w:firstRowFirstColumn="0" w:firstRowLastColumn="0" w:lastRowFirstColumn="0" w:lastRowLastColumn="0"/>
              <w:rPr>
                <w:rFonts w:ascii="Arial" w:eastAsia="Ebrima" w:hAnsi="Arial" w:cs="Arial"/>
                <w:color w:val="000000" w:themeColor="text1"/>
              </w:rPr>
            </w:pPr>
          </w:p>
          <w:p w14:paraId="0D9E81C3" w14:textId="77777777" w:rsidR="001D4E00" w:rsidRPr="00BA286E" w:rsidRDefault="00797DDC" w:rsidP="001D4E00">
            <w:pPr>
              <w:widowControl w:val="0"/>
              <w:spacing w:line="276" w:lineRule="auto"/>
              <w:ind w:right="457"/>
              <w:jc w:val="center"/>
              <w:cnfStyle w:val="000000100000" w:firstRow="0" w:lastRow="0" w:firstColumn="0" w:lastColumn="0" w:oddVBand="0" w:evenVBand="0" w:oddHBand="1" w:evenHBand="0" w:firstRowFirstColumn="0" w:firstRowLastColumn="0" w:lastRowFirstColumn="0" w:lastRowLastColumn="0"/>
              <w:rPr>
                <w:rFonts w:ascii="Arial" w:eastAsia="Ebrima" w:hAnsi="Arial" w:cs="Arial"/>
                <w:color w:val="000000" w:themeColor="text1"/>
              </w:rPr>
            </w:pPr>
            <m:oMathPara>
              <m:oMathParaPr>
                <m:jc m:val="center"/>
              </m:oMathParaPr>
              <m:oMath>
                <m:d>
                  <m:dPr>
                    <m:ctrlPr>
                      <w:rPr>
                        <w:rFonts w:ascii="Cambria Math" w:eastAsia="Calibri" w:hAnsi="Cambria Math" w:cs="Arial"/>
                        <w:i/>
                        <w:color w:val="000000" w:themeColor="text1"/>
                      </w:rPr>
                    </m:ctrlPr>
                  </m:dPr>
                  <m:e>
                    <m:f>
                      <m:fPr>
                        <m:ctrlPr>
                          <w:rPr>
                            <w:rFonts w:ascii="Cambria Math" w:eastAsia="Calibri" w:hAnsi="Cambria Math" w:cs="Arial"/>
                            <w:i/>
                            <w:color w:val="000000" w:themeColor="text1"/>
                          </w:rPr>
                        </m:ctrlPr>
                      </m:fPr>
                      <m:num>
                        <m:r>
                          <w:rPr>
                            <w:rFonts w:ascii="Cambria Math" w:eastAsia="Calibri" w:hAnsi="Cambria Math" w:cs="Arial"/>
                            <w:color w:val="000000" w:themeColor="text1"/>
                          </w:rPr>
                          <m:t>Número de reclamos de Datos Personales</m:t>
                        </m:r>
                      </m:num>
                      <m:den>
                        <m:r>
                          <w:rPr>
                            <w:rFonts w:ascii="Cambria Math" w:eastAsia="Calibri" w:hAnsi="Cambria Math" w:cs="Arial"/>
                            <w:color w:val="000000" w:themeColor="text1"/>
                          </w:rPr>
                          <m:t>Total de reclamos recibidos</m:t>
                        </m:r>
                      </m:den>
                    </m:f>
                  </m:e>
                </m:d>
                <m:r>
                  <w:rPr>
                    <w:rFonts w:ascii="Cambria Math" w:eastAsia="Calibri" w:hAnsi="Cambria Math" w:cs="Arial"/>
                    <w:color w:val="000000" w:themeColor="text1"/>
                  </w:rPr>
                  <m:t>100%</m:t>
                </m:r>
              </m:oMath>
            </m:oMathPara>
          </w:p>
          <w:p w14:paraId="14E4C439" w14:textId="77777777" w:rsidR="001D4E00" w:rsidRPr="00BA286E" w:rsidRDefault="001D4E00" w:rsidP="001D4E00">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p>
        </w:tc>
        <w:tc>
          <w:tcPr>
            <w:tcW w:w="1035" w:type="dxa"/>
          </w:tcPr>
          <w:p w14:paraId="274882E5" w14:textId="77777777" w:rsidR="001D4E00" w:rsidRPr="00BA286E" w:rsidRDefault="001D4E00" w:rsidP="001D4E00">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BA286E">
              <w:rPr>
                <w:rFonts w:ascii="Arial" w:eastAsia="Ebrima" w:hAnsi="Arial" w:cs="Arial"/>
                <w:color w:val="000000" w:themeColor="text1"/>
              </w:rPr>
              <w:t>N/A</w:t>
            </w:r>
          </w:p>
        </w:tc>
        <w:tc>
          <w:tcPr>
            <w:tcW w:w="1601" w:type="dxa"/>
          </w:tcPr>
          <w:p w14:paraId="23D249E9" w14:textId="77777777" w:rsidR="001D4E00" w:rsidRPr="00BA286E" w:rsidRDefault="001D4E00" w:rsidP="001D4E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Ebrima" w:hAnsi="Arial" w:cs="Arial"/>
                <w:b/>
                <w:color w:val="000000" w:themeColor="text1"/>
              </w:rPr>
            </w:pPr>
          </w:p>
          <w:p w14:paraId="556A2465" w14:textId="77777777" w:rsidR="001D4E00" w:rsidRPr="00BA286E" w:rsidRDefault="001D4E00" w:rsidP="001D4E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Ebrima" w:hAnsi="Arial" w:cs="Arial"/>
                <w:b/>
                <w:color w:val="000000" w:themeColor="text1"/>
              </w:rPr>
            </w:pPr>
          </w:p>
          <w:p w14:paraId="64030BBC" w14:textId="77777777" w:rsidR="001D4E00" w:rsidRPr="00BA286E" w:rsidRDefault="001D4E00" w:rsidP="001D4E00">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BA286E">
              <w:rPr>
                <w:rFonts w:ascii="Arial" w:eastAsia="Calibri" w:hAnsi="Arial" w:cs="Arial"/>
                <w:color w:val="000000" w:themeColor="text1"/>
              </w:rPr>
              <w:t>Trimestral</w:t>
            </w:r>
          </w:p>
        </w:tc>
      </w:tr>
      <w:tr w:rsidR="00842B57" w:rsidRPr="00BA286E" w14:paraId="32EB480E" w14:textId="77777777" w:rsidTr="001D4E00">
        <w:tc>
          <w:tcPr>
            <w:cnfStyle w:val="001000000000" w:firstRow="0" w:lastRow="0" w:firstColumn="1" w:lastColumn="0" w:oddVBand="0" w:evenVBand="0" w:oddHBand="0" w:evenHBand="0" w:firstRowFirstColumn="0" w:firstRowLastColumn="0" w:lastRowFirstColumn="0" w:lastRowLastColumn="0"/>
            <w:tcW w:w="1413" w:type="dxa"/>
          </w:tcPr>
          <w:p w14:paraId="0B4E76A8" w14:textId="77777777" w:rsidR="001D4E00" w:rsidRPr="00BA286E" w:rsidRDefault="001D4E00" w:rsidP="001D4E00">
            <w:pPr>
              <w:rPr>
                <w:rFonts w:ascii="Arial" w:eastAsia="Arial" w:hAnsi="Arial" w:cs="Arial"/>
                <w:color w:val="000000" w:themeColor="text1"/>
              </w:rPr>
            </w:pPr>
            <w:r w:rsidRPr="00BA286E">
              <w:rPr>
                <w:rFonts w:ascii="Arial" w:eastAsia="Calibri" w:hAnsi="Arial" w:cs="Arial"/>
                <w:color w:val="000000" w:themeColor="text1"/>
              </w:rPr>
              <w:t>Gestión de respuesta a Consultas y Reclamos con datos personales.</w:t>
            </w:r>
          </w:p>
        </w:tc>
        <w:tc>
          <w:tcPr>
            <w:tcW w:w="1654" w:type="dxa"/>
          </w:tcPr>
          <w:p w14:paraId="5C2AC147" w14:textId="77777777" w:rsidR="001D4E00" w:rsidRPr="00BA286E" w:rsidRDefault="001D4E00" w:rsidP="001D4E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00BA286E">
              <w:rPr>
                <w:rFonts w:ascii="Arial" w:eastAsia="Calibri" w:hAnsi="Arial" w:cs="Arial"/>
                <w:color w:val="000000" w:themeColor="text1"/>
                <w:spacing w:val="-1"/>
              </w:rPr>
              <w:t>Indicador que precisa la cantidad de Consultas y Reclamos a los cuales se les proyecta su correspondiente respuesta.</w:t>
            </w:r>
          </w:p>
        </w:tc>
        <w:tc>
          <w:tcPr>
            <w:tcW w:w="1497" w:type="dxa"/>
          </w:tcPr>
          <w:p w14:paraId="6F45AE1C" w14:textId="77777777" w:rsidR="001D4E00" w:rsidRPr="00BA286E" w:rsidRDefault="001D4E00" w:rsidP="001D4E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00BA286E">
              <w:rPr>
                <w:rFonts w:ascii="Arial" w:eastAsia="Calibri" w:hAnsi="Arial" w:cs="Arial"/>
                <w:color w:val="000000" w:themeColor="text1"/>
                <w:spacing w:val="-1"/>
              </w:rPr>
              <w:t>Identificar el porcentaje de Consultas y Reclamos relacionados con datos personales que se responden frente a las Consultas y Reclamos que se presentan.</w:t>
            </w:r>
          </w:p>
        </w:tc>
        <w:tc>
          <w:tcPr>
            <w:tcW w:w="1716" w:type="dxa"/>
          </w:tcPr>
          <w:p w14:paraId="5F3568E6" w14:textId="77777777" w:rsidR="001D4E00" w:rsidRPr="00BA286E" w:rsidRDefault="001D4E00" w:rsidP="001D4E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00BA286E">
              <w:rPr>
                <w:rFonts w:ascii="Arial" w:eastAsia="Calibri" w:hAnsi="Arial" w:cs="Arial"/>
                <w:b/>
                <w:color w:val="000000" w:themeColor="text1"/>
              </w:rPr>
              <w:t>Oficial de Protección de Datos Personales</w:t>
            </w:r>
          </w:p>
        </w:tc>
        <w:tc>
          <w:tcPr>
            <w:tcW w:w="4262" w:type="dxa"/>
          </w:tcPr>
          <w:p w14:paraId="1F061BCB" w14:textId="77777777" w:rsidR="001D4E00" w:rsidRPr="00BA286E" w:rsidRDefault="001D4E00" w:rsidP="001D4E00">
            <w:pPr>
              <w:widowControl w:val="0"/>
              <w:spacing w:line="276" w:lineRule="auto"/>
              <w:ind w:right="457"/>
              <w:jc w:val="center"/>
              <w:cnfStyle w:val="000000000000" w:firstRow="0" w:lastRow="0" w:firstColumn="0" w:lastColumn="0" w:oddVBand="0" w:evenVBand="0" w:oddHBand="0" w:evenHBand="0" w:firstRowFirstColumn="0" w:firstRowLastColumn="0" w:lastRowFirstColumn="0" w:lastRowLastColumn="0"/>
              <w:rPr>
                <w:rFonts w:ascii="Arial" w:eastAsia="Ebrima" w:hAnsi="Arial" w:cs="Arial"/>
                <w:color w:val="000000" w:themeColor="text1"/>
              </w:rPr>
            </w:pPr>
          </w:p>
          <w:p w14:paraId="4865053A" w14:textId="77777777" w:rsidR="001D4E00" w:rsidRPr="00BA286E" w:rsidRDefault="00797DDC" w:rsidP="001D4E00">
            <w:pPr>
              <w:widowControl w:val="0"/>
              <w:spacing w:line="276" w:lineRule="auto"/>
              <w:ind w:right="457"/>
              <w:jc w:val="center"/>
              <w:cnfStyle w:val="000000000000" w:firstRow="0" w:lastRow="0" w:firstColumn="0" w:lastColumn="0" w:oddVBand="0" w:evenVBand="0" w:oddHBand="0" w:evenHBand="0" w:firstRowFirstColumn="0" w:firstRowLastColumn="0" w:lastRowFirstColumn="0" w:lastRowLastColumn="0"/>
              <w:rPr>
                <w:rFonts w:ascii="Arial" w:eastAsia="Ebrima" w:hAnsi="Arial" w:cs="Arial"/>
                <w:color w:val="000000" w:themeColor="text1"/>
              </w:rPr>
            </w:pPr>
            <m:oMathPara>
              <m:oMathParaPr>
                <m:jc m:val="center"/>
              </m:oMathParaPr>
              <m:oMath>
                <m:d>
                  <m:dPr>
                    <m:ctrlPr>
                      <w:rPr>
                        <w:rFonts w:ascii="Cambria Math" w:eastAsia="Calibri" w:hAnsi="Cambria Math" w:cs="Arial"/>
                        <w:i/>
                        <w:color w:val="000000" w:themeColor="text1"/>
                      </w:rPr>
                    </m:ctrlPr>
                  </m:dPr>
                  <m:e>
                    <m:f>
                      <m:fPr>
                        <m:ctrlPr>
                          <w:rPr>
                            <w:rFonts w:ascii="Cambria Math" w:eastAsia="Calibri" w:hAnsi="Cambria Math" w:cs="Arial"/>
                            <w:i/>
                            <w:color w:val="000000" w:themeColor="text1"/>
                          </w:rPr>
                        </m:ctrlPr>
                      </m:fPr>
                      <m:num>
                        <m:r>
                          <w:rPr>
                            <w:rFonts w:ascii="Cambria Math" w:eastAsia="Calibri" w:hAnsi="Cambria Math" w:cs="Arial"/>
                            <w:color w:val="000000" w:themeColor="text1"/>
                          </w:rPr>
                          <m:t>Número de consultas de DP respondidas</m:t>
                        </m:r>
                      </m:num>
                      <m:den>
                        <m:r>
                          <w:rPr>
                            <w:rFonts w:ascii="Cambria Math" w:eastAsia="Calibri" w:hAnsi="Cambria Math" w:cs="Arial"/>
                            <w:color w:val="000000" w:themeColor="text1"/>
                          </w:rPr>
                          <m:t>Total de consultas recibidas</m:t>
                        </m:r>
                      </m:den>
                    </m:f>
                  </m:e>
                </m:d>
                <m:r>
                  <w:rPr>
                    <w:rFonts w:ascii="Cambria Math" w:eastAsia="Calibri" w:hAnsi="Cambria Math" w:cs="Arial"/>
                    <w:color w:val="000000" w:themeColor="text1"/>
                  </w:rPr>
                  <m:t>100%</m:t>
                </m:r>
              </m:oMath>
            </m:oMathPara>
          </w:p>
          <w:p w14:paraId="66864AAC" w14:textId="77777777" w:rsidR="001D4E00" w:rsidRPr="00BA286E" w:rsidRDefault="001D4E00" w:rsidP="001D4E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Ebrima" w:hAnsi="Arial" w:cs="Arial"/>
                <w:color w:val="000000" w:themeColor="text1"/>
              </w:rPr>
            </w:pPr>
          </w:p>
          <w:p w14:paraId="48EBA910" w14:textId="77777777" w:rsidR="001D4E00" w:rsidRPr="00BA286E" w:rsidRDefault="001D4E00" w:rsidP="001D4E00">
            <w:pPr>
              <w:widowControl w:val="0"/>
              <w:spacing w:line="276" w:lineRule="auto"/>
              <w:cnfStyle w:val="000000000000" w:firstRow="0" w:lastRow="0" w:firstColumn="0" w:lastColumn="0" w:oddVBand="0" w:evenVBand="0" w:oddHBand="0" w:evenHBand="0" w:firstRowFirstColumn="0" w:firstRowLastColumn="0" w:lastRowFirstColumn="0" w:lastRowLastColumn="0"/>
              <w:rPr>
                <w:rFonts w:ascii="Arial" w:eastAsia="Ebrima" w:hAnsi="Arial" w:cs="Arial"/>
                <w:color w:val="000000" w:themeColor="text1"/>
              </w:rPr>
            </w:pPr>
          </w:p>
          <w:p w14:paraId="13C198F7" w14:textId="77777777" w:rsidR="001D4E00" w:rsidRPr="00BA286E" w:rsidRDefault="00797DDC" w:rsidP="001D4E00">
            <w:pPr>
              <w:widowControl w:val="0"/>
              <w:spacing w:line="276" w:lineRule="auto"/>
              <w:ind w:right="457"/>
              <w:jc w:val="center"/>
              <w:cnfStyle w:val="000000000000" w:firstRow="0" w:lastRow="0" w:firstColumn="0" w:lastColumn="0" w:oddVBand="0" w:evenVBand="0" w:oddHBand="0" w:evenHBand="0" w:firstRowFirstColumn="0" w:firstRowLastColumn="0" w:lastRowFirstColumn="0" w:lastRowLastColumn="0"/>
              <w:rPr>
                <w:rFonts w:ascii="Arial" w:eastAsia="Ebrima" w:hAnsi="Arial" w:cs="Arial"/>
                <w:color w:val="000000" w:themeColor="text1"/>
              </w:rPr>
            </w:pPr>
            <m:oMathPara>
              <m:oMathParaPr>
                <m:jc m:val="center"/>
              </m:oMathParaPr>
              <m:oMath>
                <m:d>
                  <m:dPr>
                    <m:ctrlPr>
                      <w:rPr>
                        <w:rFonts w:ascii="Cambria Math" w:eastAsia="Calibri" w:hAnsi="Cambria Math" w:cs="Arial"/>
                        <w:i/>
                        <w:color w:val="000000" w:themeColor="text1"/>
                      </w:rPr>
                    </m:ctrlPr>
                  </m:dPr>
                  <m:e>
                    <m:f>
                      <m:fPr>
                        <m:ctrlPr>
                          <w:rPr>
                            <w:rFonts w:ascii="Cambria Math" w:eastAsia="Calibri" w:hAnsi="Cambria Math" w:cs="Arial"/>
                            <w:i/>
                            <w:color w:val="000000" w:themeColor="text1"/>
                          </w:rPr>
                        </m:ctrlPr>
                      </m:fPr>
                      <m:num>
                        <m:r>
                          <w:rPr>
                            <w:rFonts w:ascii="Cambria Math" w:eastAsia="Calibri" w:hAnsi="Cambria Math" w:cs="Arial"/>
                            <w:color w:val="000000" w:themeColor="text1"/>
                          </w:rPr>
                          <m:t>Número de reclamos  de DP respondidas</m:t>
                        </m:r>
                      </m:num>
                      <m:den>
                        <m:r>
                          <w:rPr>
                            <w:rFonts w:ascii="Cambria Math" w:eastAsia="Calibri" w:hAnsi="Cambria Math" w:cs="Arial"/>
                            <w:color w:val="000000" w:themeColor="text1"/>
                          </w:rPr>
                          <m:t>Total de reclamos recibidas</m:t>
                        </m:r>
                      </m:den>
                    </m:f>
                  </m:e>
                </m:d>
                <m:r>
                  <w:rPr>
                    <w:rFonts w:ascii="Cambria Math" w:eastAsia="Calibri" w:hAnsi="Cambria Math" w:cs="Arial"/>
                    <w:color w:val="000000" w:themeColor="text1"/>
                  </w:rPr>
                  <m:t>100%</m:t>
                </m:r>
              </m:oMath>
            </m:oMathPara>
          </w:p>
          <w:p w14:paraId="05160085" w14:textId="77777777" w:rsidR="001D4E00" w:rsidRPr="00BA286E" w:rsidRDefault="001D4E00" w:rsidP="001D4E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p>
        </w:tc>
        <w:tc>
          <w:tcPr>
            <w:tcW w:w="1035" w:type="dxa"/>
          </w:tcPr>
          <w:p w14:paraId="381E980D" w14:textId="77777777" w:rsidR="001D4E00" w:rsidRPr="00BA286E" w:rsidRDefault="001D4E00" w:rsidP="001D4E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Ebrima" w:hAnsi="Arial" w:cs="Arial"/>
                <w:color w:val="000000" w:themeColor="text1"/>
              </w:rPr>
            </w:pPr>
            <w:r w:rsidRPr="00BA286E">
              <w:rPr>
                <w:rFonts w:ascii="Arial" w:eastAsia="Calibri" w:hAnsi="Arial" w:cs="Arial"/>
                <w:b/>
                <w:color w:val="000000" w:themeColor="text1"/>
              </w:rPr>
              <w:t xml:space="preserve">≥ </w:t>
            </w:r>
            <w:r w:rsidRPr="00BA286E">
              <w:rPr>
                <w:rFonts w:ascii="Arial" w:eastAsia="Ebrima" w:hAnsi="Arial" w:cs="Arial"/>
                <w:color w:val="000000" w:themeColor="text1"/>
              </w:rPr>
              <w:t>90%</w:t>
            </w:r>
          </w:p>
          <w:p w14:paraId="08BC0B3C" w14:textId="77777777" w:rsidR="001D4E00" w:rsidRPr="00BA286E" w:rsidRDefault="001D4E00" w:rsidP="001D4E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Ebrima" w:hAnsi="Arial" w:cs="Arial"/>
                <w:color w:val="000000" w:themeColor="text1"/>
              </w:rPr>
            </w:pPr>
          </w:p>
          <w:p w14:paraId="3107AE7A" w14:textId="77777777" w:rsidR="001D4E00" w:rsidRPr="00BA286E" w:rsidRDefault="001D4E00" w:rsidP="001D4E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Ebrima" w:hAnsi="Arial" w:cs="Arial"/>
                <w:color w:val="000000" w:themeColor="text1"/>
              </w:rPr>
            </w:pPr>
          </w:p>
          <w:p w14:paraId="0EBD4235" w14:textId="77777777" w:rsidR="001D4E00" w:rsidRPr="00BA286E" w:rsidRDefault="001D4E00" w:rsidP="001D4E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Ebrima" w:hAnsi="Arial" w:cs="Arial"/>
                <w:color w:val="000000" w:themeColor="text1"/>
              </w:rPr>
            </w:pPr>
          </w:p>
          <w:p w14:paraId="0DA1B476" w14:textId="77777777" w:rsidR="001D4E00" w:rsidRPr="00BA286E" w:rsidRDefault="001D4E00" w:rsidP="001D4E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Ebrima" w:hAnsi="Arial" w:cs="Arial"/>
                <w:color w:val="000000" w:themeColor="text1"/>
              </w:rPr>
            </w:pPr>
            <w:r w:rsidRPr="00BA286E">
              <w:rPr>
                <w:rFonts w:ascii="Arial" w:eastAsia="Calibri" w:hAnsi="Arial" w:cs="Arial"/>
                <w:b/>
                <w:color w:val="000000" w:themeColor="text1"/>
              </w:rPr>
              <w:t xml:space="preserve">≥ </w:t>
            </w:r>
            <w:r w:rsidRPr="00BA286E">
              <w:rPr>
                <w:rFonts w:ascii="Arial" w:eastAsia="Ebrima" w:hAnsi="Arial" w:cs="Arial"/>
                <w:color w:val="000000" w:themeColor="text1"/>
              </w:rPr>
              <w:t>90%</w:t>
            </w:r>
          </w:p>
          <w:p w14:paraId="0F94D81B" w14:textId="77777777" w:rsidR="001D4E00" w:rsidRPr="00BA286E" w:rsidRDefault="001D4E00" w:rsidP="001D4E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p>
        </w:tc>
        <w:tc>
          <w:tcPr>
            <w:tcW w:w="1601" w:type="dxa"/>
          </w:tcPr>
          <w:p w14:paraId="5C3330FD" w14:textId="77777777" w:rsidR="001D4E00" w:rsidRPr="00BA286E" w:rsidRDefault="001D4E00" w:rsidP="001D4E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00BA286E">
              <w:rPr>
                <w:rFonts w:ascii="Arial" w:eastAsia="Calibri" w:hAnsi="Arial" w:cs="Arial"/>
                <w:color w:val="000000" w:themeColor="text1"/>
              </w:rPr>
              <w:t>Trimestral</w:t>
            </w:r>
          </w:p>
        </w:tc>
      </w:tr>
      <w:tr w:rsidR="00842B57" w:rsidRPr="00BA286E" w14:paraId="477C2A56" w14:textId="77777777" w:rsidTr="001D4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7381B61" w14:textId="5B3C38F8" w:rsidR="001D4E00" w:rsidRPr="00BA286E" w:rsidRDefault="001D4E00" w:rsidP="001D4E00">
            <w:pPr>
              <w:rPr>
                <w:rFonts w:ascii="Arial" w:eastAsia="Arial" w:hAnsi="Arial" w:cs="Arial"/>
                <w:color w:val="000000" w:themeColor="text1"/>
              </w:rPr>
            </w:pPr>
            <w:r w:rsidRPr="00BA286E">
              <w:rPr>
                <w:rFonts w:ascii="Arial" w:eastAsia="Calibri" w:hAnsi="Arial" w:cs="Arial"/>
                <w:color w:val="000000" w:themeColor="text1"/>
              </w:rPr>
              <w:lastRenderedPageBreak/>
              <w:t xml:space="preserve">Oportunidad en las respuestas a </w:t>
            </w:r>
            <w:r w:rsidR="0037796D" w:rsidRPr="00BA286E">
              <w:rPr>
                <w:rFonts w:ascii="Arial" w:eastAsia="Calibri" w:hAnsi="Arial" w:cs="Arial"/>
                <w:color w:val="000000" w:themeColor="text1"/>
              </w:rPr>
              <w:t>PQRSD</w:t>
            </w:r>
            <w:r w:rsidRPr="00BA286E">
              <w:rPr>
                <w:rFonts w:ascii="Arial" w:eastAsia="Calibri" w:hAnsi="Arial" w:cs="Arial"/>
                <w:color w:val="000000" w:themeColor="text1"/>
              </w:rPr>
              <w:t xml:space="preserve"> relacionados con protección de datos.</w:t>
            </w:r>
          </w:p>
        </w:tc>
        <w:tc>
          <w:tcPr>
            <w:tcW w:w="1654" w:type="dxa"/>
          </w:tcPr>
          <w:p w14:paraId="0E7F06FF" w14:textId="77777777" w:rsidR="001D4E00" w:rsidRPr="00BA286E" w:rsidRDefault="001D4E00" w:rsidP="001D4E00">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BA286E">
              <w:rPr>
                <w:rFonts w:ascii="Arial" w:eastAsia="Calibri" w:hAnsi="Arial" w:cs="Arial"/>
                <w:color w:val="000000" w:themeColor="text1"/>
                <w:spacing w:val="-1"/>
              </w:rPr>
              <w:t>Indicador</w:t>
            </w:r>
            <w:r w:rsidRPr="00BA286E">
              <w:rPr>
                <w:rFonts w:ascii="Arial" w:eastAsia="Calibri" w:hAnsi="Arial" w:cs="Arial"/>
                <w:color w:val="000000" w:themeColor="text1"/>
                <w:spacing w:val="-1"/>
              </w:rPr>
              <w:tab/>
              <w:t>que muestra la cantidad de Consultas y Reclamos de Habeas Data que se responden dentro de los términos de ley.</w:t>
            </w:r>
          </w:p>
          <w:p w14:paraId="3A3C254D" w14:textId="77777777" w:rsidR="001D4E00" w:rsidRPr="00BA286E" w:rsidRDefault="001D4E00" w:rsidP="001D4E0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p>
        </w:tc>
        <w:tc>
          <w:tcPr>
            <w:tcW w:w="1497" w:type="dxa"/>
          </w:tcPr>
          <w:p w14:paraId="306FCB72" w14:textId="77777777" w:rsidR="001D4E00" w:rsidRPr="00BA286E" w:rsidRDefault="001D4E00" w:rsidP="001D4E00">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BA286E">
              <w:rPr>
                <w:rFonts w:ascii="Arial" w:eastAsia="Calibri" w:hAnsi="Arial" w:cs="Arial"/>
                <w:color w:val="000000" w:themeColor="text1"/>
                <w:spacing w:val="-1"/>
              </w:rPr>
              <w:t>Identificar el porcentaje de peticiones y reclamaciones debidamente contestadas dentro de los términos de ley.</w:t>
            </w:r>
          </w:p>
        </w:tc>
        <w:tc>
          <w:tcPr>
            <w:tcW w:w="1716" w:type="dxa"/>
          </w:tcPr>
          <w:p w14:paraId="4BDCB166" w14:textId="77777777" w:rsidR="001D4E00" w:rsidRPr="00BA286E" w:rsidRDefault="001D4E00" w:rsidP="001D4E00">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BA286E">
              <w:rPr>
                <w:rFonts w:ascii="Arial" w:eastAsia="Calibri" w:hAnsi="Arial" w:cs="Arial"/>
                <w:b/>
                <w:color w:val="000000" w:themeColor="text1"/>
              </w:rPr>
              <w:t>Oficial de Protección de Datos Personales</w:t>
            </w:r>
          </w:p>
        </w:tc>
        <w:tc>
          <w:tcPr>
            <w:tcW w:w="4262" w:type="dxa"/>
          </w:tcPr>
          <w:p w14:paraId="6C8E7FDA" w14:textId="77777777" w:rsidR="001D4E00" w:rsidRPr="00BA286E" w:rsidRDefault="00797DDC" w:rsidP="001D4E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Ebrima" w:hAnsi="Arial" w:cs="Arial"/>
                <w:b/>
                <w:color w:val="000000" w:themeColor="text1"/>
              </w:rPr>
            </w:pPr>
            <m:oMathPara>
              <m:oMath>
                <m:d>
                  <m:dPr>
                    <m:ctrlPr>
                      <w:rPr>
                        <w:rFonts w:ascii="Cambria Math" w:eastAsia="Ebrima" w:hAnsi="Cambria Math" w:cs="Arial"/>
                        <w:i/>
                        <w:color w:val="000000" w:themeColor="text1"/>
                      </w:rPr>
                    </m:ctrlPr>
                  </m:dPr>
                  <m:e>
                    <m:f>
                      <m:fPr>
                        <m:ctrlPr>
                          <w:rPr>
                            <w:rFonts w:ascii="Cambria Math" w:eastAsia="Ebrima" w:hAnsi="Cambria Math" w:cs="Arial"/>
                            <w:i/>
                            <w:color w:val="000000" w:themeColor="text1"/>
                          </w:rPr>
                        </m:ctrlPr>
                      </m:fPr>
                      <m:num>
                        <m:r>
                          <m:rPr>
                            <m:sty m:val="bi"/>
                          </m:rPr>
                          <w:rPr>
                            <w:rFonts w:ascii="Cambria Math" w:eastAsia="Ebrima" w:hAnsi="Cambria Math" w:cs="Arial"/>
                            <w:color w:val="000000" w:themeColor="text1"/>
                          </w:rPr>
                          <m:t xml:space="preserve"> Cantidad de Consultas gestionadas ≤10 días.</m:t>
                        </m:r>
                      </m:num>
                      <m:den>
                        <m:r>
                          <m:rPr>
                            <m:sty m:val="bi"/>
                          </m:rPr>
                          <w:rPr>
                            <w:rFonts w:ascii="Cambria Math" w:eastAsia="Ebrima" w:hAnsi="Cambria Math" w:cs="Arial"/>
                            <w:color w:val="000000" w:themeColor="text1"/>
                          </w:rPr>
                          <m:t>Total de consultas recibidas en el periodo</m:t>
                        </m:r>
                      </m:den>
                    </m:f>
                    <m:ctrlPr>
                      <w:rPr>
                        <w:rFonts w:ascii="Cambria Math" w:eastAsia="Ebrima" w:hAnsi="Cambria Math" w:cs="Arial"/>
                        <w:i/>
                        <w:color w:val="000000" w:themeColor="text1"/>
                        <w:lang w:val="en-US"/>
                      </w:rPr>
                    </m:ctrlPr>
                  </m:e>
                </m:d>
                <m:r>
                  <m:rPr>
                    <m:sty m:val="bi"/>
                  </m:rPr>
                  <w:rPr>
                    <w:rFonts w:ascii="Cambria Math" w:eastAsia="Ebrima" w:hAnsi="Cambria Math" w:cs="Arial"/>
                    <w:color w:val="000000" w:themeColor="text1"/>
                  </w:rPr>
                  <m:t>*100%</m:t>
                </m:r>
              </m:oMath>
            </m:oMathPara>
          </w:p>
          <w:p w14:paraId="31CBBA51" w14:textId="77777777" w:rsidR="001D4E00" w:rsidRPr="00BA286E" w:rsidRDefault="001D4E00" w:rsidP="001D4E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Ebrima" w:hAnsi="Arial" w:cs="Arial"/>
                <w:color w:val="000000" w:themeColor="text1"/>
              </w:rPr>
            </w:pPr>
          </w:p>
          <w:p w14:paraId="6FB79375" w14:textId="77777777" w:rsidR="001D4E00" w:rsidRPr="00BA286E" w:rsidRDefault="001D4E00" w:rsidP="001D4E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Ebrima" w:hAnsi="Arial" w:cs="Arial"/>
                <w:color w:val="000000" w:themeColor="text1"/>
              </w:rPr>
            </w:pPr>
          </w:p>
          <w:p w14:paraId="70A0EE21" w14:textId="77777777" w:rsidR="001D4E00" w:rsidRPr="00BA286E" w:rsidRDefault="00797DDC" w:rsidP="001D4E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Ebrima" w:hAnsi="Arial" w:cs="Arial"/>
                <w:color w:val="000000" w:themeColor="text1"/>
              </w:rPr>
            </w:pPr>
            <m:oMathPara>
              <m:oMath>
                <m:d>
                  <m:dPr>
                    <m:ctrlPr>
                      <w:rPr>
                        <w:rFonts w:ascii="Cambria Math" w:eastAsia="Ebrima" w:hAnsi="Cambria Math" w:cs="Arial"/>
                        <w:i/>
                        <w:color w:val="000000" w:themeColor="text1"/>
                      </w:rPr>
                    </m:ctrlPr>
                  </m:dPr>
                  <m:e>
                    <m:f>
                      <m:fPr>
                        <m:ctrlPr>
                          <w:rPr>
                            <w:rFonts w:ascii="Cambria Math" w:eastAsia="Ebrima" w:hAnsi="Cambria Math" w:cs="Arial"/>
                            <w:i/>
                            <w:color w:val="000000" w:themeColor="text1"/>
                          </w:rPr>
                        </m:ctrlPr>
                      </m:fPr>
                      <m:num>
                        <m:r>
                          <m:rPr>
                            <m:sty m:val="bi"/>
                          </m:rPr>
                          <w:rPr>
                            <w:rFonts w:ascii="Cambria Math" w:eastAsia="Ebrima" w:hAnsi="Cambria Math" w:cs="Arial"/>
                            <w:color w:val="000000" w:themeColor="text1"/>
                          </w:rPr>
                          <m:t xml:space="preserve"> Cantidad de reclamos gestionadas ≤15 días.</m:t>
                        </m:r>
                      </m:num>
                      <m:den>
                        <m:r>
                          <m:rPr>
                            <m:sty m:val="bi"/>
                          </m:rPr>
                          <w:rPr>
                            <w:rFonts w:ascii="Cambria Math" w:eastAsia="Ebrima" w:hAnsi="Cambria Math" w:cs="Arial"/>
                            <w:color w:val="000000" w:themeColor="text1"/>
                          </w:rPr>
                          <m:t>Total de reclamos recibidas en el periodo</m:t>
                        </m:r>
                      </m:den>
                    </m:f>
                    <m:ctrlPr>
                      <w:rPr>
                        <w:rFonts w:ascii="Cambria Math" w:eastAsia="Ebrima" w:hAnsi="Cambria Math" w:cs="Arial"/>
                        <w:i/>
                        <w:color w:val="000000" w:themeColor="text1"/>
                        <w:lang w:val="en-US"/>
                      </w:rPr>
                    </m:ctrlPr>
                  </m:e>
                </m:d>
                <m:r>
                  <m:rPr>
                    <m:sty m:val="bi"/>
                  </m:rPr>
                  <w:rPr>
                    <w:rFonts w:ascii="Cambria Math" w:eastAsia="Ebrima" w:hAnsi="Cambria Math" w:cs="Arial"/>
                    <w:color w:val="000000" w:themeColor="text1"/>
                  </w:rPr>
                  <m:t>*100%</m:t>
                </m:r>
              </m:oMath>
            </m:oMathPara>
          </w:p>
          <w:p w14:paraId="68DC674A" w14:textId="77777777" w:rsidR="001D4E00" w:rsidRPr="00BA286E" w:rsidRDefault="001D4E00" w:rsidP="001D4E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Ebrima" w:hAnsi="Arial" w:cs="Arial"/>
                <w:color w:val="000000" w:themeColor="text1"/>
              </w:rPr>
            </w:pPr>
          </w:p>
          <w:p w14:paraId="6A737319" w14:textId="77777777" w:rsidR="001D4E00" w:rsidRPr="00BA286E" w:rsidRDefault="001D4E00" w:rsidP="001D4E00">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p>
        </w:tc>
        <w:tc>
          <w:tcPr>
            <w:tcW w:w="1035" w:type="dxa"/>
          </w:tcPr>
          <w:p w14:paraId="6A137187" w14:textId="77777777" w:rsidR="001D4E00" w:rsidRPr="00BA286E" w:rsidRDefault="001D4E00" w:rsidP="001D4E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Ebrima" w:hAnsi="Arial" w:cs="Arial"/>
                <w:color w:val="000000" w:themeColor="text1"/>
              </w:rPr>
            </w:pPr>
            <w:r w:rsidRPr="00BA286E">
              <w:rPr>
                <w:rFonts w:ascii="Arial" w:eastAsia="Calibri" w:hAnsi="Arial" w:cs="Arial"/>
                <w:b/>
                <w:color w:val="000000" w:themeColor="text1"/>
              </w:rPr>
              <w:t xml:space="preserve">≥ </w:t>
            </w:r>
            <w:r w:rsidRPr="00BA286E">
              <w:rPr>
                <w:rFonts w:ascii="Arial" w:eastAsia="Ebrima" w:hAnsi="Arial" w:cs="Arial"/>
                <w:color w:val="000000" w:themeColor="text1"/>
              </w:rPr>
              <w:t>90%</w:t>
            </w:r>
          </w:p>
          <w:p w14:paraId="06F73405" w14:textId="77777777" w:rsidR="001D4E00" w:rsidRPr="00BA286E" w:rsidRDefault="001D4E00" w:rsidP="001D4E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Ebrima" w:hAnsi="Arial" w:cs="Arial"/>
                <w:color w:val="000000" w:themeColor="text1"/>
              </w:rPr>
            </w:pPr>
          </w:p>
          <w:p w14:paraId="54934D7A" w14:textId="77777777" w:rsidR="001D4E00" w:rsidRPr="00BA286E" w:rsidRDefault="001D4E00" w:rsidP="001D4E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Ebrima" w:hAnsi="Arial" w:cs="Arial"/>
                <w:color w:val="000000" w:themeColor="text1"/>
              </w:rPr>
            </w:pPr>
          </w:p>
          <w:p w14:paraId="32101ADC" w14:textId="77777777" w:rsidR="001D4E00" w:rsidRPr="00BA286E" w:rsidRDefault="001D4E00" w:rsidP="001D4E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Ebrima" w:hAnsi="Arial" w:cs="Arial"/>
                <w:color w:val="000000" w:themeColor="text1"/>
              </w:rPr>
            </w:pPr>
          </w:p>
          <w:p w14:paraId="2EE34616" w14:textId="77777777" w:rsidR="001D4E00" w:rsidRPr="00BA286E" w:rsidRDefault="001D4E00" w:rsidP="001D4E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Ebrima" w:hAnsi="Arial" w:cs="Arial"/>
                <w:color w:val="000000" w:themeColor="text1"/>
              </w:rPr>
            </w:pPr>
            <w:r w:rsidRPr="00BA286E">
              <w:rPr>
                <w:rFonts w:ascii="Arial" w:eastAsia="Calibri" w:hAnsi="Arial" w:cs="Arial"/>
                <w:b/>
                <w:color w:val="000000" w:themeColor="text1"/>
              </w:rPr>
              <w:t xml:space="preserve">≥ </w:t>
            </w:r>
            <w:r w:rsidRPr="00BA286E">
              <w:rPr>
                <w:rFonts w:ascii="Arial" w:eastAsia="Ebrima" w:hAnsi="Arial" w:cs="Arial"/>
                <w:color w:val="000000" w:themeColor="text1"/>
              </w:rPr>
              <w:t>90%</w:t>
            </w:r>
          </w:p>
          <w:p w14:paraId="60047D80" w14:textId="77777777" w:rsidR="001D4E00" w:rsidRPr="00BA286E" w:rsidRDefault="001D4E00" w:rsidP="001D4E00">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p>
          <w:p w14:paraId="274F8A97" w14:textId="77777777" w:rsidR="001D4E00" w:rsidRPr="00BA286E" w:rsidRDefault="001D4E00" w:rsidP="001D4E00">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p>
        </w:tc>
        <w:tc>
          <w:tcPr>
            <w:tcW w:w="1601" w:type="dxa"/>
          </w:tcPr>
          <w:p w14:paraId="31849CB2" w14:textId="77777777" w:rsidR="001D4E00" w:rsidRPr="00BA286E" w:rsidRDefault="001D4E00" w:rsidP="001D4E00">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BA286E">
              <w:rPr>
                <w:rFonts w:ascii="Arial" w:eastAsia="Ebrima" w:hAnsi="Arial" w:cs="Arial"/>
                <w:color w:val="000000" w:themeColor="text1"/>
              </w:rPr>
              <w:t>Trimestral</w:t>
            </w:r>
          </w:p>
        </w:tc>
      </w:tr>
      <w:tr w:rsidR="00842B57" w:rsidRPr="00BA286E" w14:paraId="134F31CA" w14:textId="77777777" w:rsidTr="001D4E00">
        <w:tc>
          <w:tcPr>
            <w:cnfStyle w:val="001000000000" w:firstRow="0" w:lastRow="0" w:firstColumn="1" w:lastColumn="0" w:oddVBand="0" w:evenVBand="0" w:oddHBand="0" w:evenHBand="0" w:firstRowFirstColumn="0" w:firstRowLastColumn="0" w:lastRowFirstColumn="0" w:lastRowLastColumn="0"/>
            <w:tcW w:w="1413" w:type="dxa"/>
          </w:tcPr>
          <w:p w14:paraId="0170FEA3" w14:textId="77777777" w:rsidR="001D4E00" w:rsidRPr="00BA286E" w:rsidRDefault="001D4E00" w:rsidP="001D4E00">
            <w:pPr>
              <w:rPr>
                <w:rFonts w:ascii="Arial" w:eastAsia="Arial" w:hAnsi="Arial" w:cs="Arial"/>
                <w:color w:val="000000" w:themeColor="text1"/>
              </w:rPr>
            </w:pPr>
            <w:r w:rsidRPr="00BA286E">
              <w:rPr>
                <w:rFonts w:ascii="Arial" w:eastAsia="Calibri" w:hAnsi="Arial" w:cs="Arial"/>
                <w:color w:val="000000" w:themeColor="text1"/>
                <w:spacing w:val="-3"/>
              </w:rPr>
              <w:t xml:space="preserve">Número </w:t>
            </w:r>
            <w:r w:rsidRPr="00BA286E">
              <w:rPr>
                <w:rFonts w:ascii="Arial" w:eastAsia="Calibri" w:hAnsi="Arial" w:cs="Arial"/>
                <w:color w:val="000000" w:themeColor="text1"/>
              </w:rPr>
              <w:t>de</w:t>
            </w:r>
            <w:r w:rsidRPr="00BA286E">
              <w:rPr>
                <w:rFonts w:ascii="Arial" w:eastAsia="Calibri" w:hAnsi="Arial" w:cs="Arial"/>
                <w:color w:val="000000" w:themeColor="text1"/>
                <w:w w:val="99"/>
              </w:rPr>
              <w:t xml:space="preserve"> </w:t>
            </w:r>
            <w:r w:rsidRPr="00BA286E">
              <w:rPr>
                <w:rFonts w:ascii="Arial" w:eastAsia="Calibri" w:hAnsi="Arial" w:cs="Arial"/>
                <w:color w:val="000000" w:themeColor="text1"/>
              </w:rPr>
              <w:t>incidentes</w:t>
            </w:r>
            <w:r w:rsidRPr="00BA286E">
              <w:rPr>
                <w:rFonts w:ascii="Arial" w:eastAsia="Calibri" w:hAnsi="Arial" w:cs="Arial"/>
                <w:color w:val="000000" w:themeColor="text1"/>
                <w:spacing w:val="-2"/>
              </w:rPr>
              <w:t xml:space="preserve"> </w:t>
            </w:r>
            <w:r w:rsidRPr="00BA286E">
              <w:rPr>
                <w:rFonts w:ascii="Arial" w:eastAsia="Calibri" w:hAnsi="Arial" w:cs="Arial"/>
                <w:color w:val="000000" w:themeColor="text1"/>
              </w:rPr>
              <w:t>de</w:t>
            </w:r>
            <w:r w:rsidRPr="00BA286E">
              <w:rPr>
                <w:rFonts w:ascii="Arial" w:eastAsia="Calibri" w:hAnsi="Arial" w:cs="Arial"/>
                <w:color w:val="000000" w:themeColor="text1"/>
                <w:w w:val="99"/>
              </w:rPr>
              <w:t xml:space="preserve"> </w:t>
            </w:r>
            <w:r w:rsidRPr="00BA286E">
              <w:rPr>
                <w:rFonts w:ascii="Arial" w:eastAsia="Calibri" w:hAnsi="Arial" w:cs="Arial"/>
                <w:color w:val="000000" w:themeColor="text1"/>
              </w:rPr>
              <w:t>Seguridad</w:t>
            </w:r>
            <w:r w:rsidRPr="00BA286E">
              <w:rPr>
                <w:rFonts w:ascii="Arial" w:eastAsia="Calibri" w:hAnsi="Arial" w:cs="Arial"/>
                <w:color w:val="000000" w:themeColor="text1"/>
                <w:w w:val="99"/>
              </w:rPr>
              <w:t xml:space="preserve"> </w:t>
            </w:r>
            <w:r w:rsidRPr="00BA286E">
              <w:rPr>
                <w:rFonts w:ascii="Arial" w:eastAsia="Calibri" w:hAnsi="Arial" w:cs="Arial"/>
                <w:color w:val="000000" w:themeColor="text1"/>
              </w:rPr>
              <w:t>asociados</w:t>
            </w:r>
            <w:r w:rsidRPr="00BA286E">
              <w:rPr>
                <w:rFonts w:ascii="Arial" w:eastAsia="Calibri" w:hAnsi="Arial" w:cs="Arial"/>
                <w:color w:val="000000" w:themeColor="text1"/>
                <w:spacing w:val="-1"/>
              </w:rPr>
              <w:t xml:space="preserve"> </w:t>
            </w:r>
            <w:r w:rsidRPr="00BA286E">
              <w:rPr>
                <w:rFonts w:ascii="Arial" w:eastAsia="Calibri" w:hAnsi="Arial" w:cs="Arial"/>
                <w:color w:val="000000" w:themeColor="text1"/>
              </w:rPr>
              <w:t>al</w:t>
            </w:r>
            <w:r w:rsidRPr="00BA286E">
              <w:rPr>
                <w:rFonts w:ascii="Arial" w:eastAsia="Calibri" w:hAnsi="Arial" w:cs="Arial"/>
                <w:color w:val="000000" w:themeColor="text1"/>
                <w:w w:val="99"/>
              </w:rPr>
              <w:t xml:space="preserve"> </w:t>
            </w:r>
            <w:r w:rsidRPr="00BA286E">
              <w:rPr>
                <w:rFonts w:ascii="Arial" w:eastAsia="Calibri" w:hAnsi="Arial" w:cs="Arial"/>
                <w:color w:val="000000" w:themeColor="text1"/>
              </w:rPr>
              <w:t>tratamiento</w:t>
            </w:r>
            <w:r w:rsidRPr="00BA286E">
              <w:rPr>
                <w:rFonts w:ascii="Arial" w:eastAsia="Calibri" w:hAnsi="Arial" w:cs="Arial"/>
                <w:color w:val="000000" w:themeColor="text1"/>
                <w:spacing w:val="-3"/>
              </w:rPr>
              <w:t xml:space="preserve"> </w:t>
            </w:r>
            <w:r w:rsidRPr="00BA286E">
              <w:rPr>
                <w:rFonts w:ascii="Arial" w:eastAsia="Calibri" w:hAnsi="Arial" w:cs="Arial"/>
                <w:color w:val="000000" w:themeColor="text1"/>
              </w:rPr>
              <w:t>de</w:t>
            </w:r>
            <w:r w:rsidRPr="00BA286E">
              <w:rPr>
                <w:rFonts w:ascii="Arial" w:eastAsia="Calibri" w:hAnsi="Arial" w:cs="Arial"/>
                <w:color w:val="000000" w:themeColor="text1"/>
                <w:w w:val="99"/>
              </w:rPr>
              <w:t xml:space="preserve"> </w:t>
            </w:r>
            <w:r w:rsidRPr="00BA286E">
              <w:rPr>
                <w:rFonts w:ascii="Arial" w:eastAsia="Calibri" w:hAnsi="Arial" w:cs="Arial"/>
                <w:color w:val="000000" w:themeColor="text1"/>
              </w:rPr>
              <w:t>datos</w:t>
            </w:r>
            <w:r w:rsidRPr="00BA286E">
              <w:rPr>
                <w:rFonts w:ascii="Arial" w:eastAsia="Calibri" w:hAnsi="Arial" w:cs="Arial"/>
                <w:color w:val="000000" w:themeColor="text1"/>
                <w:spacing w:val="-9"/>
              </w:rPr>
              <w:t xml:space="preserve"> </w:t>
            </w:r>
            <w:r w:rsidRPr="00BA286E">
              <w:rPr>
                <w:rFonts w:ascii="Arial" w:eastAsia="Calibri" w:hAnsi="Arial" w:cs="Arial"/>
                <w:color w:val="000000" w:themeColor="text1"/>
              </w:rPr>
              <w:t>personales</w:t>
            </w:r>
          </w:p>
        </w:tc>
        <w:tc>
          <w:tcPr>
            <w:tcW w:w="1654" w:type="dxa"/>
          </w:tcPr>
          <w:p w14:paraId="66E55B13" w14:textId="77777777" w:rsidR="001D4E00" w:rsidRPr="00BA286E" w:rsidRDefault="001D4E00" w:rsidP="001D4E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00BA286E">
              <w:rPr>
                <w:rFonts w:ascii="Arial" w:eastAsia="Calibri" w:hAnsi="Arial" w:cs="Arial"/>
                <w:color w:val="000000" w:themeColor="text1"/>
                <w:spacing w:val="-1"/>
              </w:rPr>
              <w:t>Indicador</w:t>
            </w:r>
            <w:r w:rsidRPr="00BA286E">
              <w:rPr>
                <w:rFonts w:ascii="Arial" w:eastAsia="Calibri" w:hAnsi="Arial" w:cs="Arial"/>
                <w:color w:val="000000" w:themeColor="text1"/>
                <w:spacing w:val="-1"/>
              </w:rPr>
              <w:tab/>
              <w:t xml:space="preserve"> que             refleja</w:t>
            </w:r>
            <w:r w:rsidRPr="00BA286E">
              <w:rPr>
                <w:rFonts w:ascii="Arial" w:eastAsia="Calibri" w:hAnsi="Arial" w:cs="Arial"/>
                <w:color w:val="000000" w:themeColor="text1"/>
                <w:spacing w:val="-1"/>
              </w:rPr>
              <w:tab/>
              <w:t>la cantidad de Incidentes</w:t>
            </w:r>
            <w:r w:rsidRPr="00BA286E">
              <w:rPr>
                <w:rFonts w:ascii="Arial" w:eastAsia="Calibri" w:hAnsi="Arial" w:cs="Arial"/>
                <w:color w:val="000000" w:themeColor="text1"/>
                <w:spacing w:val="-1"/>
              </w:rPr>
              <w:tab/>
              <w:t>de seguridad asociados al tratamiento de datos personales.</w:t>
            </w:r>
          </w:p>
        </w:tc>
        <w:tc>
          <w:tcPr>
            <w:tcW w:w="1497" w:type="dxa"/>
          </w:tcPr>
          <w:p w14:paraId="07E3DA06" w14:textId="77777777" w:rsidR="001D4E00" w:rsidRPr="00BA286E" w:rsidRDefault="001D4E00" w:rsidP="001D4E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00BA286E">
              <w:rPr>
                <w:rFonts w:ascii="Arial" w:eastAsia="Calibri" w:hAnsi="Arial" w:cs="Arial"/>
                <w:color w:val="000000" w:themeColor="text1"/>
                <w:spacing w:val="-1"/>
              </w:rPr>
              <w:t>Establecer</w:t>
            </w:r>
            <w:r w:rsidRPr="00BA286E">
              <w:rPr>
                <w:rFonts w:ascii="Arial" w:eastAsia="Calibri" w:hAnsi="Arial" w:cs="Arial"/>
                <w:color w:val="000000" w:themeColor="text1"/>
                <w:spacing w:val="-1"/>
              </w:rPr>
              <w:tab/>
              <w:t>el número de incidentes de seguridad asociados al tratamiento de datos que se presentan, con el objeto de establecer gestiones</w:t>
            </w:r>
            <w:r w:rsidRPr="00BA286E">
              <w:rPr>
                <w:rFonts w:ascii="Arial" w:eastAsia="Calibri" w:hAnsi="Arial" w:cs="Arial"/>
                <w:color w:val="000000" w:themeColor="text1"/>
                <w:spacing w:val="-1"/>
              </w:rPr>
              <w:tab/>
              <w:t xml:space="preserve">que permitan desarrollar acciones de mejora y/o corrección </w:t>
            </w:r>
            <w:r w:rsidRPr="00BA286E">
              <w:rPr>
                <w:rFonts w:ascii="Arial" w:eastAsia="Calibri" w:hAnsi="Arial" w:cs="Arial"/>
                <w:color w:val="000000" w:themeColor="text1"/>
                <w:spacing w:val="-1"/>
              </w:rPr>
              <w:lastRenderedPageBreak/>
              <w:t>de los mismos.</w:t>
            </w:r>
          </w:p>
        </w:tc>
        <w:tc>
          <w:tcPr>
            <w:tcW w:w="1716" w:type="dxa"/>
          </w:tcPr>
          <w:p w14:paraId="4B2FC942" w14:textId="77777777" w:rsidR="001D4E00" w:rsidRPr="00BA286E" w:rsidRDefault="001D4E00" w:rsidP="001D4E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00BA286E">
              <w:rPr>
                <w:rFonts w:ascii="Arial" w:eastAsia="Calibri" w:hAnsi="Arial" w:cs="Arial"/>
                <w:b/>
                <w:color w:val="000000" w:themeColor="text1"/>
              </w:rPr>
              <w:lastRenderedPageBreak/>
              <w:t>Oficial de Protección de Datos Personales</w:t>
            </w:r>
          </w:p>
        </w:tc>
        <w:tc>
          <w:tcPr>
            <w:tcW w:w="4262" w:type="dxa"/>
          </w:tcPr>
          <w:p w14:paraId="0348C1D8" w14:textId="77777777" w:rsidR="001D4E00" w:rsidRPr="00BA286E" w:rsidRDefault="001D4E00" w:rsidP="001D4E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Ebrima" w:hAnsi="Arial" w:cs="Arial"/>
                <w:color w:val="000000" w:themeColor="text1"/>
              </w:rPr>
            </w:pPr>
          </w:p>
          <w:p w14:paraId="19413F48" w14:textId="77777777" w:rsidR="001D4E00" w:rsidRPr="00BA286E" w:rsidRDefault="001D4E00" w:rsidP="001D4E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Ebrima" w:hAnsi="Arial" w:cs="Arial"/>
                <w:color w:val="000000" w:themeColor="text1"/>
              </w:rPr>
            </w:pPr>
          </w:p>
          <w:p w14:paraId="77256F64" w14:textId="77777777" w:rsidR="001D4E00" w:rsidRPr="00BA286E" w:rsidRDefault="001D4E00" w:rsidP="001D4E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Ebrima" w:hAnsi="Arial" w:cs="Arial"/>
                <w:color w:val="000000" w:themeColor="text1"/>
              </w:rPr>
            </w:pPr>
            <w:r w:rsidRPr="00BA286E">
              <w:rPr>
                <w:rFonts w:ascii="Arial" w:eastAsia="Ebrima" w:hAnsi="Arial" w:cs="Arial"/>
                <w:color w:val="000000" w:themeColor="text1"/>
              </w:rPr>
              <w:t xml:space="preserve">∑ </w:t>
            </w:r>
            <m:oMath>
              <m:f>
                <m:fPr>
                  <m:ctrlPr>
                    <w:rPr>
                      <w:rFonts w:ascii="Cambria Math" w:eastAsia="Ebrima" w:hAnsi="Cambria Math" w:cs="Arial"/>
                      <w:i/>
                      <w:color w:val="000000" w:themeColor="text1"/>
                    </w:rPr>
                  </m:ctrlPr>
                </m:fPr>
                <m:num>
                  <m:r>
                    <m:rPr>
                      <m:sty m:val="bi"/>
                    </m:rPr>
                    <w:rPr>
                      <w:rFonts w:ascii="Cambria Math" w:eastAsia="Ebrima" w:hAnsi="Cambria Math" w:cs="Arial"/>
                      <w:color w:val="000000" w:themeColor="text1"/>
                    </w:rPr>
                    <m:t>Incidentes de seguridad</m:t>
                  </m:r>
                </m:num>
                <m:den>
                  <m:r>
                    <m:rPr>
                      <m:sty m:val="bi"/>
                    </m:rPr>
                    <w:rPr>
                      <w:rFonts w:ascii="Cambria Math" w:eastAsia="Ebrima" w:hAnsi="Cambria Math" w:cs="Arial"/>
                      <w:color w:val="000000" w:themeColor="text1"/>
                    </w:rPr>
                    <m:t>Periodo</m:t>
                  </m:r>
                </m:den>
              </m:f>
            </m:oMath>
          </w:p>
          <w:p w14:paraId="722F560C" w14:textId="77777777" w:rsidR="001D4E00" w:rsidRPr="00BA286E" w:rsidRDefault="001D4E00" w:rsidP="001D4E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p>
        </w:tc>
        <w:tc>
          <w:tcPr>
            <w:tcW w:w="1035" w:type="dxa"/>
          </w:tcPr>
          <w:p w14:paraId="1D04FAFB" w14:textId="77777777" w:rsidR="001D4E00" w:rsidRPr="00BA286E" w:rsidRDefault="001D4E00" w:rsidP="001D4E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Ebrima" w:hAnsi="Arial" w:cs="Arial"/>
                <w:b/>
                <w:color w:val="000000" w:themeColor="text1"/>
              </w:rPr>
            </w:pPr>
            <w:r w:rsidRPr="00BA286E">
              <w:rPr>
                <w:rFonts w:ascii="Arial" w:eastAsia="Ebrima" w:hAnsi="Arial" w:cs="Arial"/>
                <w:color w:val="000000" w:themeColor="text1"/>
              </w:rPr>
              <w:t>≤ 1 incidente</w:t>
            </w:r>
          </w:p>
          <w:p w14:paraId="631D22F5" w14:textId="77777777" w:rsidR="001D4E00" w:rsidRPr="00BA286E" w:rsidRDefault="001D4E00" w:rsidP="001D4E0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Ebrima" w:hAnsi="Arial" w:cs="Arial"/>
                <w:color w:val="000000" w:themeColor="text1"/>
              </w:rPr>
            </w:pPr>
          </w:p>
          <w:p w14:paraId="6FD2FE8C" w14:textId="77777777" w:rsidR="001D4E00" w:rsidRPr="00BA286E" w:rsidRDefault="001D4E00" w:rsidP="001D4E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p>
        </w:tc>
        <w:tc>
          <w:tcPr>
            <w:tcW w:w="1601" w:type="dxa"/>
          </w:tcPr>
          <w:p w14:paraId="0C7C3022" w14:textId="77777777" w:rsidR="001D4E00" w:rsidRPr="00BA286E" w:rsidRDefault="001D4E00" w:rsidP="001D4E00">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rPr>
            </w:pPr>
            <w:r w:rsidRPr="00BA286E">
              <w:rPr>
                <w:rFonts w:ascii="Arial" w:eastAsia="Calibri" w:hAnsi="Arial" w:cs="Arial"/>
                <w:color w:val="000000" w:themeColor="text1"/>
              </w:rPr>
              <w:t>Semestral</w:t>
            </w:r>
          </w:p>
        </w:tc>
      </w:tr>
      <w:tr w:rsidR="00842B57" w:rsidRPr="00BA286E" w14:paraId="3E75C73D" w14:textId="77777777" w:rsidTr="001D4E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035D704" w14:textId="77777777" w:rsidR="001D4E00" w:rsidRPr="00BA286E" w:rsidRDefault="001D4E00" w:rsidP="001D4E00">
            <w:pPr>
              <w:rPr>
                <w:rFonts w:ascii="Arial" w:eastAsia="Calibri" w:hAnsi="Arial" w:cs="Arial"/>
                <w:b w:val="0"/>
                <w:bCs w:val="0"/>
                <w:color w:val="000000" w:themeColor="text1"/>
                <w:spacing w:val="-3"/>
              </w:rPr>
            </w:pPr>
            <w:r w:rsidRPr="00BA286E">
              <w:rPr>
                <w:rFonts w:ascii="Arial" w:eastAsia="Calibri" w:hAnsi="Arial" w:cs="Arial"/>
                <w:color w:val="000000" w:themeColor="text1"/>
                <w:spacing w:val="-3"/>
              </w:rPr>
              <w:lastRenderedPageBreak/>
              <w:t>Número de trabajadores capacitados en temas relacionados a la protección de datos personales.</w:t>
            </w:r>
          </w:p>
          <w:p w14:paraId="0C869CFB" w14:textId="77777777" w:rsidR="001D4E00" w:rsidRPr="00BA286E" w:rsidRDefault="001D4E00" w:rsidP="001D4E00">
            <w:pPr>
              <w:rPr>
                <w:rFonts w:ascii="Arial" w:eastAsia="Arial" w:hAnsi="Arial" w:cs="Arial"/>
                <w:color w:val="000000" w:themeColor="text1"/>
              </w:rPr>
            </w:pPr>
          </w:p>
          <w:p w14:paraId="23410B92" w14:textId="77777777" w:rsidR="001D4E00" w:rsidRPr="00BA286E" w:rsidRDefault="001D4E00" w:rsidP="001D4E00">
            <w:pPr>
              <w:rPr>
                <w:rFonts w:ascii="Arial" w:eastAsia="Calibri" w:hAnsi="Arial" w:cs="Arial"/>
                <w:b w:val="0"/>
                <w:bCs w:val="0"/>
                <w:color w:val="000000" w:themeColor="text1"/>
                <w:spacing w:val="-3"/>
              </w:rPr>
            </w:pPr>
          </w:p>
          <w:p w14:paraId="1165B755" w14:textId="77777777" w:rsidR="001D4E00" w:rsidRPr="00BA286E" w:rsidRDefault="001D4E00" w:rsidP="001D4E00">
            <w:pPr>
              <w:rPr>
                <w:rFonts w:ascii="Arial" w:eastAsia="Calibri" w:hAnsi="Arial" w:cs="Arial"/>
                <w:b w:val="0"/>
                <w:bCs w:val="0"/>
                <w:color w:val="000000" w:themeColor="text1"/>
                <w:spacing w:val="-3"/>
              </w:rPr>
            </w:pPr>
          </w:p>
          <w:p w14:paraId="063702D0" w14:textId="77777777" w:rsidR="001D4E00" w:rsidRPr="00BA286E" w:rsidRDefault="001D4E00" w:rsidP="001D4E00">
            <w:pPr>
              <w:jc w:val="center"/>
              <w:rPr>
                <w:rFonts w:ascii="Arial" w:eastAsia="Arial" w:hAnsi="Arial" w:cs="Arial"/>
                <w:color w:val="000000" w:themeColor="text1"/>
              </w:rPr>
            </w:pPr>
          </w:p>
        </w:tc>
        <w:tc>
          <w:tcPr>
            <w:tcW w:w="1654" w:type="dxa"/>
          </w:tcPr>
          <w:p w14:paraId="07738B41" w14:textId="77777777" w:rsidR="001D4E00" w:rsidRPr="00BA286E" w:rsidRDefault="001D4E00" w:rsidP="001D4E00">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BA286E">
              <w:rPr>
                <w:rFonts w:ascii="Arial" w:eastAsia="Ebrima" w:hAnsi="Arial" w:cs="Arial"/>
                <w:color w:val="000000" w:themeColor="text1"/>
              </w:rPr>
              <w:t>Indicador que determina la cantidad de trabajadores que son capacitados en protección de datos durante un periodo determinado.</w:t>
            </w:r>
          </w:p>
        </w:tc>
        <w:tc>
          <w:tcPr>
            <w:tcW w:w="1497" w:type="dxa"/>
          </w:tcPr>
          <w:p w14:paraId="76B1FE19" w14:textId="2DB0596B" w:rsidR="001D4E00" w:rsidRPr="00BA286E" w:rsidRDefault="001D4E00" w:rsidP="001D4E00">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BA286E">
              <w:rPr>
                <w:rFonts w:ascii="Arial" w:eastAsia="Calibri" w:hAnsi="Arial" w:cs="Arial"/>
                <w:color w:val="000000" w:themeColor="text1"/>
              </w:rPr>
              <w:t xml:space="preserve">Conocer el porcentaje de </w:t>
            </w:r>
            <w:r w:rsidR="009C5133" w:rsidRPr="00BA286E">
              <w:rPr>
                <w:rFonts w:ascii="Arial" w:eastAsia="Calibri" w:hAnsi="Arial" w:cs="Arial"/>
                <w:color w:val="000000" w:themeColor="text1"/>
              </w:rPr>
              <w:t xml:space="preserve">personal </w:t>
            </w:r>
            <w:r w:rsidRPr="00BA286E">
              <w:rPr>
                <w:rFonts w:ascii="Arial" w:eastAsia="Calibri" w:hAnsi="Arial" w:cs="Arial"/>
                <w:color w:val="000000" w:themeColor="text1"/>
              </w:rPr>
              <w:t>de</w:t>
            </w:r>
            <w:r w:rsidR="001334DA" w:rsidRPr="00BA286E">
              <w:rPr>
                <w:rFonts w:ascii="Arial" w:eastAsia="Calibri" w:hAnsi="Arial" w:cs="Arial"/>
                <w:color w:val="000000" w:themeColor="text1"/>
              </w:rPr>
              <w:t xml:space="preserve">l Canal </w:t>
            </w:r>
            <w:r w:rsidRPr="00BA286E">
              <w:rPr>
                <w:rFonts w:ascii="Arial" w:eastAsia="Calibri" w:hAnsi="Arial" w:cs="Arial"/>
                <w:color w:val="000000" w:themeColor="text1"/>
              </w:rPr>
              <w:t>que se encuentra capacitado en la temática de protección de datos personales y su correcto tratamiento.</w:t>
            </w:r>
          </w:p>
        </w:tc>
        <w:tc>
          <w:tcPr>
            <w:tcW w:w="1716" w:type="dxa"/>
          </w:tcPr>
          <w:p w14:paraId="256DFBD8" w14:textId="77777777" w:rsidR="001D4E00" w:rsidRPr="00BA286E" w:rsidRDefault="001D4E00" w:rsidP="001D4E00">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BA286E">
              <w:rPr>
                <w:rFonts w:ascii="Arial" w:eastAsia="Calibri" w:hAnsi="Arial" w:cs="Arial"/>
                <w:b/>
                <w:color w:val="000000" w:themeColor="text1"/>
              </w:rPr>
              <w:t>Oficial de Protección de Datos Personales</w:t>
            </w:r>
          </w:p>
        </w:tc>
        <w:tc>
          <w:tcPr>
            <w:tcW w:w="4262" w:type="dxa"/>
          </w:tcPr>
          <w:p w14:paraId="07636391" w14:textId="77777777" w:rsidR="001D4E00" w:rsidRPr="00BA286E" w:rsidRDefault="001D4E00" w:rsidP="001D4E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Ebrima" w:hAnsi="Arial" w:cs="Arial"/>
                <w:color w:val="000000" w:themeColor="text1"/>
              </w:rPr>
            </w:pPr>
          </w:p>
          <w:p w14:paraId="0AEF59D7" w14:textId="77777777" w:rsidR="001D4E00" w:rsidRPr="00BA286E" w:rsidRDefault="001D4E00" w:rsidP="001D4E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Ebrima" w:hAnsi="Arial" w:cs="Arial"/>
                <w:color w:val="000000" w:themeColor="text1"/>
              </w:rPr>
            </w:pPr>
          </w:p>
          <w:p w14:paraId="1B564E5F" w14:textId="77777777" w:rsidR="001D4E00" w:rsidRPr="00BA286E" w:rsidRDefault="00797DDC" w:rsidP="001D4E00">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m:oMathPara>
              <m:oMath>
                <m:d>
                  <m:dPr>
                    <m:ctrlPr>
                      <w:rPr>
                        <w:rFonts w:ascii="Cambria Math" w:eastAsia="Times New Roman" w:hAnsi="Cambria Math" w:cs="Arial"/>
                        <w:i/>
                        <w:color w:val="000000" w:themeColor="text1"/>
                      </w:rPr>
                    </m:ctrlPr>
                  </m:dPr>
                  <m:e>
                    <m:f>
                      <m:fPr>
                        <m:ctrlPr>
                          <w:rPr>
                            <w:rFonts w:ascii="Cambria Math" w:eastAsia="Times New Roman" w:hAnsi="Cambria Math" w:cs="Arial"/>
                            <w:i/>
                            <w:color w:val="000000" w:themeColor="text1"/>
                          </w:rPr>
                        </m:ctrlPr>
                      </m:fPr>
                      <m:num>
                        <m:r>
                          <m:rPr>
                            <m:sty m:val="bi"/>
                          </m:rPr>
                          <w:rPr>
                            <w:rFonts w:ascii="Cambria Math" w:eastAsia="Times New Roman" w:hAnsi="Cambria Math" w:cs="Arial"/>
                            <w:color w:val="000000" w:themeColor="text1"/>
                          </w:rPr>
                          <m:t>Número de trabajadores capacitados en PDP</m:t>
                        </m:r>
                      </m:num>
                      <m:den>
                        <m:r>
                          <m:rPr>
                            <m:sty m:val="bi"/>
                          </m:rPr>
                          <w:rPr>
                            <w:rFonts w:ascii="Cambria Math" w:eastAsia="Times New Roman" w:hAnsi="Cambria Math" w:cs="Arial"/>
                            <w:color w:val="000000" w:themeColor="text1"/>
                          </w:rPr>
                          <m:t>Total de trabajadores de la organización</m:t>
                        </m:r>
                      </m:den>
                    </m:f>
                  </m:e>
                </m:d>
                <m:r>
                  <m:rPr>
                    <m:sty m:val="bi"/>
                  </m:rPr>
                  <w:rPr>
                    <w:rFonts w:ascii="Cambria Math" w:eastAsia="Times New Roman" w:hAnsi="Cambria Math" w:cs="Arial"/>
                    <w:color w:val="000000" w:themeColor="text1"/>
                  </w:rPr>
                  <m:t>*100%</m:t>
                </m:r>
              </m:oMath>
            </m:oMathPara>
          </w:p>
        </w:tc>
        <w:tc>
          <w:tcPr>
            <w:tcW w:w="1035" w:type="dxa"/>
          </w:tcPr>
          <w:p w14:paraId="59094E01" w14:textId="77777777" w:rsidR="001D4E00" w:rsidRPr="00BA286E" w:rsidRDefault="001D4E00" w:rsidP="001D4E0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Ebrima" w:hAnsi="Arial" w:cs="Arial"/>
                <w:color w:val="000000" w:themeColor="text1"/>
              </w:rPr>
            </w:pPr>
            <w:r w:rsidRPr="00BA286E">
              <w:rPr>
                <w:rFonts w:ascii="Arial" w:eastAsia="Calibri" w:hAnsi="Arial" w:cs="Arial"/>
                <w:color w:val="000000" w:themeColor="text1"/>
              </w:rPr>
              <w:t xml:space="preserve">≥ </w:t>
            </w:r>
            <w:r w:rsidRPr="00BA286E">
              <w:rPr>
                <w:rFonts w:ascii="Arial" w:eastAsia="Ebrima" w:hAnsi="Arial" w:cs="Arial"/>
                <w:color w:val="000000" w:themeColor="text1"/>
              </w:rPr>
              <w:t>80%</w:t>
            </w:r>
          </w:p>
          <w:p w14:paraId="55025EBE" w14:textId="77777777" w:rsidR="001D4E00" w:rsidRPr="00BA286E" w:rsidRDefault="001D4E00" w:rsidP="001D4E00">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p>
        </w:tc>
        <w:tc>
          <w:tcPr>
            <w:tcW w:w="1601" w:type="dxa"/>
          </w:tcPr>
          <w:p w14:paraId="56F98BD1" w14:textId="77777777" w:rsidR="001D4E00" w:rsidRPr="00BA286E" w:rsidRDefault="001D4E00" w:rsidP="001D4E00">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rPr>
            </w:pPr>
            <w:r w:rsidRPr="00BA286E">
              <w:rPr>
                <w:rFonts w:ascii="Arial" w:eastAsia="Calibri" w:hAnsi="Arial" w:cs="Arial"/>
                <w:color w:val="000000" w:themeColor="text1"/>
              </w:rPr>
              <w:t>Semestral</w:t>
            </w:r>
          </w:p>
        </w:tc>
      </w:tr>
    </w:tbl>
    <w:p w14:paraId="4F352885" w14:textId="77777777" w:rsidR="00F72093" w:rsidRPr="00BA286E" w:rsidRDefault="00F72093">
      <w:pPr>
        <w:spacing w:line="259" w:lineRule="auto"/>
        <w:jc w:val="both"/>
        <w:rPr>
          <w:rFonts w:ascii="Arial" w:eastAsia="Arial" w:hAnsi="Arial" w:cs="Arial"/>
          <w:color w:val="000000" w:themeColor="text1"/>
          <w:sz w:val="22"/>
          <w:szCs w:val="22"/>
        </w:rPr>
        <w:sectPr w:rsidR="00F72093" w:rsidRPr="00BA286E" w:rsidSect="00034F24">
          <w:pgSz w:w="15840" w:h="12240" w:orient="landscape"/>
          <w:pgMar w:top="1701" w:right="1418" w:bottom="1701" w:left="1418" w:header="709" w:footer="709" w:gutter="0"/>
          <w:cols w:space="720"/>
          <w:docGrid w:linePitch="326"/>
        </w:sectPr>
      </w:pPr>
    </w:p>
    <w:p w14:paraId="28D22E78" w14:textId="1FF6C867" w:rsidR="00FA0A43" w:rsidRPr="00BA286E" w:rsidRDefault="005E0819" w:rsidP="006F6259">
      <w:pPr>
        <w:pStyle w:val="Ttulo1"/>
        <w:numPr>
          <w:ilvl w:val="0"/>
          <w:numId w:val="47"/>
        </w:numPr>
        <w:ind w:hanging="360"/>
        <w:jc w:val="both"/>
        <w:rPr>
          <w:rFonts w:ascii="Arial" w:eastAsia="Arial" w:hAnsi="Arial" w:cs="Arial"/>
          <w:b/>
          <w:color w:val="000000" w:themeColor="text1"/>
          <w:sz w:val="22"/>
          <w:szCs w:val="22"/>
        </w:rPr>
      </w:pPr>
      <w:bookmarkStart w:id="29" w:name="_Toc142929764"/>
      <w:r w:rsidRPr="00BA286E">
        <w:rPr>
          <w:rFonts w:ascii="Arial" w:eastAsia="Arial" w:hAnsi="Arial" w:cs="Arial"/>
          <w:b/>
          <w:color w:val="000000" w:themeColor="text1"/>
          <w:sz w:val="22"/>
          <w:szCs w:val="22"/>
        </w:rPr>
        <w:lastRenderedPageBreak/>
        <w:t>POLÍTICA DE TRATAMIENTO DE DATOS PERSONALES.</w:t>
      </w:r>
      <w:bookmarkEnd w:id="29"/>
      <w:r w:rsidRPr="00BA286E">
        <w:rPr>
          <w:rFonts w:ascii="Arial" w:eastAsia="Arial" w:hAnsi="Arial" w:cs="Arial"/>
          <w:b/>
          <w:color w:val="000000" w:themeColor="text1"/>
          <w:sz w:val="22"/>
          <w:szCs w:val="22"/>
        </w:rPr>
        <w:t xml:space="preserve"> </w:t>
      </w:r>
    </w:p>
    <w:p w14:paraId="224D8584" w14:textId="7B98DE34" w:rsidR="00FA0A43" w:rsidRPr="00BA286E" w:rsidRDefault="00190DED">
      <w:pPr>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El presente manual de políticas &amp; procedimientos</w:t>
      </w:r>
      <w:r w:rsidR="005E0819" w:rsidRPr="00BA286E">
        <w:rPr>
          <w:rFonts w:ascii="Arial" w:eastAsia="Arial" w:hAnsi="Arial" w:cs="Arial"/>
          <w:color w:val="000000" w:themeColor="text1"/>
          <w:sz w:val="22"/>
          <w:szCs w:val="22"/>
        </w:rPr>
        <w:t xml:space="preserve"> no modifica </w:t>
      </w:r>
      <w:r w:rsidR="00DA5B49" w:rsidRPr="00BA286E">
        <w:rPr>
          <w:rFonts w:ascii="Arial" w:eastAsia="Arial" w:hAnsi="Arial" w:cs="Arial"/>
          <w:color w:val="000000" w:themeColor="text1"/>
          <w:sz w:val="22"/>
          <w:szCs w:val="22"/>
        </w:rPr>
        <w:t>el anexo relacionado con</w:t>
      </w:r>
      <w:r w:rsidR="007B213B" w:rsidRPr="00BA286E">
        <w:rPr>
          <w:rFonts w:ascii="Arial" w:eastAsia="Arial" w:hAnsi="Arial" w:cs="Arial"/>
          <w:color w:val="000000" w:themeColor="text1"/>
          <w:sz w:val="22"/>
          <w:szCs w:val="22"/>
        </w:rPr>
        <w:t xml:space="preserve"> el anexo de</w:t>
      </w:r>
      <w:r w:rsidR="00DA5B49" w:rsidRPr="00BA286E">
        <w:rPr>
          <w:rFonts w:ascii="Arial" w:eastAsia="Arial" w:hAnsi="Arial" w:cs="Arial"/>
          <w:color w:val="000000" w:themeColor="text1"/>
          <w:sz w:val="22"/>
          <w:szCs w:val="22"/>
        </w:rPr>
        <w:t xml:space="preserve"> </w:t>
      </w:r>
      <w:r w:rsidR="005E0819" w:rsidRPr="00BA286E">
        <w:rPr>
          <w:rFonts w:ascii="Arial" w:eastAsia="Arial" w:hAnsi="Arial" w:cs="Arial"/>
          <w:color w:val="000000" w:themeColor="text1"/>
          <w:sz w:val="22"/>
          <w:szCs w:val="22"/>
        </w:rPr>
        <w:t xml:space="preserve">la Política de tratamiento de datos de </w:t>
      </w:r>
      <w:r w:rsidR="00E34C73" w:rsidRPr="00BA286E">
        <w:rPr>
          <w:rFonts w:ascii="Arial" w:eastAsia="Arial" w:hAnsi="Arial" w:cs="Arial"/>
          <w:color w:val="000000" w:themeColor="text1"/>
          <w:sz w:val="22"/>
          <w:szCs w:val="22"/>
        </w:rPr>
        <w:t>TELEMEDELLIN</w:t>
      </w:r>
      <w:r w:rsidR="005E0819" w:rsidRPr="00BA286E">
        <w:rPr>
          <w:rFonts w:ascii="Arial" w:eastAsia="Arial" w:hAnsi="Arial" w:cs="Arial"/>
          <w:color w:val="000000" w:themeColor="text1"/>
          <w:sz w:val="22"/>
          <w:szCs w:val="22"/>
        </w:rPr>
        <w:t xml:space="preserve">, pues se limita a desarrollar su contenido. </w:t>
      </w:r>
    </w:p>
    <w:p w14:paraId="1307DD37" w14:textId="4611CE7F" w:rsidR="00FA0A43" w:rsidRPr="00BA286E" w:rsidRDefault="00FA0A43">
      <w:pPr>
        <w:jc w:val="both"/>
        <w:rPr>
          <w:rFonts w:ascii="Arial" w:eastAsia="Arial" w:hAnsi="Arial" w:cs="Arial"/>
          <w:color w:val="000000" w:themeColor="text1"/>
          <w:sz w:val="22"/>
          <w:szCs w:val="22"/>
        </w:rPr>
      </w:pPr>
    </w:p>
    <w:p w14:paraId="328FECC0" w14:textId="71394F8E" w:rsidR="00FA0A43" w:rsidRPr="00BA286E" w:rsidRDefault="005E0819" w:rsidP="006F6259">
      <w:pPr>
        <w:pStyle w:val="Ttulo1"/>
        <w:numPr>
          <w:ilvl w:val="0"/>
          <w:numId w:val="47"/>
        </w:numPr>
        <w:ind w:hanging="360"/>
        <w:rPr>
          <w:rFonts w:ascii="Arial" w:eastAsia="Arial" w:hAnsi="Arial" w:cs="Arial"/>
          <w:b/>
          <w:color w:val="000000" w:themeColor="text1"/>
          <w:sz w:val="22"/>
          <w:szCs w:val="22"/>
        </w:rPr>
      </w:pPr>
      <w:bookmarkStart w:id="30" w:name="_Toc142929765"/>
      <w:r w:rsidRPr="00BA286E">
        <w:rPr>
          <w:rFonts w:ascii="Arial" w:eastAsia="Arial" w:hAnsi="Arial" w:cs="Arial"/>
          <w:b/>
          <w:color w:val="000000" w:themeColor="text1"/>
          <w:sz w:val="22"/>
          <w:szCs w:val="22"/>
        </w:rPr>
        <w:t>DOCUMENTOS RELACIONADOS.</w:t>
      </w:r>
      <w:bookmarkEnd w:id="30"/>
      <w:r w:rsidRPr="00BA286E">
        <w:rPr>
          <w:rFonts w:ascii="Arial" w:eastAsia="Arial" w:hAnsi="Arial" w:cs="Arial"/>
          <w:b/>
          <w:color w:val="000000" w:themeColor="text1"/>
          <w:sz w:val="22"/>
          <w:szCs w:val="22"/>
        </w:rPr>
        <w:t xml:space="preserve"> </w:t>
      </w:r>
    </w:p>
    <w:p w14:paraId="567A572B" w14:textId="3808FFDC" w:rsidR="00FA0A43" w:rsidRPr="00BA286E" w:rsidRDefault="005E0819">
      <w:pPr>
        <w:numPr>
          <w:ilvl w:val="0"/>
          <w:numId w:val="9"/>
        </w:numPr>
        <w:pBdr>
          <w:top w:val="nil"/>
          <w:left w:val="nil"/>
          <w:bottom w:val="nil"/>
          <w:right w:val="nil"/>
          <w:between w:val="nil"/>
        </w:pBdr>
        <w:spacing w:line="276" w:lineRule="auto"/>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Acta de nombramiento Oficial de Protección de Datos Personales.</w:t>
      </w:r>
    </w:p>
    <w:p w14:paraId="38663C7B" w14:textId="77777777" w:rsidR="007B213B" w:rsidRPr="00BA286E" w:rsidRDefault="005E0819" w:rsidP="007B213B">
      <w:pPr>
        <w:numPr>
          <w:ilvl w:val="0"/>
          <w:numId w:val="9"/>
        </w:numPr>
        <w:pBdr>
          <w:top w:val="nil"/>
          <w:left w:val="nil"/>
          <w:bottom w:val="nil"/>
          <w:right w:val="nil"/>
          <w:between w:val="nil"/>
        </w:pBdr>
        <w:spacing w:line="276" w:lineRule="auto"/>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Procedimiento para el reporte de Incidentes de Seguridad.</w:t>
      </w:r>
    </w:p>
    <w:p w14:paraId="439F7B53" w14:textId="77777777" w:rsidR="007B213B" w:rsidRPr="00BA286E" w:rsidRDefault="005E0819" w:rsidP="007B213B">
      <w:pPr>
        <w:numPr>
          <w:ilvl w:val="0"/>
          <w:numId w:val="9"/>
        </w:numPr>
        <w:pBdr>
          <w:top w:val="nil"/>
          <w:left w:val="nil"/>
          <w:bottom w:val="nil"/>
          <w:right w:val="nil"/>
          <w:between w:val="nil"/>
        </w:pBdr>
        <w:spacing w:line="276" w:lineRule="auto"/>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Consolidado de Incidentes de Seguridad. </w:t>
      </w:r>
    </w:p>
    <w:p w14:paraId="6CFD8195" w14:textId="1AFEFF93" w:rsidR="00FA0A43" w:rsidRPr="00BA286E" w:rsidRDefault="005E0819" w:rsidP="007B213B">
      <w:pPr>
        <w:numPr>
          <w:ilvl w:val="0"/>
          <w:numId w:val="9"/>
        </w:numPr>
        <w:pBdr>
          <w:top w:val="nil"/>
          <w:left w:val="nil"/>
          <w:bottom w:val="nil"/>
          <w:right w:val="nil"/>
          <w:between w:val="nil"/>
        </w:pBdr>
        <w:spacing w:line="276" w:lineRule="auto"/>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Formato para realizar el reporte del Incidente de Seguridad. </w:t>
      </w:r>
    </w:p>
    <w:p w14:paraId="35506D7A" w14:textId="77777777" w:rsidR="007B213B" w:rsidRPr="00BA286E" w:rsidRDefault="005E0819" w:rsidP="007B213B">
      <w:pPr>
        <w:numPr>
          <w:ilvl w:val="0"/>
          <w:numId w:val="9"/>
        </w:numPr>
        <w:pBdr>
          <w:top w:val="nil"/>
          <w:left w:val="nil"/>
          <w:bottom w:val="nil"/>
          <w:right w:val="nil"/>
          <w:between w:val="nil"/>
        </w:pBdr>
        <w:spacing w:line="276" w:lineRule="auto"/>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Procedimiento de Consultas y Reclamos. </w:t>
      </w:r>
    </w:p>
    <w:p w14:paraId="2FF91844" w14:textId="488BC6A4" w:rsidR="00FA0A43" w:rsidRPr="00BA286E" w:rsidRDefault="005E0819" w:rsidP="007B213B">
      <w:pPr>
        <w:numPr>
          <w:ilvl w:val="0"/>
          <w:numId w:val="9"/>
        </w:numPr>
        <w:pBdr>
          <w:top w:val="nil"/>
          <w:left w:val="nil"/>
          <w:bottom w:val="nil"/>
          <w:right w:val="nil"/>
          <w:between w:val="nil"/>
        </w:pBdr>
        <w:spacing w:line="276" w:lineRule="auto"/>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Consolidado de Consultas y Reclamos (Formato Excel).</w:t>
      </w:r>
    </w:p>
    <w:p w14:paraId="6F5DDFFE" w14:textId="77777777" w:rsidR="007B213B" w:rsidRPr="00BA286E" w:rsidRDefault="005E0819" w:rsidP="007B213B">
      <w:pPr>
        <w:numPr>
          <w:ilvl w:val="0"/>
          <w:numId w:val="9"/>
        </w:numPr>
        <w:pBdr>
          <w:top w:val="nil"/>
          <w:left w:val="nil"/>
          <w:bottom w:val="nil"/>
          <w:right w:val="nil"/>
          <w:between w:val="nil"/>
        </w:pBdr>
        <w:ind w:left="782"/>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Procedimiento de recolección de datos personales </w:t>
      </w:r>
    </w:p>
    <w:p w14:paraId="53B3296C" w14:textId="07FF7CA8" w:rsidR="00FA0A43" w:rsidRPr="00BA286E" w:rsidRDefault="005E0819" w:rsidP="007B213B">
      <w:pPr>
        <w:numPr>
          <w:ilvl w:val="0"/>
          <w:numId w:val="9"/>
        </w:numPr>
        <w:pBdr>
          <w:top w:val="nil"/>
          <w:left w:val="nil"/>
          <w:bottom w:val="nil"/>
          <w:right w:val="nil"/>
          <w:between w:val="nil"/>
        </w:pBdr>
        <w:ind w:left="782"/>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Adecuación de cada uno de los formatos de </w:t>
      </w:r>
      <w:r w:rsidR="00E34C73" w:rsidRPr="00BA286E">
        <w:rPr>
          <w:rFonts w:ascii="Arial" w:eastAsia="Arial" w:hAnsi="Arial" w:cs="Arial"/>
          <w:color w:val="000000" w:themeColor="text1"/>
          <w:sz w:val="22"/>
          <w:szCs w:val="22"/>
        </w:rPr>
        <w:t>Telemedellín</w:t>
      </w:r>
      <w:r w:rsidRPr="00BA286E">
        <w:rPr>
          <w:rFonts w:ascii="Arial" w:eastAsia="Arial" w:hAnsi="Arial" w:cs="Arial"/>
          <w:color w:val="000000" w:themeColor="text1"/>
          <w:sz w:val="22"/>
          <w:szCs w:val="22"/>
        </w:rPr>
        <w:t xml:space="preserve">. </w:t>
      </w:r>
    </w:p>
    <w:p w14:paraId="2A7B706F" w14:textId="389B6966" w:rsidR="000F4452" w:rsidRPr="00BA286E" w:rsidRDefault="000F4452" w:rsidP="000F4452">
      <w:pPr>
        <w:numPr>
          <w:ilvl w:val="0"/>
          <w:numId w:val="9"/>
        </w:numPr>
        <w:pBdr>
          <w:top w:val="nil"/>
          <w:left w:val="nil"/>
          <w:bottom w:val="nil"/>
          <w:right w:val="nil"/>
          <w:between w:val="nil"/>
        </w:pBdr>
        <w:ind w:left="782"/>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Inventario de documentos Telemedellín.</w:t>
      </w:r>
    </w:p>
    <w:p w14:paraId="22EC8BAC" w14:textId="77777777" w:rsidR="000F4452" w:rsidRPr="00BA286E" w:rsidRDefault="000F4452" w:rsidP="007B213B">
      <w:pPr>
        <w:pBdr>
          <w:top w:val="nil"/>
          <w:left w:val="nil"/>
          <w:bottom w:val="nil"/>
          <w:right w:val="nil"/>
          <w:between w:val="nil"/>
        </w:pBdr>
        <w:spacing w:after="200" w:line="276" w:lineRule="auto"/>
        <w:jc w:val="both"/>
        <w:rPr>
          <w:rFonts w:ascii="Arial" w:eastAsia="Arial" w:hAnsi="Arial" w:cs="Arial"/>
          <w:i/>
          <w:color w:val="000000" w:themeColor="text1"/>
          <w:sz w:val="22"/>
          <w:szCs w:val="22"/>
        </w:rPr>
      </w:pPr>
    </w:p>
    <w:p w14:paraId="1B48F7E5" w14:textId="6D64D14B" w:rsidR="00FA0A43" w:rsidRPr="00BA286E" w:rsidRDefault="005E0819" w:rsidP="006F6259">
      <w:pPr>
        <w:pStyle w:val="Ttulo1"/>
        <w:numPr>
          <w:ilvl w:val="0"/>
          <w:numId w:val="47"/>
        </w:numPr>
        <w:ind w:hanging="360"/>
        <w:rPr>
          <w:rFonts w:ascii="Arial" w:eastAsia="Arial" w:hAnsi="Arial" w:cs="Arial"/>
          <w:b/>
          <w:color w:val="000000" w:themeColor="text1"/>
          <w:sz w:val="22"/>
          <w:szCs w:val="22"/>
        </w:rPr>
      </w:pPr>
      <w:bookmarkStart w:id="31" w:name="_Toc142929766"/>
      <w:r w:rsidRPr="00BA286E">
        <w:rPr>
          <w:rFonts w:ascii="Arial" w:eastAsia="Arial" w:hAnsi="Arial" w:cs="Arial"/>
          <w:b/>
          <w:color w:val="000000" w:themeColor="text1"/>
          <w:sz w:val="22"/>
          <w:szCs w:val="22"/>
        </w:rPr>
        <w:t>TÉRMINOS Y DEFINICIONES</w:t>
      </w:r>
      <w:bookmarkEnd w:id="31"/>
      <w:r w:rsidRPr="00BA286E">
        <w:rPr>
          <w:rFonts w:ascii="Arial" w:eastAsia="Arial" w:hAnsi="Arial" w:cs="Arial"/>
          <w:b/>
          <w:color w:val="000000" w:themeColor="text1"/>
          <w:sz w:val="22"/>
          <w:szCs w:val="22"/>
        </w:rPr>
        <w:t xml:space="preserve"> </w:t>
      </w:r>
    </w:p>
    <w:p w14:paraId="595AC6A2" w14:textId="358582C5" w:rsidR="00FA0A43" w:rsidRPr="00BA286E" w:rsidRDefault="005E0819">
      <w:pPr>
        <w:numPr>
          <w:ilvl w:val="0"/>
          <w:numId w:val="9"/>
        </w:numPr>
        <w:pBdr>
          <w:top w:val="nil"/>
          <w:left w:val="nil"/>
          <w:bottom w:val="nil"/>
          <w:right w:val="nil"/>
          <w:between w:val="nil"/>
        </w:pBdr>
        <w:spacing w:line="276" w:lineRule="auto"/>
        <w:jc w:val="both"/>
        <w:rPr>
          <w:rFonts w:ascii="Arial" w:eastAsia="Arial" w:hAnsi="Arial" w:cs="Arial"/>
          <w:color w:val="000000" w:themeColor="text1"/>
          <w:sz w:val="22"/>
          <w:szCs w:val="22"/>
        </w:rPr>
      </w:pPr>
      <w:r w:rsidRPr="00BA286E">
        <w:rPr>
          <w:rFonts w:ascii="Arial" w:eastAsia="Arial" w:hAnsi="Arial" w:cs="Arial"/>
          <w:b/>
          <w:color w:val="000000" w:themeColor="text1"/>
          <w:sz w:val="22"/>
          <w:szCs w:val="22"/>
        </w:rPr>
        <w:t>Superintendencia de Industria y Comercio:</w:t>
      </w:r>
      <w:r w:rsidRPr="00BA286E">
        <w:rPr>
          <w:rFonts w:ascii="Arial" w:eastAsia="Arial" w:hAnsi="Arial" w:cs="Arial"/>
          <w:color w:val="000000" w:themeColor="text1"/>
          <w:sz w:val="22"/>
          <w:szCs w:val="22"/>
        </w:rPr>
        <w:t xml:space="preserve"> También conocida como SIC por sus siglas, es el organismo designado por la Ley general de protección de datos personales, para velar por el cumplimiento de la legislación en materia de datos personales a través de la Delegatura para la Protección de Datos Personales, y las demás funciones asignadas a través del artículo 21 de la Ley 1581 de 2012. </w:t>
      </w:r>
    </w:p>
    <w:p w14:paraId="0A8328C5" w14:textId="7C1961CF" w:rsidR="00FA0A43" w:rsidRPr="00BA286E" w:rsidRDefault="005E0819">
      <w:pPr>
        <w:numPr>
          <w:ilvl w:val="0"/>
          <w:numId w:val="9"/>
        </w:numPr>
        <w:pBdr>
          <w:top w:val="nil"/>
          <w:left w:val="nil"/>
          <w:bottom w:val="nil"/>
          <w:right w:val="nil"/>
          <w:between w:val="nil"/>
        </w:pBdr>
        <w:spacing w:line="276" w:lineRule="auto"/>
        <w:jc w:val="both"/>
        <w:rPr>
          <w:rFonts w:ascii="Arial" w:eastAsia="Arial" w:hAnsi="Arial" w:cs="Arial"/>
          <w:color w:val="000000" w:themeColor="text1"/>
          <w:sz w:val="22"/>
          <w:szCs w:val="22"/>
        </w:rPr>
      </w:pPr>
      <w:r w:rsidRPr="00BA286E">
        <w:rPr>
          <w:rFonts w:ascii="Arial" w:eastAsia="Arial" w:hAnsi="Arial" w:cs="Arial"/>
          <w:b/>
          <w:color w:val="000000" w:themeColor="text1"/>
          <w:sz w:val="22"/>
          <w:szCs w:val="22"/>
        </w:rPr>
        <w:t>Dato personal:</w:t>
      </w:r>
      <w:r w:rsidRPr="00BA286E">
        <w:rPr>
          <w:rFonts w:ascii="Arial" w:eastAsia="Arial" w:hAnsi="Arial" w:cs="Arial"/>
          <w:color w:val="000000" w:themeColor="text1"/>
          <w:sz w:val="22"/>
          <w:szCs w:val="22"/>
        </w:rPr>
        <w:t xml:space="preserve"> Cualquier información vinculada o que pueda asociarse a una o varias personas naturales determinadas o determinables. </w:t>
      </w:r>
    </w:p>
    <w:p w14:paraId="64BFC0F7" w14:textId="203C20D2" w:rsidR="00FA0A43" w:rsidRPr="00BA286E" w:rsidRDefault="005E0819">
      <w:pPr>
        <w:numPr>
          <w:ilvl w:val="0"/>
          <w:numId w:val="9"/>
        </w:numPr>
        <w:pBdr>
          <w:top w:val="nil"/>
          <w:left w:val="nil"/>
          <w:bottom w:val="nil"/>
          <w:right w:val="nil"/>
          <w:between w:val="nil"/>
        </w:pBdr>
        <w:spacing w:line="276" w:lineRule="auto"/>
        <w:jc w:val="both"/>
        <w:rPr>
          <w:rFonts w:ascii="Arial" w:eastAsia="Arial" w:hAnsi="Arial" w:cs="Arial"/>
          <w:color w:val="000000" w:themeColor="text1"/>
          <w:sz w:val="22"/>
          <w:szCs w:val="22"/>
        </w:rPr>
      </w:pPr>
      <w:r w:rsidRPr="00BA286E">
        <w:rPr>
          <w:rFonts w:ascii="Arial" w:eastAsia="Arial" w:hAnsi="Arial" w:cs="Arial"/>
          <w:b/>
          <w:color w:val="000000" w:themeColor="text1"/>
          <w:sz w:val="22"/>
          <w:szCs w:val="22"/>
        </w:rPr>
        <w:t>Base de datos</w:t>
      </w:r>
      <w:r w:rsidRPr="00BA286E">
        <w:rPr>
          <w:rFonts w:ascii="Arial" w:eastAsia="Arial" w:hAnsi="Arial" w:cs="Arial"/>
          <w:color w:val="000000" w:themeColor="text1"/>
          <w:sz w:val="22"/>
          <w:szCs w:val="22"/>
        </w:rPr>
        <w:t xml:space="preserve">: Conjunto organizado de datos personales que sea objeto de tratamiento. </w:t>
      </w:r>
    </w:p>
    <w:p w14:paraId="2B5AB4CD" w14:textId="13A5780A" w:rsidR="00FA0A43" w:rsidRPr="00BA286E" w:rsidRDefault="005E0819">
      <w:pPr>
        <w:numPr>
          <w:ilvl w:val="0"/>
          <w:numId w:val="9"/>
        </w:numPr>
        <w:pBdr>
          <w:top w:val="nil"/>
          <w:left w:val="nil"/>
          <w:bottom w:val="nil"/>
          <w:right w:val="nil"/>
          <w:between w:val="nil"/>
        </w:pBdr>
        <w:spacing w:line="276" w:lineRule="auto"/>
        <w:jc w:val="both"/>
        <w:rPr>
          <w:rFonts w:ascii="Arial" w:eastAsia="Arial" w:hAnsi="Arial" w:cs="Arial"/>
          <w:color w:val="000000" w:themeColor="text1"/>
          <w:sz w:val="22"/>
          <w:szCs w:val="22"/>
        </w:rPr>
      </w:pPr>
      <w:r w:rsidRPr="00BA286E">
        <w:rPr>
          <w:rFonts w:ascii="Arial" w:eastAsia="Arial" w:hAnsi="Arial" w:cs="Arial"/>
          <w:b/>
          <w:color w:val="000000" w:themeColor="text1"/>
          <w:sz w:val="22"/>
          <w:szCs w:val="22"/>
        </w:rPr>
        <w:t>Aviso de privacidad:</w:t>
      </w:r>
      <w:r w:rsidRPr="00BA286E">
        <w:rPr>
          <w:rFonts w:ascii="Arial" w:eastAsia="Arial" w:hAnsi="Arial" w:cs="Arial"/>
          <w:color w:val="000000" w:themeColor="text1"/>
          <w:sz w:val="22"/>
          <w:szCs w:val="22"/>
        </w:rPr>
        <w:t xml:space="preserve"> Comunicación verbal o escrita generada por el Responsable dirigida al Titular para el Tratamiento de sus datos personales, mediante la cual se le informa acerca de la existencia de las políticas de Tratamiento de información que le serán aplicables, la forma de acceder a las mismas y las finalidades del Tratamiento que se pretenden dar a los datos personales. </w:t>
      </w:r>
    </w:p>
    <w:p w14:paraId="51D6D39E" w14:textId="3881B966" w:rsidR="00FA0A43" w:rsidRPr="00BA286E" w:rsidRDefault="005E0819">
      <w:pPr>
        <w:numPr>
          <w:ilvl w:val="0"/>
          <w:numId w:val="9"/>
        </w:numPr>
        <w:pBdr>
          <w:top w:val="nil"/>
          <w:left w:val="nil"/>
          <w:bottom w:val="nil"/>
          <w:right w:val="nil"/>
          <w:between w:val="nil"/>
        </w:pBdr>
        <w:spacing w:line="276" w:lineRule="auto"/>
        <w:jc w:val="both"/>
        <w:rPr>
          <w:rFonts w:ascii="Arial" w:eastAsia="Arial" w:hAnsi="Arial" w:cs="Arial"/>
          <w:color w:val="000000" w:themeColor="text1"/>
          <w:sz w:val="22"/>
          <w:szCs w:val="22"/>
        </w:rPr>
      </w:pPr>
      <w:r w:rsidRPr="00BA286E">
        <w:rPr>
          <w:rFonts w:ascii="Arial" w:eastAsia="Arial" w:hAnsi="Arial" w:cs="Arial"/>
          <w:b/>
          <w:color w:val="000000" w:themeColor="text1"/>
          <w:sz w:val="22"/>
          <w:szCs w:val="22"/>
        </w:rPr>
        <w:t>Responsable del Tratamiento:</w:t>
      </w:r>
      <w:r w:rsidRPr="00BA286E">
        <w:rPr>
          <w:rFonts w:ascii="Arial" w:eastAsia="Arial" w:hAnsi="Arial" w:cs="Arial"/>
          <w:color w:val="000000" w:themeColor="text1"/>
          <w:sz w:val="22"/>
          <w:szCs w:val="22"/>
        </w:rPr>
        <w:t xml:space="preserve"> Persona natural o jurídica, pública o privada, que por sí misma o en asocio con otros, decida sobre la base de datos y/o el Tratamiento de los datos. </w:t>
      </w:r>
    </w:p>
    <w:p w14:paraId="3981489D" w14:textId="3D435E57" w:rsidR="00FA0A43" w:rsidRPr="00BA286E" w:rsidRDefault="005E0819">
      <w:pPr>
        <w:numPr>
          <w:ilvl w:val="0"/>
          <w:numId w:val="9"/>
        </w:numPr>
        <w:pBdr>
          <w:top w:val="nil"/>
          <w:left w:val="nil"/>
          <w:bottom w:val="nil"/>
          <w:right w:val="nil"/>
          <w:between w:val="nil"/>
        </w:pBdr>
        <w:spacing w:line="276" w:lineRule="auto"/>
        <w:jc w:val="both"/>
        <w:rPr>
          <w:rFonts w:ascii="Arial" w:eastAsia="Arial" w:hAnsi="Arial" w:cs="Arial"/>
          <w:color w:val="000000" w:themeColor="text1"/>
          <w:sz w:val="22"/>
          <w:szCs w:val="22"/>
        </w:rPr>
      </w:pPr>
      <w:r w:rsidRPr="00BA286E">
        <w:rPr>
          <w:rFonts w:ascii="Arial" w:eastAsia="Arial" w:hAnsi="Arial" w:cs="Arial"/>
          <w:b/>
          <w:color w:val="000000" w:themeColor="text1"/>
          <w:sz w:val="22"/>
          <w:szCs w:val="22"/>
        </w:rPr>
        <w:t>Encargado del Tratamiento</w:t>
      </w:r>
      <w:r w:rsidRPr="00BA286E">
        <w:rPr>
          <w:rFonts w:ascii="Arial" w:eastAsia="Arial" w:hAnsi="Arial" w:cs="Arial"/>
          <w:color w:val="000000" w:themeColor="text1"/>
          <w:sz w:val="22"/>
          <w:szCs w:val="22"/>
        </w:rPr>
        <w:t xml:space="preserve">. Persona natural o jurídica, pública o privada, que por sí misma o en asocio con otros, realice el Tratamiento de datos personales por cuenta del Responsable del Tratamiento. </w:t>
      </w:r>
    </w:p>
    <w:p w14:paraId="2FCB7E50" w14:textId="735C686F" w:rsidR="00FA0A43" w:rsidRPr="00BA286E" w:rsidRDefault="005E0819">
      <w:pPr>
        <w:numPr>
          <w:ilvl w:val="0"/>
          <w:numId w:val="9"/>
        </w:numPr>
        <w:pBdr>
          <w:top w:val="nil"/>
          <w:left w:val="nil"/>
          <w:bottom w:val="nil"/>
          <w:right w:val="nil"/>
          <w:between w:val="nil"/>
        </w:pBdr>
        <w:spacing w:line="276" w:lineRule="auto"/>
        <w:jc w:val="both"/>
        <w:rPr>
          <w:rFonts w:ascii="Arial" w:eastAsia="Arial" w:hAnsi="Arial" w:cs="Arial"/>
          <w:color w:val="000000" w:themeColor="text1"/>
          <w:sz w:val="22"/>
          <w:szCs w:val="22"/>
        </w:rPr>
      </w:pPr>
      <w:r w:rsidRPr="00BA286E">
        <w:rPr>
          <w:rFonts w:ascii="Arial" w:eastAsia="Arial" w:hAnsi="Arial" w:cs="Arial"/>
          <w:b/>
          <w:color w:val="000000" w:themeColor="text1"/>
          <w:sz w:val="22"/>
          <w:szCs w:val="22"/>
        </w:rPr>
        <w:t>Titular</w:t>
      </w:r>
      <w:r w:rsidRPr="00BA286E">
        <w:rPr>
          <w:rFonts w:ascii="Arial" w:eastAsia="Arial" w:hAnsi="Arial" w:cs="Arial"/>
          <w:color w:val="000000" w:themeColor="text1"/>
          <w:sz w:val="22"/>
          <w:szCs w:val="22"/>
        </w:rPr>
        <w:t xml:space="preserve">: Persona natural cuyos datos personales sean objeto de tratamiento. </w:t>
      </w:r>
    </w:p>
    <w:p w14:paraId="2CB97D49" w14:textId="344C7E66" w:rsidR="00FA0A43" w:rsidRPr="00BA286E" w:rsidRDefault="005E0819">
      <w:pPr>
        <w:numPr>
          <w:ilvl w:val="0"/>
          <w:numId w:val="9"/>
        </w:numPr>
        <w:pBdr>
          <w:top w:val="nil"/>
          <w:left w:val="nil"/>
          <w:bottom w:val="nil"/>
          <w:right w:val="nil"/>
          <w:between w:val="nil"/>
        </w:pBdr>
        <w:spacing w:line="276" w:lineRule="auto"/>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Tratamiento: Cualquier operación o conjunto de operaciones sobre datos personales, tales como la recolección, almacenamiento, uso, circulación, o supresión. </w:t>
      </w:r>
    </w:p>
    <w:p w14:paraId="6308122A" w14:textId="140A9439" w:rsidR="00FA0A43" w:rsidRPr="00BA286E" w:rsidRDefault="005E0819">
      <w:pPr>
        <w:numPr>
          <w:ilvl w:val="0"/>
          <w:numId w:val="9"/>
        </w:numPr>
        <w:pBdr>
          <w:top w:val="nil"/>
          <w:left w:val="nil"/>
          <w:bottom w:val="nil"/>
          <w:right w:val="nil"/>
          <w:between w:val="nil"/>
        </w:pBdr>
        <w:spacing w:line="276" w:lineRule="auto"/>
        <w:jc w:val="both"/>
        <w:rPr>
          <w:rFonts w:ascii="Arial" w:eastAsia="Arial" w:hAnsi="Arial" w:cs="Arial"/>
          <w:color w:val="000000" w:themeColor="text1"/>
          <w:sz w:val="22"/>
          <w:szCs w:val="22"/>
        </w:rPr>
      </w:pPr>
      <w:r w:rsidRPr="00BA286E">
        <w:rPr>
          <w:rFonts w:ascii="Arial" w:eastAsia="Arial" w:hAnsi="Arial" w:cs="Arial"/>
          <w:b/>
          <w:color w:val="000000" w:themeColor="text1"/>
          <w:sz w:val="22"/>
          <w:szCs w:val="22"/>
        </w:rPr>
        <w:t>Registro Nacional de Bases de Datos</w:t>
      </w:r>
      <w:r w:rsidRPr="00BA286E">
        <w:rPr>
          <w:rFonts w:ascii="Arial" w:eastAsia="Arial" w:hAnsi="Arial" w:cs="Arial"/>
          <w:color w:val="000000" w:themeColor="text1"/>
          <w:sz w:val="22"/>
          <w:szCs w:val="22"/>
        </w:rPr>
        <w:t xml:space="preserve">: Es el directorio público de las bases de datos sujetas a tratamiento que operan en el país. El registro será administrado por la Superintendencia de Industria y Comercio y será de libre consulta para los ciudadanos. </w:t>
      </w:r>
    </w:p>
    <w:p w14:paraId="47ADBB63" w14:textId="1CF674EF" w:rsidR="00FA0A43" w:rsidRPr="00BA286E" w:rsidRDefault="005E0819">
      <w:pPr>
        <w:numPr>
          <w:ilvl w:val="0"/>
          <w:numId w:val="9"/>
        </w:numPr>
        <w:pBdr>
          <w:top w:val="nil"/>
          <w:left w:val="nil"/>
          <w:bottom w:val="nil"/>
          <w:right w:val="nil"/>
          <w:between w:val="nil"/>
        </w:pBdr>
        <w:spacing w:line="276" w:lineRule="auto"/>
        <w:jc w:val="both"/>
        <w:rPr>
          <w:rFonts w:ascii="Arial" w:eastAsia="Arial" w:hAnsi="Arial" w:cs="Arial"/>
          <w:color w:val="000000" w:themeColor="text1"/>
          <w:sz w:val="22"/>
          <w:szCs w:val="22"/>
        </w:rPr>
      </w:pPr>
      <w:r w:rsidRPr="00BA286E">
        <w:rPr>
          <w:rFonts w:ascii="Arial" w:eastAsia="Arial" w:hAnsi="Arial" w:cs="Arial"/>
          <w:b/>
          <w:color w:val="000000" w:themeColor="text1"/>
          <w:sz w:val="22"/>
          <w:szCs w:val="22"/>
        </w:rPr>
        <w:t>Transferencia de datos</w:t>
      </w:r>
      <w:r w:rsidRPr="00BA286E">
        <w:rPr>
          <w:rFonts w:ascii="Arial" w:eastAsia="Arial" w:hAnsi="Arial" w:cs="Arial"/>
          <w:color w:val="000000" w:themeColor="text1"/>
          <w:sz w:val="22"/>
          <w:szCs w:val="22"/>
        </w:rPr>
        <w:t xml:space="preserve">: Tiene lugar cuando el Responsable y/o Encargado del Tratamiento de datos personales, ubicado en Colombia, envía la información o los datos </w:t>
      </w:r>
      <w:r w:rsidRPr="00BA286E">
        <w:rPr>
          <w:rFonts w:ascii="Arial" w:eastAsia="Arial" w:hAnsi="Arial" w:cs="Arial"/>
          <w:color w:val="000000" w:themeColor="text1"/>
          <w:sz w:val="22"/>
          <w:szCs w:val="22"/>
        </w:rPr>
        <w:lastRenderedPageBreak/>
        <w:t xml:space="preserve">personales a un receptor, que a su vez es Responsable del Tratamiento y se encuentra dentro o fuera del país. </w:t>
      </w:r>
    </w:p>
    <w:p w14:paraId="6EFA8E8B" w14:textId="0BF0FD5B" w:rsidR="00FA0A43" w:rsidRPr="00BA286E" w:rsidRDefault="005E0819">
      <w:pPr>
        <w:numPr>
          <w:ilvl w:val="0"/>
          <w:numId w:val="9"/>
        </w:numPr>
        <w:pBdr>
          <w:top w:val="nil"/>
          <w:left w:val="nil"/>
          <w:bottom w:val="nil"/>
          <w:right w:val="nil"/>
          <w:between w:val="nil"/>
        </w:pBdr>
        <w:spacing w:line="276" w:lineRule="auto"/>
        <w:jc w:val="both"/>
        <w:rPr>
          <w:rFonts w:ascii="Arial" w:eastAsia="Arial" w:hAnsi="Arial" w:cs="Arial"/>
          <w:color w:val="000000" w:themeColor="text1"/>
          <w:sz w:val="22"/>
          <w:szCs w:val="22"/>
        </w:rPr>
      </w:pPr>
      <w:r w:rsidRPr="00BA286E">
        <w:rPr>
          <w:rFonts w:ascii="Arial" w:eastAsia="Arial" w:hAnsi="Arial" w:cs="Arial"/>
          <w:b/>
          <w:color w:val="000000" w:themeColor="text1"/>
          <w:sz w:val="22"/>
          <w:szCs w:val="22"/>
        </w:rPr>
        <w:t>Transmisión:</w:t>
      </w:r>
      <w:r w:rsidRPr="00BA286E">
        <w:rPr>
          <w:rFonts w:ascii="Arial" w:eastAsia="Arial" w:hAnsi="Arial" w:cs="Arial"/>
          <w:color w:val="000000" w:themeColor="text1"/>
          <w:sz w:val="22"/>
          <w:szCs w:val="22"/>
        </w:rPr>
        <w:t xml:space="preserve"> Tratamiento de datos personales que implica la comunicación de los mismos dentro o fuera del territorio de la República de Colombia cuando tenga por objeto la realización de un tratamiento por el Encargado por cuenta del Responsable. </w:t>
      </w:r>
    </w:p>
    <w:p w14:paraId="07DB906C" w14:textId="1034B6F5" w:rsidR="00FA0A43" w:rsidRPr="00BA286E" w:rsidRDefault="005E0819" w:rsidP="006F6259">
      <w:pPr>
        <w:pStyle w:val="Ttulo1"/>
        <w:numPr>
          <w:ilvl w:val="0"/>
          <w:numId w:val="47"/>
        </w:numPr>
        <w:ind w:hanging="360"/>
        <w:rPr>
          <w:rFonts w:ascii="Arial" w:eastAsia="Arial" w:hAnsi="Arial" w:cs="Arial"/>
          <w:b/>
          <w:color w:val="000000" w:themeColor="text1"/>
          <w:sz w:val="22"/>
          <w:szCs w:val="22"/>
        </w:rPr>
      </w:pPr>
      <w:bookmarkStart w:id="32" w:name="_Toc142929767"/>
      <w:r w:rsidRPr="00BA286E">
        <w:rPr>
          <w:rFonts w:ascii="Arial" w:eastAsia="Arial" w:hAnsi="Arial" w:cs="Arial"/>
          <w:b/>
          <w:color w:val="000000" w:themeColor="text1"/>
          <w:sz w:val="22"/>
          <w:szCs w:val="22"/>
        </w:rPr>
        <w:t>CONTROL DE CAMBIOS</w:t>
      </w:r>
      <w:bookmarkEnd w:id="32"/>
      <w:r w:rsidRPr="00BA286E">
        <w:rPr>
          <w:rFonts w:ascii="Arial" w:eastAsia="Arial" w:hAnsi="Arial" w:cs="Arial"/>
          <w:b/>
          <w:color w:val="000000" w:themeColor="text1"/>
          <w:sz w:val="22"/>
          <w:szCs w:val="22"/>
        </w:rPr>
        <w:t xml:space="preserve"> </w:t>
      </w:r>
    </w:p>
    <w:p w14:paraId="0D40297F" w14:textId="791467BA" w:rsidR="00FA0A43" w:rsidRPr="00BA286E" w:rsidRDefault="00FA0A43">
      <w:pPr>
        <w:pBdr>
          <w:top w:val="nil"/>
          <w:left w:val="nil"/>
          <w:bottom w:val="nil"/>
          <w:right w:val="nil"/>
          <w:between w:val="nil"/>
        </w:pBdr>
        <w:ind w:left="720" w:hanging="720"/>
        <w:rPr>
          <w:rFonts w:ascii="Arial" w:eastAsia="Arial" w:hAnsi="Arial" w:cs="Arial"/>
          <w:b/>
          <w:color w:val="000000" w:themeColor="text1"/>
          <w:sz w:val="22"/>
          <w:szCs w:val="22"/>
        </w:rPr>
      </w:pPr>
    </w:p>
    <w:p w14:paraId="7184B1B2" w14:textId="6C25B31A" w:rsidR="00FA0A43" w:rsidRPr="00BA286E" w:rsidRDefault="00190DED">
      <w:pPr>
        <w:spacing w:after="200" w:line="276" w:lineRule="auto"/>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El manual de políticas y procedimientos</w:t>
      </w:r>
      <w:r w:rsidR="005E0819" w:rsidRPr="00BA286E">
        <w:rPr>
          <w:rFonts w:ascii="Arial" w:eastAsia="Arial" w:hAnsi="Arial" w:cs="Arial"/>
          <w:color w:val="000000" w:themeColor="text1"/>
          <w:sz w:val="22"/>
          <w:szCs w:val="22"/>
        </w:rPr>
        <w:t xml:space="preserve"> del Programa Integral de Gestión de Datos Personales -PIGDP será administrada por el oficial de datos personales quien deberá revisar anualmente y ajustar cuando sea necesario. Cualquier cambio será revisado y aprobado por el Gerente General. </w:t>
      </w:r>
    </w:p>
    <w:tbl>
      <w:tblPr>
        <w:tblStyle w:val="Tablaconcuadrcula4-nfasis31"/>
        <w:tblW w:w="8828" w:type="dxa"/>
        <w:tblLayout w:type="fixed"/>
        <w:tblLook w:val="04A0" w:firstRow="1" w:lastRow="0" w:firstColumn="1" w:lastColumn="0" w:noHBand="0" w:noVBand="1"/>
      </w:tblPr>
      <w:tblGrid>
        <w:gridCol w:w="1413"/>
        <w:gridCol w:w="1843"/>
        <w:gridCol w:w="5572"/>
      </w:tblGrid>
      <w:tr w:rsidR="00842B57" w:rsidRPr="00BA286E" w14:paraId="08273DF1" w14:textId="77777777" w:rsidTr="00E34C73">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3" w:type="dxa"/>
          </w:tcPr>
          <w:p w14:paraId="0AA1DB39" w14:textId="10236B54" w:rsidR="00FA0A43" w:rsidRPr="00BA286E" w:rsidRDefault="005E0819">
            <w:pPr>
              <w:spacing w:after="200" w:line="276" w:lineRule="auto"/>
              <w:jc w:val="center"/>
              <w:rPr>
                <w:rFonts w:ascii="Arial" w:eastAsia="Arial" w:hAnsi="Arial" w:cs="Arial"/>
                <w:color w:val="000000" w:themeColor="text1"/>
                <w:sz w:val="22"/>
                <w:szCs w:val="22"/>
              </w:rPr>
            </w:pPr>
            <w:r w:rsidRPr="00BA286E">
              <w:rPr>
                <w:rFonts w:ascii="Arial" w:eastAsia="Arial" w:hAnsi="Arial" w:cs="Arial"/>
                <w:color w:val="000000" w:themeColor="text1"/>
                <w:sz w:val="22"/>
                <w:szCs w:val="22"/>
              </w:rPr>
              <w:t>N° de versión</w:t>
            </w:r>
          </w:p>
        </w:tc>
        <w:tc>
          <w:tcPr>
            <w:tcW w:w="1843" w:type="dxa"/>
          </w:tcPr>
          <w:p w14:paraId="7E63E05C" w14:textId="5EE6E9D3" w:rsidR="00FA0A43" w:rsidRPr="00BA286E" w:rsidRDefault="005E081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BA286E">
              <w:rPr>
                <w:rFonts w:ascii="Arial" w:eastAsia="Arial" w:hAnsi="Arial" w:cs="Arial"/>
                <w:color w:val="000000" w:themeColor="text1"/>
                <w:sz w:val="22"/>
                <w:szCs w:val="22"/>
              </w:rPr>
              <w:t>FECHA</w:t>
            </w:r>
          </w:p>
        </w:tc>
        <w:tc>
          <w:tcPr>
            <w:tcW w:w="5572" w:type="dxa"/>
          </w:tcPr>
          <w:p w14:paraId="58A334A3" w14:textId="007FC0B9" w:rsidR="00FA0A43" w:rsidRPr="00BA286E" w:rsidRDefault="005E081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BA286E">
              <w:rPr>
                <w:rFonts w:ascii="Arial" w:eastAsia="Arial" w:hAnsi="Arial" w:cs="Arial"/>
                <w:color w:val="000000" w:themeColor="text1"/>
                <w:sz w:val="22"/>
                <w:szCs w:val="22"/>
              </w:rPr>
              <w:t>RESUMEN DE CAMBIOS/COMENTARIOS</w:t>
            </w:r>
          </w:p>
        </w:tc>
      </w:tr>
      <w:tr w:rsidR="00842B57" w:rsidRPr="00BA286E" w14:paraId="49B5181D" w14:textId="77777777" w:rsidTr="00E34C73">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13" w:type="dxa"/>
          </w:tcPr>
          <w:p w14:paraId="647FE92A" w14:textId="79200950" w:rsidR="00FA0A43" w:rsidRPr="00BA286E" w:rsidRDefault="005E0819">
            <w:pPr>
              <w:spacing w:after="200" w:line="276" w:lineRule="auto"/>
              <w:jc w:val="center"/>
              <w:rPr>
                <w:rFonts w:ascii="Arial" w:eastAsia="Arial" w:hAnsi="Arial" w:cs="Arial"/>
                <w:color w:val="000000" w:themeColor="text1"/>
                <w:sz w:val="22"/>
                <w:szCs w:val="22"/>
              </w:rPr>
            </w:pPr>
            <w:r w:rsidRPr="00BA286E">
              <w:rPr>
                <w:rFonts w:ascii="Arial" w:eastAsia="Arial" w:hAnsi="Arial" w:cs="Arial"/>
                <w:b w:val="0"/>
                <w:color w:val="000000" w:themeColor="text1"/>
                <w:sz w:val="22"/>
                <w:szCs w:val="22"/>
              </w:rPr>
              <w:t>01</w:t>
            </w:r>
          </w:p>
        </w:tc>
        <w:tc>
          <w:tcPr>
            <w:tcW w:w="1843" w:type="dxa"/>
          </w:tcPr>
          <w:p w14:paraId="1A20ED51" w14:textId="33EA5678" w:rsidR="00FA0A43" w:rsidRPr="00BA286E" w:rsidRDefault="005E081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2"/>
                <w:szCs w:val="22"/>
              </w:rPr>
            </w:pPr>
            <w:r w:rsidRPr="00BA286E">
              <w:rPr>
                <w:rFonts w:ascii="Arial" w:eastAsia="Arial" w:hAnsi="Arial" w:cs="Arial"/>
                <w:color w:val="000000" w:themeColor="text1"/>
                <w:sz w:val="22"/>
                <w:szCs w:val="22"/>
              </w:rPr>
              <w:t>20</w:t>
            </w:r>
            <w:r w:rsidR="00E34C73" w:rsidRPr="00BA286E">
              <w:rPr>
                <w:rFonts w:ascii="Arial" w:eastAsia="Arial" w:hAnsi="Arial" w:cs="Arial"/>
                <w:color w:val="000000" w:themeColor="text1"/>
                <w:sz w:val="22"/>
                <w:szCs w:val="22"/>
              </w:rPr>
              <w:t>20</w:t>
            </w:r>
            <w:r w:rsidRPr="00BA286E">
              <w:rPr>
                <w:rFonts w:ascii="Arial" w:eastAsia="Arial" w:hAnsi="Arial" w:cs="Arial"/>
                <w:color w:val="000000" w:themeColor="text1"/>
                <w:sz w:val="22"/>
                <w:szCs w:val="22"/>
              </w:rPr>
              <w:t>/</w:t>
            </w:r>
            <w:r w:rsidR="00190DED" w:rsidRPr="00BA286E">
              <w:rPr>
                <w:rFonts w:ascii="Arial" w:eastAsia="Arial" w:hAnsi="Arial" w:cs="Arial"/>
                <w:color w:val="000000" w:themeColor="text1"/>
                <w:sz w:val="22"/>
                <w:szCs w:val="22"/>
              </w:rPr>
              <w:t>0</w:t>
            </w:r>
            <w:r w:rsidR="009B0037" w:rsidRPr="00BA286E">
              <w:rPr>
                <w:rFonts w:ascii="Arial" w:eastAsia="Arial" w:hAnsi="Arial" w:cs="Arial"/>
                <w:color w:val="000000" w:themeColor="text1"/>
                <w:sz w:val="22"/>
                <w:szCs w:val="22"/>
              </w:rPr>
              <w:t>8</w:t>
            </w:r>
            <w:r w:rsidR="00190DED" w:rsidRPr="00BA286E">
              <w:rPr>
                <w:rFonts w:ascii="Arial" w:eastAsia="Arial" w:hAnsi="Arial" w:cs="Arial"/>
                <w:color w:val="000000" w:themeColor="text1"/>
                <w:sz w:val="22"/>
                <w:szCs w:val="22"/>
              </w:rPr>
              <w:t>/</w:t>
            </w:r>
            <w:r w:rsidR="009B0037" w:rsidRPr="00BA286E">
              <w:rPr>
                <w:rFonts w:ascii="Arial" w:eastAsia="Arial" w:hAnsi="Arial" w:cs="Arial"/>
                <w:color w:val="000000" w:themeColor="text1"/>
                <w:sz w:val="22"/>
                <w:szCs w:val="22"/>
              </w:rPr>
              <w:t>31</w:t>
            </w:r>
          </w:p>
        </w:tc>
        <w:tc>
          <w:tcPr>
            <w:tcW w:w="5572" w:type="dxa"/>
          </w:tcPr>
          <w:p w14:paraId="7C3CF5F8" w14:textId="04B5602B" w:rsidR="00FA0A43" w:rsidRPr="00BA286E" w:rsidRDefault="005E081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themeColor="text1"/>
                <w:sz w:val="22"/>
                <w:szCs w:val="22"/>
              </w:rPr>
            </w:pPr>
            <w:r w:rsidRPr="00BA286E">
              <w:rPr>
                <w:rFonts w:ascii="Arial" w:eastAsia="Arial" w:hAnsi="Arial" w:cs="Arial"/>
                <w:color w:val="000000" w:themeColor="text1"/>
                <w:sz w:val="22"/>
                <w:szCs w:val="22"/>
              </w:rPr>
              <w:t>Creación</w:t>
            </w:r>
          </w:p>
        </w:tc>
      </w:tr>
      <w:tr w:rsidR="00842B57" w:rsidRPr="00BA286E" w14:paraId="17F4DFA3" w14:textId="77777777" w:rsidTr="00E34C73">
        <w:trPr>
          <w:trHeight w:val="240"/>
        </w:trPr>
        <w:tc>
          <w:tcPr>
            <w:cnfStyle w:val="001000000000" w:firstRow="0" w:lastRow="0" w:firstColumn="1" w:lastColumn="0" w:oddVBand="0" w:evenVBand="0" w:oddHBand="0" w:evenHBand="0" w:firstRowFirstColumn="0" w:firstRowLastColumn="0" w:lastRowFirstColumn="0" w:lastRowLastColumn="0"/>
            <w:tcW w:w="1413" w:type="dxa"/>
          </w:tcPr>
          <w:p w14:paraId="0063BEDD" w14:textId="774F20AC" w:rsidR="00DA5B49" w:rsidRPr="00BA286E" w:rsidRDefault="00DA5B49">
            <w:pPr>
              <w:spacing w:after="200" w:line="276" w:lineRule="auto"/>
              <w:jc w:val="center"/>
              <w:rPr>
                <w:rFonts w:ascii="Arial" w:eastAsia="Arial" w:hAnsi="Arial" w:cs="Arial"/>
                <w:color w:val="000000" w:themeColor="text1"/>
                <w:sz w:val="22"/>
                <w:szCs w:val="22"/>
              </w:rPr>
            </w:pPr>
            <w:r w:rsidRPr="00BA286E">
              <w:rPr>
                <w:rFonts w:ascii="Arial" w:eastAsia="Arial" w:hAnsi="Arial" w:cs="Arial"/>
                <w:color w:val="000000" w:themeColor="text1"/>
                <w:sz w:val="22"/>
                <w:szCs w:val="22"/>
              </w:rPr>
              <w:t>02</w:t>
            </w:r>
          </w:p>
        </w:tc>
        <w:tc>
          <w:tcPr>
            <w:tcW w:w="1843" w:type="dxa"/>
          </w:tcPr>
          <w:p w14:paraId="0D9DC7CE" w14:textId="15440019" w:rsidR="00DA5B49" w:rsidRPr="00BA286E" w:rsidRDefault="00DA5B4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BA286E">
              <w:rPr>
                <w:rFonts w:ascii="Arial" w:eastAsia="Arial" w:hAnsi="Arial" w:cs="Arial"/>
                <w:color w:val="000000" w:themeColor="text1"/>
                <w:sz w:val="22"/>
                <w:szCs w:val="22"/>
              </w:rPr>
              <w:t>2023/08/</w:t>
            </w:r>
          </w:p>
        </w:tc>
        <w:tc>
          <w:tcPr>
            <w:tcW w:w="5572" w:type="dxa"/>
          </w:tcPr>
          <w:p w14:paraId="7906E10E" w14:textId="68890EA5" w:rsidR="00DA5B49" w:rsidRPr="00BA286E" w:rsidRDefault="00DA5B4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themeColor="text1"/>
                <w:sz w:val="22"/>
                <w:szCs w:val="22"/>
              </w:rPr>
            </w:pPr>
            <w:r w:rsidRPr="00BA286E">
              <w:rPr>
                <w:rFonts w:ascii="Arial" w:eastAsia="Arial" w:hAnsi="Arial" w:cs="Arial"/>
                <w:color w:val="000000" w:themeColor="text1"/>
                <w:sz w:val="22"/>
                <w:szCs w:val="22"/>
              </w:rPr>
              <w:t>Consolidación y actualización</w:t>
            </w:r>
          </w:p>
        </w:tc>
      </w:tr>
    </w:tbl>
    <w:p w14:paraId="21E092E2" w14:textId="77777777" w:rsidR="00190DED" w:rsidRPr="00BA286E" w:rsidRDefault="00190DED">
      <w:pPr>
        <w:spacing w:after="200" w:line="276" w:lineRule="auto"/>
        <w:jc w:val="both"/>
        <w:rPr>
          <w:rFonts w:ascii="Arial" w:eastAsia="Arial" w:hAnsi="Arial" w:cs="Arial"/>
          <w:color w:val="000000" w:themeColor="text1"/>
          <w:sz w:val="22"/>
          <w:szCs w:val="22"/>
        </w:rPr>
      </w:pPr>
    </w:p>
    <w:p w14:paraId="439D2D8F" w14:textId="6040D882" w:rsidR="00FA0A43" w:rsidRPr="00BA286E" w:rsidRDefault="005E0819">
      <w:pPr>
        <w:spacing w:after="200" w:line="276" w:lineRule="auto"/>
        <w:jc w:val="both"/>
        <w:rPr>
          <w:rFonts w:ascii="Arial" w:eastAsia="Arial" w:hAnsi="Arial" w:cs="Arial"/>
          <w:color w:val="000000" w:themeColor="text1"/>
          <w:sz w:val="22"/>
          <w:szCs w:val="22"/>
        </w:rPr>
      </w:pPr>
      <w:r w:rsidRPr="00BA286E">
        <w:rPr>
          <w:rFonts w:ascii="Arial" w:eastAsia="Arial" w:hAnsi="Arial" w:cs="Arial"/>
          <w:color w:val="000000" w:themeColor="text1"/>
          <w:sz w:val="22"/>
          <w:szCs w:val="22"/>
        </w:rPr>
        <w:t xml:space="preserve">A continuación, firman los empleados que participaron en la elaboración, revisión y aprobación del presente documento, quienes hacen constar que recibieron documentación e información previa para tal efecto y que el documento está adecuado a las actividades y prácticas de </w:t>
      </w:r>
      <w:r w:rsidR="00E34C73" w:rsidRPr="00BA286E">
        <w:rPr>
          <w:rFonts w:ascii="Arial" w:eastAsia="Arial" w:hAnsi="Arial" w:cs="Arial"/>
          <w:color w:val="000000" w:themeColor="text1"/>
          <w:sz w:val="22"/>
          <w:szCs w:val="22"/>
        </w:rPr>
        <w:t>TELEMEDELLIN</w:t>
      </w:r>
      <w:r w:rsidRPr="00BA286E">
        <w:rPr>
          <w:rFonts w:ascii="Arial" w:eastAsia="Arial" w:hAnsi="Arial" w:cs="Arial"/>
          <w:color w:val="000000" w:themeColor="text1"/>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4"/>
        <w:gridCol w:w="4723"/>
      </w:tblGrid>
      <w:tr w:rsidR="003C5890" w:rsidRPr="00BA286E" w14:paraId="5F3F4E69" w14:textId="77777777" w:rsidTr="003C5890">
        <w:trPr>
          <w:trHeight w:val="777"/>
        </w:trPr>
        <w:tc>
          <w:tcPr>
            <w:tcW w:w="2487" w:type="pct"/>
          </w:tcPr>
          <w:p w14:paraId="5463C910" w14:textId="6975E768" w:rsidR="003C5890" w:rsidRPr="00BA286E" w:rsidRDefault="003C5890" w:rsidP="007027E0">
            <w:pPr>
              <w:jc w:val="both"/>
              <w:rPr>
                <w:rFonts w:ascii="Arial" w:hAnsi="Arial" w:cs="Arial"/>
                <w:bCs/>
                <w:color w:val="000000" w:themeColor="text1"/>
                <w:sz w:val="22"/>
                <w:szCs w:val="22"/>
              </w:rPr>
            </w:pPr>
            <w:r w:rsidRPr="00BA286E">
              <w:rPr>
                <w:rFonts w:ascii="Arial" w:hAnsi="Arial" w:cs="Arial"/>
                <w:b/>
                <w:bCs/>
                <w:color w:val="000000" w:themeColor="text1"/>
                <w:sz w:val="22"/>
                <w:szCs w:val="22"/>
              </w:rPr>
              <w:t xml:space="preserve">REALIZÓ: </w:t>
            </w:r>
            <w:r w:rsidRPr="00BA286E">
              <w:rPr>
                <w:rFonts w:ascii="Arial" w:hAnsi="Arial" w:cs="Arial"/>
                <w:bCs/>
                <w:color w:val="000000" w:themeColor="text1"/>
                <w:sz w:val="22"/>
                <w:szCs w:val="22"/>
              </w:rPr>
              <w:t>LAURA CECILIA ALZATE HERNÁNDEZ</w:t>
            </w:r>
          </w:p>
          <w:p w14:paraId="13255896" w14:textId="77777777" w:rsidR="003C5890" w:rsidRPr="00BA286E" w:rsidRDefault="003C5890" w:rsidP="007027E0">
            <w:pPr>
              <w:jc w:val="both"/>
              <w:rPr>
                <w:rFonts w:ascii="Arial" w:hAnsi="Arial" w:cs="Arial"/>
                <w:bCs/>
                <w:color w:val="000000" w:themeColor="text1"/>
                <w:sz w:val="22"/>
                <w:szCs w:val="22"/>
              </w:rPr>
            </w:pPr>
            <w:r w:rsidRPr="00BA286E">
              <w:rPr>
                <w:rFonts w:ascii="Arial" w:hAnsi="Arial" w:cs="Arial"/>
                <w:b/>
                <w:bCs/>
                <w:color w:val="000000" w:themeColor="text1"/>
                <w:sz w:val="22"/>
                <w:szCs w:val="22"/>
              </w:rPr>
              <w:t xml:space="preserve">CARGO: </w:t>
            </w:r>
            <w:r w:rsidRPr="00BA286E">
              <w:rPr>
                <w:rFonts w:ascii="Arial" w:hAnsi="Arial" w:cs="Arial"/>
                <w:bCs/>
                <w:color w:val="000000" w:themeColor="text1"/>
                <w:sz w:val="22"/>
                <w:szCs w:val="22"/>
              </w:rPr>
              <w:t>PROFESIONAL JURÍDICA</w:t>
            </w:r>
          </w:p>
          <w:p w14:paraId="1AC429F1" w14:textId="5314ECA5" w:rsidR="003C5890" w:rsidRPr="00BA286E" w:rsidRDefault="003C5890" w:rsidP="007027E0">
            <w:pPr>
              <w:jc w:val="both"/>
              <w:rPr>
                <w:rFonts w:ascii="Arial" w:hAnsi="Arial" w:cs="Arial"/>
                <w:b/>
                <w:bCs/>
                <w:color w:val="000000" w:themeColor="text1"/>
                <w:sz w:val="22"/>
                <w:szCs w:val="22"/>
              </w:rPr>
            </w:pPr>
            <w:r w:rsidRPr="00BA286E">
              <w:rPr>
                <w:rFonts w:ascii="Arial" w:hAnsi="Arial" w:cs="Arial"/>
                <w:b/>
                <w:bCs/>
                <w:color w:val="000000" w:themeColor="text1"/>
                <w:sz w:val="22"/>
                <w:szCs w:val="22"/>
              </w:rPr>
              <w:t xml:space="preserve">FECHA: </w:t>
            </w:r>
            <w:r w:rsidR="000C139D">
              <w:rPr>
                <w:rFonts w:ascii="Arial" w:hAnsi="Arial" w:cs="Arial"/>
                <w:bCs/>
                <w:color w:val="000000" w:themeColor="text1"/>
                <w:sz w:val="22"/>
                <w:szCs w:val="22"/>
              </w:rPr>
              <w:t>17</w:t>
            </w:r>
            <w:r w:rsidRPr="00BA286E">
              <w:rPr>
                <w:rFonts w:ascii="Arial" w:hAnsi="Arial" w:cs="Arial"/>
                <w:bCs/>
                <w:color w:val="000000" w:themeColor="text1"/>
                <w:sz w:val="22"/>
                <w:szCs w:val="22"/>
              </w:rPr>
              <w:t xml:space="preserve"> de agosto de 202</w:t>
            </w:r>
            <w:r w:rsidR="000C139D">
              <w:rPr>
                <w:rFonts w:ascii="Arial" w:hAnsi="Arial" w:cs="Arial"/>
                <w:bCs/>
                <w:color w:val="000000" w:themeColor="text1"/>
                <w:sz w:val="22"/>
                <w:szCs w:val="22"/>
              </w:rPr>
              <w:t>3</w:t>
            </w:r>
          </w:p>
        </w:tc>
        <w:tc>
          <w:tcPr>
            <w:tcW w:w="2513" w:type="pct"/>
          </w:tcPr>
          <w:p w14:paraId="40106C77" w14:textId="14068D38" w:rsidR="003C5890" w:rsidRPr="00BA286E" w:rsidRDefault="003C5890" w:rsidP="007027E0">
            <w:pPr>
              <w:jc w:val="both"/>
              <w:rPr>
                <w:rFonts w:ascii="Arial" w:hAnsi="Arial" w:cs="Arial"/>
                <w:bCs/>
                <w:color w:val="000000" w:themeColor="text1"/>
                <w:sz w:val="22"/>
                <w:szCs w:val="22"/>
              </w:rPr>
            </w:pPr>
            <w:r w:rsidRPr="00BA286E">
              <w:rPr>
                <w:rFonts w:ascii="Arial" w:hAnsi="Arial" w:cs="Arial"/>
                <w:b/>
                <w:bCs/>
                <w:color w:val="000000" w:themeColor="text1"/>
                <w:sz w:val="22"/>
                <w:szCs w:val="22"/>
              </w:rPr>
              <w:t xml:space="preserve">APROBÓ: </w:t>
            </w:r>
            <w:r w:rsidRPr="00BA286E">
              <w:rPr>
                <w:rFonts w:ascii="Arial" w:hAnsi="Arial" w:cs="Arial"/>
                <w:bCs/>
                <w:color w:val="000000" w:themeColor="text1"/>
                <w:sz w:val="22"/>
                <w:szCs w:val="22"/>
              </w:rPr>
              <w:t>NATALIA ANDREA JIMÉNEZ PÉREZ</w:t>
            </w:r>
          </w:p>
          <w:p w14:paraId="511DE96C" w14:textId="57EFFDC4" w:rsidR="003C5890" w:rsidRPr="00BA286E" w:rsidRDefault="003C5890" w:rsidP="007027E0">
            <w:pPr>
              <w:jc w:val="both"/>
              <w:rPr>
                <w:rFonts w:ascii="Arial" w:hAnsi="Arial" w:cs="Arial"/>
                <w:bCs/>
                <w:color w:val="000000" w:themeColor="text1"/>
                <w:sz w:val="22"/>
                <w:szCs w:val="22"/>
              </w:rPr>
            </w:pPr>
            <w:r w:rsidRPr="00BA286E">
              <w:rPr>
                <w:rFonts w:ascii="Arial" w:hAnsi="Arial" w:cs="Arial"/>
                <w:b/>
                <w:bCs/>
                <w:color w:val="000000" w:themeColor="text1"/>
                <w:sz w:val="22"/>
                <w:szCs w:val="22"/>
              </w:rPr>
              <w:t xml:space="preserve">CARGO: </w:t>
            </w:r>
            <w:r w:rsidRPr="00BA286E">
              <w:rPr>
                <w:rFonts w:ascii="Arial" w:hAnsi="Arial" w:cs="Arial"/>
                <w:bCs/>
                <w:color w:val="000000" w:themeColor="text1"/>
                <w:sz w:val="22"/>
                <w:szCs w:val="22"/>
              </w:rPr>
              <w:t>SECRETARIA GENERAL</w:t>
            </w:r>
          </w:p>
          <w:p w14:paraId="0390A60F" w14:textId="5F1EEE33" w:rsidR="003C5890" w:rsidRPr="00BA286E" w:rsidRDefault="003C5890" w:rsidP="007027E0">
            <w:pPr>
              <w:jc w:val="both"/>
              <w:rPr>
                <w:rFonts w:ascii="Arial" w:hAnsi="Arial" w:cs="Arial"/>
                <w:b/>
                <w:bCs/>
                <w:color w:val="000000" w:themeColor="text1"/>
                <w:sz w:val="22"/>
                <w:szCs w:val="22"/>
              </w:rPr>
            </w:pPr>
            <w:r w:rsidRPr="00BA286E">
              <w:rPr>
                <w:rFonts w:ascii="Arial" w:hAnsi="Arial" w:cs="Arial"/>
                <w:b/>
                <w:bCs/>
                <w:color w:val="000000" w:themeColor="text1"/>
                <w:sz w:val="22"/>
                <w:szCs w:val="22"/>
              </w:rPr>
              <w:t xml:space="preserve">FECHA: </w:t>
            </w:r>
            <w:r w:rsidR="000C139D" w:rsidRPr="000C139D">
              <w:rPr>
                <w:rFonts w:ascii="Arial" w:hAnsi="Arial" w:cs="Arial"/>
                <w:color w:val="000000" w:themeColor="text1"/>
                <w:sz w:val="22"/>
                <w:szCs w:val="22"/>
              </w:rPr>
              <w:t>17</w:t>
            </w:r>
            <w:r w:rsidRPr="00BA286E">
              <w:rPr>
                <w:rFonts w:ascii="Arial" w:hAnsi="Arial" w:cs="Arial"/>
                <w:bCs/>
                <w:color w:val="000000" w:themeColor="text1"/>
                <w:sz w:val="22"/>
                <w:szCs w:val="22"/>
              </w:rPr>
              <w:t xml:space="preserve"> de agosto de 202</w:t>
            </w:r>
            <w:r w:rsidR="000C139D">
              <w:rPr>
                <w:rFonts w:ascii="Arial" w:hAnsi="Arial" w:cs="Arial"/>
                <w:bCs/>
                <w:color w:val="000000" w:themeColor="text1"/>
                <w:sz w:val="22"/>
                <w:szCs w:val="22"/>
              </w:rPr>
              <w:t>3</w:t>
            </w:r>
          </w:p>
        </w:tc>
      </w:tr>
    </w:tbl>
    <w:p w14:paraId="1AAFFE7E" w14:textId="77777777" w:rsidR="00393825" w:rsidRPr="00BA286E" w:rsidRDefault="00393825" w:rsidP="00393825">
      <w:pPr>
        <w:pStyle w:val="Prrafodelista"/>
        <w:jc w:val="both"/>
        <w:rPr>
          <w:rFonts w:ascii="Arial" w:hAnsi="Arial" w:cs="Arial"/>
          <w:color w:val="000000" w:themeColor="text1"/>
          <w:sz w:val="22"/>
          <w:szCs w:val="22"/>
        </w:rPr>
      </w:pPr>
    </w:p>
    <w:p w14:paraId="6CC2F446" w14:textId="77777777" w:rsidR="00393825" w:rsidRPr="00BA286E" w:rsidRDefault="00393825" w:rsidP="00393825">
      <w:pPr>
        <w:pStyle w:val="Prrafodelista"/>
        <w:jc w:val="both"/>
        <w:rPr>
          <w:rFonts w:ascii="Arial" w:hAnsi="Arial" w:cs="Arial"/>
          <w:color w:val="000000" w:themeColor="text1"/>
          <w:sz w:val="22"/>
          <w:szCs w:val="22"/>
        </w:rPr>
      </w:pPr>
    </w:p>
    <w:tbl>
      <w:tblPr>
        <w:tblStyle w:val="Tablaconcuadrcula"/>
        <w:tblW w:w="9798" w:type="dxa"/>
        <w:tblInd w:w="-334" w:type="dxa"/>
        <w:tblLook w:val="04A0" w:firstRow="1" w:lastRow="0" w:firstColumn="1" w:lastColumn="0" w:noHBand="0" w:noVBand="1"/>
      </w:tblPr>
      <w:tblGrid>
        <w:gridCol w:w="3277"/>
        <w:gridCol w:w="3261"/>
        <w:gridCol w:w="3260"/>
      </w:tblGrid>
      <w:tr w:rsidR="00842B57" w:rsidRPr="00BA286E" w14:paraId="4B4F199B" w14:textId="77777777" w:rsidTr="00393825">
        <w:tc>
          <w:tcPr>
            <w:tcW w:w="9798" w:type="dxa"/>
            <w:gridSpan w:val="3"/>
          </w:tcPr>
          <w:p w14:paraId="0E220CBB" w14:textId="77777777" w:rsidR="00393825" w:rsidRPr="00BA286E" w:rsidRDefault="00393825" w:rsidP="007027E0">
            <w:pPr>
              <w:pStyle w:val="Prrafodelista"/>
              <w:ind w:left="0"/>
              <w:jc w:val="center"/>
              <w:rPr>
                <w:rFonts w:ascii="Arial" w:hAnsi="Arial" w:cs="Arial"/>
                <w:b/>
                <w:color w:val="000000" w:themeColor="text1"/>
                <w:sz w:val="22"/>
                <w:szCs w:val="22"/>
              </w:rPr>
            </w:pPr>
            <w:r w:rsidRPr="00BA286E">
              <w:rPr>
                <w:rFonts w:ascii="Arial" w:hAnsi="Arial" w:cs="Arial"/>
                <w:b/>
                <w:color w:val="000000" w:themeColor="text1"/>
                <w:sz w:val="22"/>
                <w:szCs w:val="22"/>
              </w:rPr>
              <w:t>CONTROL DE CAMBIOS</w:t>
            </w:r>
          </w:p>
        </w:tc>
      </w:tr>
      <w:tr w:rsidR="00842B57" w:rsidRPr="00BA286E" w14:paraId="1A512516" w14:textId="77777777" w:rsidTr="00393825">
        <w:tc>
          <w:tcPr>
            <w:tcW w:w="3277" w:type="dxa"/>
          </w:tcPr>
          <w:p w14:paraId="34962793" w14:textId="77777777" w:rsidR="00393825" w:rsidRPr="00BA286E" w:rsidRDefault="00393825" w:rsidP="007027E0">
            <w:pPr>
              <w:pStyle w:val="Prrafodelista"/>
              <w:ind w:left="0"/>
              <w:jc w:val="center"/>
              <w:rPr>
                <w:rFonts w:ascii="Arial" w:hAnsi="Arial" w:cs="Arial"/>
                <w:b/>
                <w:color w:val="000000" w:themeColor="text1"/>
                <w:sz w:val="22"/>
                <w:szCs w:val="22"/>
              </w:rPr>
            </w:pPr>
            <w:r w:rsidRPr="00BA286E">
              <w:rPr>
                <w:rFonts w:ascii="Arial" w:hAnsi="Arial" w:cs="Arial"/>
                <w:b/>
                <w:color w:val="000000" w:themeColor="text1"/>
                <w:sz w:val="22"/>
                <w:szCs w:val="22"/>
              </w:rPr>
              <w:t>VERSIÓN</w:t>
            </w:r>
          </w:p>
        </w:tc>
        <w:tc>
          <w:tcPr>
            <w:tcW w:w="3261" w:type="dxa"/>
          </w:tcPr>
          <w:p w14:paraId="7F790B30" w14:textId="77777777" w:rsidR="00393825" w:rsidRPr="00BA286E" w:rsidRDefault="00393825" w:rsidP="007027E0">
            <w:pPr>
              <w:pStyle w:val="Prrafodelista"/>
              <w:ind w:left="0"/>
              <w:jc w:val="center"/>
              <w:rPr>
                <w:rFonts w:ascii="Arial" w:hAnsi="Arial" w:cs="Arial"/>
                <w:b/>
                <w:color w:val="000000" w:themeColor="text1"/>
                <w:sz w:val="22"/>
                <w:szCs w:val="22"/>
              </w:rPr>
            </w:pPr>
            <w:r w:rsidRPr="00BA286E">
              <w:rPr>
                <w:rFonts w:ascii="Arial" w:hAnsi="Arial" w:cs="Arial"/>
                <w:b/>
                <w:color w:val="000000" w:themeColor="text1"/>
                <w:sz w:val="22"/>
                <w:szCs w:val="22"/>
              </w:rPr>
              <w:t>FECHA</w:t>
            </w:r>
          </w:p>
        </w:tc>
        <w:tc>
          <w:tcPr>
            <w:tcW w:w="3260" w:type="dxa"/>
          </w:tcPr>
          <w:p w14:paraId="61AF3A01" w14:textId="77777777" w:rsidR="00393825" w:rsidRPr="00BA286E" w:rsidRDefault="00393825" w:rsidP="007027E0">
            <w:pPr>
              <w:pStyle w:val="Prrafodelista"/>
              <w:ind w:left="0"/>
              <w:jc w:val="center"/>
              <w:rPr>
                <w:rFonts w:ascii="Arial" w:hAnsi="Arial" w:cs="Arial"/>
                <w:b/>
                <w:color w:val="000000" w:themeColor="text1"/>
                <w:sz w:val="22"/>
                <w:szCs w:val="22"/>
              </w:rPr>
            </w:pPr>
            <w:r w:rsidRPr="00BA286E">
              <w:rPr>
                <w:rFonts w:ascii="Arial" w:hAnsi="Arial" w:cs="Arial"/>
                <w:b/>
                <w:color w:val="000000" w:themeColor="text1"/>
                <w:sz w:val="22"/>
                <w:szCs w:val="22"/>
              </w:rPr>
              <w:t>CAMBIOS REALIZADOS</w:t>
            </w:r>
          </w:p>
        </w:tc>
      </w:tr>
      <w:tr w:rsidR="00842B57" w:rsidRPr="00BA286E" w14:paraId="01AB1825" w14:textId="77777777" w:rsidTr="00393825">
        <w:tc>
          <w:tcPr>
            <w:tcW w:w="3277" w:type="dxa"/>
          </w:tcPr>
          <w:p w14:paraId="360885F9" w14:textId="77777777" w:rsidR="00393825" w:rsidRPr="00BA286E" w:rsidRDefault="00393825" w:rsidP="007027E0">
            <w:pPr>
              <w:pStyle w:val="Prrafodelista"/>
              <w:ind w:left="0"/>
              <w:jc w:val="center"/>
              <w:rPr>
                <w:rFonts w:ascii="Arial" w:hAnsi="Arial" w:cs="Arial"/>
                <w:color w:val="000000" w:themeColor="text1"/>
                <w:sz w:val="22"/>
                <w:szCs w:val="22"/>
              </w:rPr>
            </w:pPr>
            <w:r w:rsidRPr="00BA286E">
              <w:rPr>
                <w:rFonts w:ascii="Arial" w:hAnsi="Arial" w:cs="Arial"/>
                <w:color w:val="000000" w:themeColor="text1"/>
                <w:sz w:val="22"/>
                <w:szCs w:val="22"/>
              </w:rPr>
              <w:t>V1</w:t>
            </w:r>
          </w:p>
        </w:tc>
        <w:tc>
          <w:tcPr>
            <w:tcW w:w="3261" w:type="dxa"/>
          </w:tcPr>
          <w:p w14:paraId="00087827" w14:textId="77777777" w:rsidR="00393825" w:rsidRPr="00BA286E" w:rsidRDefault="00393825" w:rsidP="007027E0">
            <w:pPr>
              <w:pStyle w:val="Prrafodelista"/>
              <w:ind w:left="0"/>
              <w:jc w:val="center"/>
              <w:rPr>
                <w:rFonts w:ascii="Arial" w:hAnsi="Arial" w:cs="Arial"/>
                <w:color w:val="000000" w:themeColor="text1"/>
                <w:sz w:val="22"/>
                <w:szCs w:val="22"/>
              </w:rPr>
            </w:pPr>
            <w:r w:rsidRPr="00BA286E">
              <w:rPr>
                <w:rFonts w:ascii="Arial" w:hAnsi="Arial" w:cs="Arial"/>
                <w:color w:val="000000" w:themeColor="text1"/>
                <w:sz w:val="22"/>
                <w:szCs w:val="22"/>
              </w:rPr>
              <w:t>05/08/2020</w:t>
            </w:r>
          </w:p>
        </w:tc>
        <w:tc>
          <w:tcPr>
            <w:tcW w:w="3260" w:type="dxa"/>
          </w:tcPr>
          <w:p w14:paraId="5FF629B6" w14:textId="77777777" w:rsidR="00393825" w:rsidRPr="00BA286E" w:rsidRDefault="00393825" w:rsidP="007027E0">
            <w:pPr>
              <w:pStyle w:val="Prrafodelista"/>
              <w:ind w:left="0"/>
              <w:jc w:val="center"/>
              <w:rPr>
                <w:rFonts w:ascii="Arial" w:hAnsi="Arial" w:cs="Arial"/>
                <w:color w:val="000000" w:themeColor="text1"/>
                <w:sz w:val="22"/>
                <w:szCs w:val="22"/>
              </w:rPr>
            </w:pPr>
            <w:r w:rsidRPr="00BA286E">
              <w:rPr>
                <w:rFonts w:ascii="Arial" w:hAnsi="Arial" w:cs="Arial"/>
                <w:color w:val="000000" w:themeColor="text1"/>
                <w:sz w:val="22"/>
                <w:szCs w:val="22"/>
              </w:rPr>
              <w:t>Creación del documento</w:t>
            </w:r>
          </w:p>
        </w:tc>
      </w:tr>
      <w:tr w:rsidR="00842B57" w:rsidRPr="00BA286E" w14:paraId="599CC961" w14:textId="77777777" w:rsidTr="00393825">
        <w:tc>
          <w:tcPr>
            <w:tcW w:w="3277" w:type="dxa"/>
          </w:tcPr>
          <w:p w14:paraId="1BC9E935" w14:textId="566103BE" w:rsidR="00393825" w:rsidRPr="00BA286E" w:rsidRDefault="00DA5B49" w:rsidP="007027E0">
            <w:pPr>
              <w:pStyle w:val="Prrafodelista"/>
              <w:ind w:left="0"/>
              <w:jc w:val="center"/>
              <w:rPr>
                <w:rFonts w:ascii="Arial" w:hAnsi="Arial" w:cs="Arial"/>
                <w:color w:val="000000" w:themeColor="text1"/>
                <w:sz w:val="22"/>
                <w:szCs w:val="22"/>
              </w:rPr>
            </w:pPr>
            <w:r w:rsidRPr="00BA286E">
              <w:rPr>
                <w:rFonts w:ascii="Arial" w:hAnsi="Arial" w:cs="Arial"/>
                <w:color w:val="000000" w:themeColor="text1"/>
                <w:sz w:val="22"/>
                <w:szCs w:val="22"/>
              </w:rPr>
              <w:t>V2</w:t>
            </w:r>
          </w:p>
        </w:tc>
        <w:tc>
          <w:tcPr>
            <w:tcW w:w="3261" w:type="dxa"/>
          </w:tcPr>
          <w:p w14:paraId="2C045EB7" w14:textId="34EF0F0E" w:rsidR="00393825" w:rsidRPr="00BA286E" w:rsidRDefault="000C139D" w:rsidP="007027E0">
            <w:pPr>
              <w:pStyle w:val="Prrafodelista"/>
              <w:ind w:left="0"/>
              <w:jc w:val="center"/>
              <w:rPr>
                <w:rFonts w:ascii="Arial" w:hAnsi="Arial" w:cs="Arial"/>
                <w:color w:val="000000" w:themeColor="text1"/>
                <w:sz w:val="22"/>
                <w:szCs w:val="22"/>
              </w:rPr>
            </w:pPr>
            <w:r>
              <w:rPr>
                <w:rFonts w:ascii="Arial" w:hAnsi="Arial" w:cs="Arial"/>
                <w:color w:val="000000" w:themeColor="text1"/>
                <w:sz w:val="22"/>
                <w:szCs w:val="22"/>
              </w:rPr>
              <w:t>17</w:t>
            </w:r>
            <w:r w:rsidR="009C5133" w:rsidRPr="00BA286E">
              <w:rPr>
                <w:rFonts w:ascii="Arial" w:hAnsi="Arial" w:cs="Arial"/>
                <w:color w:val="000000" w:themeColor="text1"/>
                <w:sz w:val="22"/>
                <w:szCs w:val="22"/>
              </w:rPr>
              <w:t>/08/2023</w:t>
            </w:r>
          </w:p>
        </w:tc>
        <w:tc>
          <w:tcPr>
            <w:tcW w:w="3260" w:type="dxa"/>
          </w:tcPr>
          <w:p w14:paraId="3EB24F66" w14:textId="7A7CB535" w:rsidR="00393825" w:rsidRPr="00BA286E" w:rsidRDefault="00DA5B49" w:rsidP="007027E0">
            <w:pPr>
              <w:pStyle w:val="Prrafodelista"/>
              <w:ind w:left="0"/>
              <w:jc w:val="center"/>
              <w:rPr>
                <w:rFonts w:ascii="Arial" w:hAnsi="Arial" w:cs="Arial"/>
                <w:color w:val="000000" w:themeColor="text1"/>
                <w:sz w:val="22"/>
                <w:szCs w:val="22"/>
              </w:rPr>
            </w:pPr>
            <w:r w:rsidRPr="00BA286E">
              <w:rPr>
                <w:rFonts w:ascii="Arial" w:hAnsi="Arial" w:cs="Arial"/>
                <w:color w:val="000000" w:themeColor="text1"/>
                <w:sz w:val="22"/>
                <w:szCs w:val="22"/>
              </w:rPr>
              <w:t>Consolidación y actualización</w:t>
            </w:r>
          </w:p>
        </w:tc>
      </w:tr>
      <w:tr w:rsidR="00842B57" w:rsidRPr="00BA286E" w14:paraId="37A752C6" w14:textId="77777777" w:rsidTr="00393825">
        <w:trPr>
          <w:trHeight w:val="70"/>
        </w:trPr>
        <w:tc>
          <w:tcPr>
            <w:tcW w:w="3277" w:type="dxa"/>
          </w:tcPr>
          <w:p w14:paraId="6EE67975" w14:textId="77777777" w:rsidR="00393825" w:rsidRPr="00BA286E" w:rsidRDefault="00393825" w:rsidP="007027E0">
            <w:pPr>
              <w:pStyle w:val="Prrafodelista"/>
              <w:ind w:left="0"/>
              <w:jc w:val="center"/>
              <w:rPr>
                <w:rFonts w:ascii="Arial" w:hAnsi="Arial" w:cs="Arial"/>
                <w:color w:val="000000" w:themeColor="text1"/>
                <w:sz w:val="22"/>
                <w:szCs w:val="22"/>
              </w:rPr>
            </w:pPr>
          </w:p>
        </w:tc>
        <w:tc>
          <w:tcPr>
            <w:tcW w:w="3261" w:type="dxa"/>
          </w:tcPr>
          <w:p w14:paraId="1ACE7AF0" w14:textId="77777777" w:rsidR="00393825" w:rsidRPr="00BA286E" w:rsidRDefault="00393825" w:rsidP="007027E0">
            <w:pPr>
              <w:pStyle w:val="Prrafodelista"/>
              <w:ind w:left="0"/>
              <w:jc w:val="center"/>
              <w:rPr>
                <w:rFonts w:ascii="Arial" w:hAnsi="Arial" w:cs="Arial"/>
                <w:color w:val="000000" w:themeColor="text1"/>
                <w:sz w:val="22"/>
                <w:szCs w:val="22"/>
              </w:rPr>
            </w:pPr>
          </w:p>
        </w:tc>
        <w:tc>
          <w:tcPr>
            <w:tcW w:w="3260" w:type="dxa"/>
          </w:tcPr>
          <w:p w14:paraId="7E4EFF5B" w14:textId="77777777" w:rsidR="00393825" w:rsidRPr="00BA286E" w:rsidRDefault="00393825" w:rsidP="007027E0">
            <w:pPr>
              <w:pStyle w:val="Prrafodelista"/>
              <w:ind w:left="0"/>
              <w:jc w:val="center"/>
              <w:rPr>
                <w:rFonts w:ascii="Arial" w:hAnsi="Arial" w:cs="Arial"/>
                <w:color w:val="000000" w:themeColor="text1"/>
                <w:sz w:val="22"/>
                <w:szCs w:val="22"/>
              </w:rPr>
            </w:pPr>
          </w:p>
        </w:tc>
      </w:tr>
    </w:tbl>
    <w:p w14:paraId="2B40149E" w14:textId="1D409948" w:rsidR="00393825" w:rsidRPr="00BA286E" w:rsidRDefault="00393825">
      <w:pPr>
        <w:spacing w:after="200" w:line="276" w:lineRule="auto"/>
        <w:jc w:val="both"/>
        <w:rPr>
          <w:rFonts w:ascii="Arial" w:eastAsia="Arial" w:hAnsi="Arial" w:cs="Arial"/>
          <w:color w:val="000000" w:themeColor="text1"/>
          <w:sz w:val="22"/>
          <w:szCs w:val="22"/>
        </w:rPr>
      </w:pPr>
    </w:p>
    <w:p w14:paraId="52452FB4" w14:textId="4343F058" w:rsidR="00DA5B49" w:rsidRPr="00BA286E" w:rsidRDefault="00DA5B49">
      <w:pPr>
        <w:spacing w:after="200" w:line="276" w:lineRule="auto"/>
        <w:jc w:val="both"/>
        <w:rPr>
          <w:rFonts w:ascii="Arial" w:eastAsia="Arial" w:hAnsi="Arial" w:cs="Arial"/>
          <w:color w:val="000000" w:themeColor="text1"/>
          <w:sz w:val="22"/>
          <w:szCs w:val="22"/>
        </w:rPr>
      </w:pPr>
    </w:p>
    <w:p w14:paraId="206845A6" w14:textId="5B44B770" w:rsidR="00DA5B49" w:rsidRPr="00BA286E" w:rsidRDefault="00DA5B49">
      <w:pPr>
        <w:spacing w:after="200" w:line="276" w:lineRule="auto"/>
        <w:jc w:val="both"/>
        <w:rPr>
          <w:rFonts w:ascii="Arial" w:eastAsia="Arial" w:hAnsi="Arial" w:cs="Arial"/>
          <w:color w:val="000000" w:themeColor="text1"/>
          <w:sz w:val="22"/>
          <w:szCs w:val="22"/>
        </w:rPr>
      </w:pPr>
    </w:p>
    <w:p w14:paraId="7B65F1CC" w14:textId="77777777" w:rsidR="00DA5B49" w:rsidRPr="00BA286E" w:rsidRDefault="00DA5B49">
      <w:pPr>
        <w:spacing w:after="200" w:line="276" w:lineRule="auto"/>
        <w:jc w:val="both"/>
        <w:rPr>
          <w:rFonts w:ascii="Arial" w:eastAsia="Arial" w:hAnsi="Arial" w:cs="Arial"/>
          <w:color w:val="000000" w:themeColor="text1"/>
          <w:sz w:val="22"/>
          <w:szCs w:val="22"/>
        </w:rPr>
      </w:pPr>
    </w:p>
    <w:p w14:paraId="6767580D" w14:textId="02A9DB7E" w:rsidR="0035215A" w:rsidRPr="00BA286E" w:rsidRDefault="0035215A" w:rsidP="0035215A">
      <w:pPr>
        <w:pStyle w:val="Ttulo2"/>
        <w:rPr>
          <w:rFonts w:ascii="Arial" w:eastAsia="Arial" w:hAnsi="Arial" w:cs="Arial"/>
          <w:b/>
          <w:bCs/>
          <w:color w:val="auto"/>
          <w:sz w:val="22"/>
          <w:szCs w:val="22"/>
        </w:rPr>
      </w:pPr>
    </w:p>
    <w:p w14:paraId="49563269" w14:textId="0AD8C47C" w:rsidR="0035215A" w:rsidRPr="00BA286E" w:rsidRDefault="0035215A" w:rsidP="0035215A">
      <w:pPr>
        <w:rPr>
          <w:rFonts w:ascii="Arial" w:hAnsi="Arial" w:cs="Arial"/>
          <w:sz w:val="22"/>
          <w:szCs w:val="22"/>
        </w:rPr>
      </w:pPr>
    </w:p>
    <w:p w14:paraId="38F68777" w14:textId="64B79F78" w:rsidR="0035215A" w:rsidRPr="00BA286E" w:rsidRDefault="0035215A" w:rsidP="0035215A">
      <w:pPr>
        <w:rPr>
          <w:rFonts w:ascii="Arial" w:hAnsi="Arial" w:cs="Arial"/>
          <w:sz w:val="22"/>
          <w:szCs w:val="22"/>
        </w:rPr>
      </w:pPr>
    </w:p>
    <w:p w14:paraId="736DA41E" w14:textId="503E17D2" w:rsidR="0035215A" w:rsidRPr="00BA286E" w:rsidRDefault="0035215A" w:rsidP="0035215A">
      <w:pPr>
        <w:rPr>
          <w:rFonts w:ascii="Arial" w:hAnsi="Arial" w:cs="Arial"/>
          <w:sz w:val="22"/>
          <w:szCs w:val="22"/>
        </w:rPr>
      </w:pPr>
    </w:p>
    <w:p w14:paraId="7924B61E" w14:textId="106B8D25" w:rsidR="0035215A" w:rsidRPr="00BA286E" w:rsidRDefault="0035215A" w:rsidP="0035215A">
      <w:pPr>
        <w:rPr>
          <w:rFonts w:ascii="Arial" w:hAnsi="Arial" w:cs="Arial"/>
          <w:sz w:val="22"/>
          <w:szCs w:val="22"/>
        </w:rPr>
      </w:pPr>
    </w:p>
    <w:p w14:paraId="09127BD1" w14:textId="2524BD52" w:rsidR="0035215A" w:rsidRPr="00BA286E" w:rsidRDefault="0035215A" w:rsidP="0035215A">
      <w:pPr>
        <w:rPr>
          <w:rFonts w:ascii="Arial" w:hAnsi="Arial" w:cs="Arial"/>
          <w:sz w:val="22"/>
          <w:szCs w:val="22"/>
        </w:rPr>
      </w:pPr>
    </w:p>
    <w:p w14:paraId="0D7FB5B4" w14:textId="776A75BB" w:rsidR="0035215A" w:rsidRPr="00BA286E" w:rsidRDefault="0035215A" w:rsidP="0035215A">
      <w:pPr>
        <w:rPr>
          <w:rFonts w:ascii="Arial" w:hAnsi="Arial" w:cs="Arial"/>
          <w:sz w:val="22"/>
          <w:szCs w:val="22"/>
        </w:rPr>
      </w:pPr>
    </w:p>
    <w:p w14:paraId="4A3381BE" w14:textId="350524C6" w:rsidR="0035215A" w:rsidRPr="00BA286E" w:rsidRDefault="0035215A" w:rsidP="0035215A">
      <w:pPr>
        <w:rPr>
          <w:rFonts w:ascii="Arial" w:hAnsi="Arial" w:cs="Arial"/>
          <w:sz w:val="22"/>
          <w:szCs w:val="22"/>
        </w:rPr>
      </w:pPr>
    </w:p>
    <w:p w14:paraId="21609619" w14:textId="116B1294" w:rsidR="0035215A" w:rsidRPr="00BA286E" w:rsidRDefault="0035215A" w:rsidP="0035215A">
      <w:pPr>
        <w:rPr>
          <w:rFonts w:ascii="Arial" w:hAnsi="Arial" w:cs="Arial"/>
          <w:sz w:val="22"/>
          <w:szCs w:val="22"/>
        </w:rPr>
      </w:pPr>
    </w:p>
    <w:p w14:paraId="53B474E8" w14:textId="4CF5CA83" w:rsidR="0035215A" w:rsidRPr="00BA286E" w:rsidRDefault="0035215A" w:rsidP="0035215A">
      <w:pPr>
        <w:rPr>
          <w:rFonts w:ascii="Arial" w:hAnsi="Arial" w:cs="Arial"/>
          <w:sz w:val="22"/>
          <w:szCs w:val="22"/>
        </w:rPr>
      </w:pPr>
    </w:p>
    <w:p w14:paraId="0C66E274" w14:textId="620A2DF7" w:rsidR="0035215A" w:rsidRPr="00BA286E" w:rsidRDefault="0035215A" w:rsidP="0035215A">
      <w:pPr>
        <w:rPr>
          <w:rFonts w:ascii="Arial" w:hAnsi="Arial" w:cs="Arial"/>
          <w:sz w:val="22"/>
          <w:szCs w:val="22"/>
        </w:rPr>
      </w:pPr>
    </w:p>
    <w:p w14:paraId="3B9254EB" w14:textId="77777777" w:rsidR="0035215A" w:rsidRPr="00BA286E" w:rsidRDefault="0035215A" w:rsidP="0035215A">
      <w:pPr>
        <w:rPr>
          <w:rFonts w:ascii="Arial" w:hAnsi="Arial" w:cs="Arial"/>
          <w:sz w:val="22"/>
          <w:szCs w:val="22"/>
        </w:rPr>
      </w:pPr>
    </w:p>
    <w:p w14:paraId="64C42680" w14:textId="77D07C55" w:rsidR="00DA5B49" w:rsidRPr="0021624B" w:rsidRDefault="0035215A" w:rsidP="0035215A">
      <w:pPr>
        <w:pStyle w:val="Ttulo2"/>
        <w:numPr>
          <w:ilvl w:val="0"/>
          <w:numId w:val="47"/>
        </w:numPr>
        <w:jc w:val="center"/>
        <w:rPr>
          <w:rFonts w:ascii="Arial" w:eastAsia="Arial" w:hAnsi="Arial" w:cs="Arial"/>
          <w:b/>
          <w:bCs/>
          <w:color w:val="auto"/>
          <w:sz w:val="56"/>
          <w:szCs w:val="56"/>
        </w:rPr>
      </w:pPr>
      <w:bookmarkStart w:id="33" w:name="_Toc142929768"/>
      <w:r w:rsidRPr="0021624B">
        <w:rPr>
          <w:rFonts w:ascii="Arial" w:eastAsia="Arial" w:hAnsi="Arial" w:cs="Arial"/>
          <w:b/>
          <w:bCs/>
          <w:color w:val="auto"/>
          <w:sz w:val="56"/>
          <w:szCs w:val="56"/>
        </w:rPr>
        <w:t>ANEXOS</w:t>
      </w:r>
      <w:bookmarkEnd w:id="33"/>
    </w:p>
    <w:p w14:paraId="010AA19D" w14:textId="77777777" w:rsidR="00DA5B49" w:rsidRPr="00BA286E" w:rsidRDefault="00DA5B49">
      <w:pPr>
        <w:spacing w:after="200" w:line="276" w:lineRule="auto"/>
        <w:jc w:val="both"/>
        <w:rPr>
          <w:rFonts w:ascii="Arial" w:eastAsia="Arial" w:hAnsi="Arial" w:cs="Arial"/>
          <w:color w:val="000000" w:themeColor="text1"/>
          <w:sz w:val="22"/>
          <w:szCs w:val="22"/>
        </w:rPr>
      </w:pPr>
    </w:p>
    <w:p w14:paraId="2300B869" w14:textId="77777777" w:rsidR="00DA5B49" w:rsidRPr="00BA286E" w:rsidRDefault="00DA5B49">
      <w:pPr>
        <w:spacing w:after="200" w:line="276" w:lineRule="auto"/>
        <w:jc w:val="both"/>
        <w:rPr>
          <w:rFonts w:ascii="Arial" w:eastAsia="Arial" w:hAnsi="Arial" w:cs="Arial"/>
          <w:color w:val="000000" w:themeColor="text1"/>
          <w:sz w:val="22"/>
          <w:szCs w:val="22"/>
        </w:rPr>
      </w:pPr>
    </w:p>
    <w:p w14:paraId="79205792" w14:textId="77777777" w:rsidR="00DA5B49" w:rsidRPr="00BA286E" w:rsidRDefault="00DA5B49">
      <w:pPr>
        <w:spacing w:after="200" w:line="276" w:lineRule="auto"/>
        <w:jc w:val="both"/>
        <w:rPr>
          <w:rFonts w:ascii="Arial" w:eastAsia="Arial" w:hAnsi="Arial" w:cs="Arial"/>
          <w:color w:val="000000" w:themeColor="text1"/>
          <w:sz w:val="22"/>
          <w:szCs w:val="22"/>
        </w:rPr>
      </w:pPr>
    </w:p>
    <w:p w14:paraId="088A9F7B" w14:textId="77777777" w:rsidR="00DA5B49" w:rsidRPr="00BA286E" w:rsidRDefault="00DA5B49">
      <w:pPr>
        <w:spacing w:after="200" w:line="276" w:lineRule="auto"/>
        <w:jc w:val="both"/>
        <w:rPr>
          <w:rFonts w:ascii="Arial" w:eastAsia="Arial" w:hAnsi="Arial" w:cs="Arial"/>
          <w:color w:val="000000" w:themeColor="text1"/>
          <w:sz w:val="22"/>
          <w:szCs w:val="22"/>
        </w:rPr>
      </w:pPr>
    </w:p>
    <w:p w14:paraId="40E1D07D" w14:textId="77777777" w:rsidR="00DA5B49" w:rsidRPr="00BA286E" w:rsidRDefault="00DA5B49">
      <w:pPr>
        <w:spacing w:after="200" w:line="276" w:lineRule="auto"/>
        <w:jc w:val="both"/>
        <w:rPr>
          <w:rFonts w:ascii="Arial" w:eastAsia="Arial" w:hAnsi="Arial" w:cs="Arial"/>
          <w:color w:val="000000" w:themeColor="text1"/>
          <w:sz w:val="22"/>
          <w:szCs w:val="22"/>
        </w:rPr>
      </w:pPr>
    </w:p>
    <w:p w14:paraId="7FD71F68" w14:textId="77777777" w:rsidR="00DA5B49" w:rsidRPr="00BA286E" w:rsidRDefault="00DA5B49">
      <w:pPr>
        <w:spacing w:after="200" w:line="276" w:lineRule="auto"/>
        <w:jc w:val="both"/>
        <w:rPr>
          <w:rFonts w:ascii="Arial" w:eastAsia="Arial" w:hAnsi="Arial" w:cs="Arial"/>
          <w:color w:val="000000" w:themeColor="text1"/>
          <w:sz w:val="22"/>
          <w:szCs w:val="22"/>
        </w:rPr>
      </w:pPr>
    </w:p>
    <w:p w14:paraId="054C2F92" w14:textId="77777777" w:rsidR="00DA5B49" w:rsidRPr="00BA286E" w:rsidRDefault="00DA5B49">
      <w:pPr>
        <w:spacing w:after="200" w:line="276" w:lineRule="auto"/>
        <w:jc w:val="both"/>
        <w:rPr>
          <w:rFonts w:ascii="Arial" w:eastAsia="Arial" w:hAnsi="Arial" w:cs="Arial"/>
          <w:color w:val="000000" w:themeColor="text1"/>
          <w:sz w:val="22"/>
          <w:szCs w:val="22"/>
        </w:rPr>
      </w:pPr>
    </w:p>
    <w:p w14:paraId="1234B8BB" w14:textId="1A436B4A" w:rsidR="00DA5B49" w:rsidRPr="00BA286E" w:rsidRDefault="00DA5B49">
      <w:pPr>
        <w:spacing w:after="200" w:line="276" w:lineRule="auto"/>
        <w:jc w:val="both"/>
        <w:rPr>
          <w:rFonts w:ascii="Arial" w:eastAsia="Arial" w:hAnsi="Arial" w:cs="Arial"/>
          <w:color w:val="000000" w:themeColor="text1"/>
          <w:sz w:val="22"/>
          <w:szCs w:val="22"/>
        </w:rPr>
      </w:pPr>
    </w:p>
    <w:p w14:paraId="043573D6" w14:textId="77777777" w:rsidR="00DA5B49" w:rsidRPr="00BA286E" w:rsidRDefault="00DA5B49">
      <w:pPr>
        <w:spacing w:after="200" w:line="276" w:lineRule="auto"/>
        <w:jc w:val="both"/>
        <w:rPr>
          <w:rFonts w:ascii="Arial" w:eastAsia="Arial" w:hAnsi="Arial" w:cs="Arial"/>
          <w:color w:val="000000" w:themeColor="text1"/>
          <w:sz w:val="22"/>
          <w:szCs w:val="22"/>
        </w:rPr>
      </w:pPr>
    </w:p>
    <w:p w14:paraId="3189059A" w14:textId="77777777" w:rsidR="00DA5B49" w:rsidRPr="00BA286E" w:rsidRDefault="00DA5B49">
      <w:pPr>
        <w:spacing w:after="200" w:line="276" w:lineRule="auto"/>
        <w:jc w:val="both"/>
        <w:rPr>
          <w:rFonts w:ascii="Arial" w:eastAsia="Arial" w:hAnsi="Arial" w:cs="Arial"/>
          <w:color w:val="000000" w:themeColor="text1"/>
          <w:sz w:val="22"/>
          <w:szCs w:val="22"/>
        </w:rPr>
      </w:pPr>
    </w:p>
    <w:p w14:paraId="12CECC2A" w14:textId="77777777" w:rsidR="00DA5B49" w:rsidRPr="00BA286E" w:rsidRDefault="00DA5B49">
      <w:pPr>
        <w:spacing w:after="200" w:line="276" w:lineRule="auto"/>
        <w:jc w:val="both"/>
        <w:rPr>
          <w:rFonts w:ascii="Arial" w:eastAsia="Arial" w:hAnsi="Arial" w:cs="Arial"/>
          <w:color w:val="000000" w:themeColor="text1"/>
          <w:sz w:val="22"/>
          <w:szCs w:val="22"/>
        </w:rPr>
      </w:pPr>
    </w:p>
    <w:p w14:paraId="66B4FBDD" w14:textId="77777777" w:rsidR="00DA5B49" w:rsidRPr="00BA286E" w:rsidRDefault="00DA5B49">
      <w:pPr>
        <w:spacing w:after="200" w:line="276" w:lineRule="auto"/>
        <w:jc w:val="both"/>
        <w:rPr>
          <w:rFonts w:ascii="Arial" w:eastAsia="Arial" w:hAnsi="Arial" w:cs="Arial"/>
          <w:color w:val="000000" w:themeColor="text1"/>
          <w:sz w:val="22"/>
          <w:szCs w:val="22"/>
        </w:rPr>
      </w:pPr>
    </w:p>
    <w:p w14:paraId="58FECE9E" w14:textId="77777777" w:rsidR="00DA5B49" w:rsidRPr="00BA286E" w:rsidRDefault="00DA5B49">
      <w:pPr>
        <w:spacing w:after="200" w:line="276" w:lineRule="auto"/>
        <w:jc w:val="both"/>
        <w:rPr>
          <w:rFonts w:ascii="Arial" w:eastAsia="Arial" w:hAnsi="Arial" w:cs="Arial"/>
          <w:color w:val="000000" w:themeColor="text1"/>
          <w:sz w:val="22"/>
          <w:szCs w:val="22"/>
        </w:rPr>
      </w:pPr>
    </w:p>
    <w:p w14:paraId="13FDB9A9" w14:textId="77777777" w:rsidR="00DA5B49" w:rsidRDefault="00DA5B49">
      <w:pPr>
        <w:spacing w:after="200" w:line="276" w:lineRule="auto"/>
        <w:jc w:val="both"/>
        <w:rPr>
          <w:rFonts w:ascii="Arial" w:eastAsia="Arial" w:hAnsi="Arial" w:cs="Arial"/>
          <w:color w:val="000000" w:themeColor="text1"/>
          <w:sz w:val="22"/>
          <w:szCs w:val="22"/>
        </w:rPr>
      </w:pPr>
    </w:p>
    <w:p w14:paraId="49BA49A3" w14:textId="77777777" w:rsidR="0021624B" w:rsidRDefault="0021624B">
      <w:pPr>
        <w:spacing w:after="200" w:line="276" w:lineRule="auto"/>
        <w:jc w:val="both"/>
        <w:rPr>
          <w:rFonts w:ascii="Arial" w:eastAsia="Arial" w:hAnsi="Arial" w:cs="Arial"/>
          <w:color w:val="000000" w:themeColor="text1"/>
          <w:sz w:val="22"/>
          <w:szCs w:val="22"/>
        </w:rPr>
      </w:pPr>
    </w:p>
    <w:p w14:paraId="6462AEB4" w14:textId="3302655B" w:rsidR="0021624B" w:rsidRDefault="0021624B">
      <w:pPr>
        <w:spacing w:after="200" w:line="276" w:lineRule="auto"/>
        <w:jc w:val="both"/>
        <w:rPr>
          <w:rFonts w:ascii="Arial" w:eastAsia="Arial" w:hAnsi="Arial" w:cs="Arial"/>
          <w:color w:val="000000" w:themeColor="text1"/>
          <w:sz w:val="22"/>
          <w:szCs w:val="22"/>
        </w:rPr>
      </w:pPr>
    </w:p>
    <w:p w14:paraId="7DF734B6" w14:textId="77777777" w:rsidR="00D73F33" w:rsidRDefault="00D73F33">
      <w:pPr>
        <w:spacing w:after="200" w:line="276" w:lineRule="auto"/>
        <w:jc w:val="both"/>
        <w:rPr>
          <w:rFonts w:ascii="Arial" w:eastAsia="Arial" w:hAnsi="Arial" w:cs="Arial"/>
          <w:color w:val="000000" w:themeColor="text1"/>
          <w:sz w:val="22"/>
          <w:szCs w:val="22"/>
        </w:rPr>
      </w:pPr>
    </w:p>
    <w:p w14:paraId="5FDB6D96" w14:textId="77777777" w:rsidR="0021624B" w:rsidRPr="00BA286E" w:rsidRDefault="0021624B">
      <w:pPr>
        <w:spacing w:after="200" w:line="276" w:lineRule="auto"/>
        <w:jc w:val="both"/>
        <w:rPr>
          <w:rFonts w:ascii="Arial" w:eastAsia="Arial" w:hAnsi="Arial" w:cs="Arial"/>
          <w:color w:val="000000" w:themeColor="text1"/>
          <w:sz w:val="22"/>
          <w:szCs w:val="22"/>
        </w:rPr>
      </w:pPr>
    </w:p>
    <w:p w14:paraId="2BA73DE7" w14:textId="6A8DE45A" w:rsidR="00DA5B49" w:rsidRPr="00BA286E" w:rsidRDefault="00DA5B49">
      <w:pPr>
        <w:spacing w:after="200" w:line="276" w:lineRule="auto"/>
        <w:jc w:val="both"/>
        <w:rPr>
          <w:rFonts w:ascii="Arial" w:eastAsia="Arial" w:hAnsi="Arial" w:cs="Arial"/>
          <w:color w:val="000000" w:themeColor="text1"/>
          <w:sz w:val="22"/>
          <w:szCs w:val="22"/>
        </w:rPr>
      </w:pPr>
    </w:p>
    <w:p w14:paraId="575653B2" w14:textId="544D8943" w:rsidR="00DA5B49" w:rsidRPr="00BA286E" w:rsidRDefault="007B213B" w:rsidP="00DA5B49">
      <w:pPr>
        <w:rPr>
          <w:rFonts w:ascii="Arial" w:hAnsi="Arial" w:cs="Arial"/>
          <w:color w:val="000000" w:themeColor="text1"/>
          <w:sz w:val="22"/>
          <w:szCs w:val="22"/>
        </w:rPr>
      </w:pPr>
      <w:r w:rsidRPr="00BA286E">
        <w:rPr>
          <w:rFonts w:ascii="Arial" w:hAnsi="Arial" w:cs="Arial"/>
          <w:b/>
          <w:noProof/>
          <w:color w:val="000000" w:themeColor="text1"/>
          <w:sz w:val="22"/>
          <w:szCs w:val="22"/>
          <w:lang w:eastAsia="es-CO"/>
        </w:rPr>
        <w:lastRenderedPageBreak/>
        <w:drawing>
          <wp:anchor distT="0" distB="0" distL="114300" distR="114300" simplePos="0" relativeHeight="251660800" behindDoc="1" locked="0" layoutInCell="1" allowOverlap="1" wp14:anchorId="6990568C" wp14:editId="235F5FDA">
            <wp:simplePos x="0" y="0"/>
            <wp:positionH relativeFrom="margin">
              <wp:posOffset>-57150</wp:posOffset>
            </wp:positionH>
            <wp:positionV relativeFrom="paragraph">
              <wp:posOffset>129540</wp:posOffset>
            </wp:positionV>
            <wp:extent cx="5600700" cy="6502400"/>
            <wp:effectExtent l="0" t="0" r="0" b="0"/>
            <wp:wrapNone/>
            <wp:docPr id="69" name="Imagen 69" descr="C:\Users\Usuario\Downloads\plantill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plantilla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650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D5B213" w14:textId="77777777" w:rsidR="00DA5B49" w:rsidRPr="00BA286E" w:rsidRDefault="00DA5B49" w:rsidP="00DA5B49">
      <w:pPr>
        <w:rPr>
          <w:rFonts w:ascii="Arial" w:hAnsi="Arial" w:cs="Arial"/>
          <w:color w:val="000000" w:themeColor="text1"/>
          <w:sz w:val="22"/>
          <w:szCs w:val="22"/>
        </w:rPr>
      </w:pPr>
    </w:p>
    <w:p w14:paraId="121D57A6" w14:textId="01973C1E" w:rsidR="00DA5B49" w:rsidRPr="00BA286E" w:rsidRDefault="00DA5B49" w:rsidP="00DA5B49">
      <w:pPr>
        <w:rPr>
          <w:rFonts w:ascii="Arial" w:hAnsi="Arial" w:cs="Arial"/>
          <w:color w:val="000000" w:themeColor="text1"/>
          <w:sz w:val="22"/>
          <w:szCs w:val="22"/>
        </w:rPr>
      </w:pPr>
    </w:p>
    <w:p w14:paraId="0AB83F7E" w14:textId="05ADCF2C" w:rsidR="00DA5B49" w:rsidRPr="00BA286E" w:rsidRDefault="00DA5B49" w:rsidP="00DA5B49">
      <w:pPr>
        <w:rPr>
          <w:rFonts w:ascii="Arial" w:hAnsi="Arial" w:cs="Arial"/>
          <w:color w:val="000000" w:themeColor="text1"/>
          <w:sz w:val="22"/>
          <w:szCs w:val="22"/>
        </w:rPr>
      </w:pPr>
    </w:p>
    <w:p w14:paraId="5968837D" w14:textId="6C4AEC0B" w:rsidR="00DA5B49" w:rsidRPr="00BA286E" w:rsidRDefault="00DA5B49" w:rsidP="00DA5B49">
      <w:pPr>
        <w:rPr>
          <w:rFonts w:ascii="Arial" w:hAnsi="Arial" w:cs="Arial"/>
          <w:color w:val="000000" w:themeColor="text1"/>
          <w:sz w:val="22"/>
          <w:szCs w:val="22"/>
        </w:rPr>
      </w:pPr>
    </w:p>
    <w:p w14:paraId="19892D87" w14:textId="585C1C73" w:rsidR="00DA5B49" w:rsidRPr="00BA286E" w:rsidRDefault="00DA5B49" w:rsidP="00DA5B49">
      <w:pPr>
        <w:rPr>
          <w:rFonts w:ascii="Arial" w:hAnsi="Arial" w:cs="Arial"/>
          <w:color w:val="000000" w:themeColor="text1"/>
          <w:sz w:val="22"/>
          <w:szCs w:val="22"/>
        </w:rPr>
      </w:pPr>
    </w:p>
    <w:p w14:paraId="3EA442B9" w14:textId="0044990D" w:rsidR="00DA5B49" w:rsidRPr="00BA286E" w:rsidRDefault="008158E3" w:rsidP="00DA5B49">
      <w:pPr>
        <w:rPr>
          <w:rFonts w:ascii="Arial" w:hAnsi="Arial" w:cs="Arial"/>
          <w:color w:val="000000" w:themeColor="text1"/>
          <w:sz w:val="22"/>
          <w:szCs w:val="22"/>
        </w:rPr>
      </w:pPr>
      <w:r w:rsidRPr="00BA286E">
        <w:rPr>
          <w:rFonts w:ascii="Arial" w:hAnsi="Arial" w:cs="Arial"/>
          <w:noProof/>
          <w:color w:val="000000" w:themeColor="text1"/>
          <w:sz w:val="22"/>
          <w:szCs w:val="22"/>
          <w:lang w:eastAsia="es-CO"/>
        </w:rPr>
        <mc:AlternateContent>
          <mc:Choice Requires="wps">
            <w:drawing>
              <wp:anchor distT="0" distB="0" distL="114300" distR="114300" simplePos="0" relativeHeight="251661824" behindDoc="0" locked="0" layoutInCell="1" allowOverlap="1" wp14:anchorId="6729CF59" wp14:editId="0CB240AF">
                <wp:simplePos x="0" y="0"/>
                <wp:positionH relativeFrom="column">
                  <wp:posOffset>910590</wp:posOffset>
                </wp:positionH>
                <wp:positionV relativeFrom="paragraph">
                  <wp:posOffset>7620</wp:posOffset>
                </wp:positionV>
                <wp:extent cx="4591050" cy="1857375"/>
                <wp:effectExtent l="0" t="0" r="0" b="9525"/>
                <wp:wrapNone/>
                <wp:docPr id="70" name="Cuadro de texto 70"/>
                <wp:cNvGraphicFramePr/>
                <a:graphic xmlns:a="http://schemas.openxmlformats.org/drawingml/2006/main">
                  <a:graphicData uri="http://schemas.microsoft.com/office/word/2010/wordprocessingShape">
                    <wps:wsp>
                      <wps:cNvSpPr txBox="1"/>
                      <wps:spPr>
                        <a:xfrm>
                          <a:off x="0" y="0"/>
                          <a:ext cx="4591050" cy="1857375"/>
                        </a:xfrm>
                        <a:prstGeom prst="rect">
                          <a:avLst/>
                        </a:prstGeom>
                        <a:noFill/>
                        <a:ln>
                          <a:noFill/>
                        </a:ln>
                      </wps:spPr>
                      <wps:txbx>
                        <w:txbxContent>
                          <w:p w14:paraId="7C96A8B8" w14:textId="5C72C794" w:rsidR="00EA508E" w:rsidRPr="00644319" w:rsidRDefault="0035215A" w:rsidP="00644319">
                            <w:pPr>
                              <w:pStyle w:val="Ttulo2"/>
                              <w:jc w:val="center"/>
                              <w:rPr>
                                <w:rFonts w:ascii="Arial" w:hAnsi="Arial" w:cs="Arial"/>
                                <w:color w:val="auto"/>
                                <w:sz w:val="56"/>
                                <w:szCs w:val="56"/>
                              </w:rPr>
                            </w:pPr>
                            <w:bookmarkStart w:id="34" w:name="_Toc142929769"/>
                            <w:r w:rsidRPr="00644319">
                              <w:rPr>
                                <w:rFonts w:ascii="Arial" w:hAnsi="Arial" w:cs="Arial"/>
                                <w:color w:val="auto"/>
                                <w:sz w:val="56"/>
                                <w:szCs w:val="56"/>
                              </w:rPr>
                              <w:t xml:space="preserve">11.1. </w:t>
                            </w:r>
                            <w:r w:rsidR="008F018C" w:rsidRPr="00644319">
                              <w:rPr>
                                <w:rFonts w:ascii="Arial" w:hAnsi="Arial" w:cs="Arial"/>
                                <w:color w:val="auto"/>
                                <w:sz w:val="56"/>
                                <w:szCs w:val="56"/>
                              </w:rPr>
                              <w:t>ANEXO 1</w:t>
                            </w:r>
                            <w:bookmarkEnd w:id="34"/>
                          </w:p>
                          <w:p w14:paraId="3AD38DEF" w14:textId="79C2F1E3" w:rsidR="00EA508E" w:rsidRPr="00644319" w:rsidRDefault="008F018C" w:rsidP="00644319">
                            <w:pPr>
                              <w:pStyle w:val="Ttulo2"/>
                              <w:jc w:val="center"/>
                              <w:rPr>
                                <w:rFonts w:ascii="Arial" w:hAnsi="Arial" w:cs="Arial"/>
                                <w:color w:val="auto"/>
                                <w:sz w:val="56"/>
                                <w:szCs w:val="56"/>
                              </w:rPr>
                            </w:pPr>
                            <w:bookmarkStart w:id="35" w:name="_Toc142929770"/>
                            <w:r w:rsidRPr="00644319">
                              <w:rPr>
                                <w:rFonts w:ascii="Arial" w:hAnsi="Arial" w:cs="Arial"/>
                                <w:color w:val="auto"/>
                                <w:sz w:val="56"/>
                                <w:szCs w:val="56"/>
                              </w:rPr>
                              <w:t xml:space="preserve">Política </w:t>
                            </w:r>
                            <w:r>
                              <w:rPr>
                                <w:rFonts w:ascii="Arial" w:hAnsi="Arial" w:cs="Arial"/>
                                <w:color w:val="auto"/>
                                <w:sz w:val="56"/>
                                <w:szCs w:val="56"/>
                              </w:rPr>
                              <w:t>d</w:t>
                            </w:r>
                            <w:r w:rsidRPr="00644319">
                              <w:rPr>
                                <w:rFonts w:ascii="Arial" w:hAnsi="Arial" w:cs="Arial"/>
                                <w:color w:val="auto"/>
                                <w:sz w:val="56"/>
                                <w:szCs w:val="56"/>
                              </w:rPr>
                              <w:t xml:space="preserve">e Tratamiento </w:t>
                            </w:r>
                            <w:r>
                              <w:rPr>
                                <w:rFonts w:ascii="Arial" w:hAnsi="Arial" w:cs="Arial"/>
                                <w:color w:val="auto"/>
                                <w:sz w:val="56"/>
                                <w:szCs w:val="56"/>
                              </w:rPr>
                              <w:t>d</w:t>
                            </w:r>
                            <w:r w:rsidRPr="00644319">
                              <w:rPr>
                                <w:rFonts w:ascii="Arial" w:hAnsi="Arial" w:cs="Arial"/>
                                <w:color w:val="auto"/>
                                <w:sz w:val="56"/>
                                <w:szCs w:val="56"/>
                              </w:rPr>
                              <w:t>e Datos Personales</w:t>
                            </w:r>
                            <w:bookmarkEnd w:id="3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729CF59" id="Cuadro de texto 70" o:spid="_x0000_s1073" type="#_x0000_t202" style="position:absolute;margin-left:71.7pt;margin-top:.6pt;width:361.5pt;height:14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" filled="f" stroked="f">
                <v:textbox>
                  <w:txbxContent>
                    <w:p w14:paraId="7C96A8B8" w14:textId="5C72C794" w:rsidR="00EA508E" w:rsidRPr="00644319" w:rsidRDefault="0035215A" w:rsidP="00644319">
                      <w:pPr>
                        <w:pStyle w:val="Ttulo2"/>
                        <w:jc w:val="center"/>
                        <w:rPr>
                          <w:rFonts w:ascii="Arial" w:hAnsi="Arial" w:cs="Arial"/>
                          <w:color w:val="auto"/>
                          <w:sz w:val="56"/>
                          <w:szCs w:val="56"/>
                        </w:rPr>
                      </w:pPr>
                      <w:bookmarkStart w:id="36" w:name="_Toc142929769"/>
                      <w:r w:rsidRPr="00644319">
                        <w:rPr>
                          <w:rFonts w:ascii="Arial" w:hAnsi="Arial" w:cs="Arial"/>
                          <w:color w:val="auto"/>
                          <w:sz w:val="56"/>
                          <w:szCs w:val="56"/>
                        </w:rPr>
                        <w:t xml:space="preserve">11.1. </w:t>
                      </w:r>
                      <w:r w:rsidR="008F018C" w:rsidRPr="00644319">
                        <w:rPr>
                          <w:rFonts w:ascii="Arial" w:hAnsi="Arial" w:cs="Arial"/>
                          <w:color w:val="auto"/>
                          <w:sz w:val="56"/>
                          <w:szCs w:val="56"/>
                        </w:rPr>
                        <w:t>ANEXO 1</w:t>
                      </w:r>
                      <w:bookmarkEnd w:id="36"/>
                    </w:p>
                    <w:p w14:paraId="3AD38DEF" w14:textId="79C2F1E3" w:rsidR="00EA508E" w:rsidRPr="00644319" w:rsidRDefault="008F018C" w:rsidP="00644319">
                      <w:pPr>
                        <w:pStyle w:val="Ttulo2"/>
                        <w:jc w:val="center"/>
                        <w:rPr>
                          <w:rFonts w:ascii="Arial" w:hAnsi="Arial" w:cs="Arial"/>
                          <w:color w:val="auto"/>
                          <w:sz w:val="56"/>
                          <w:szCs w:val="56"/>
                        </w:rPr>
                      </w:pPr>
                      <w:bookmarkStart w:id="37" w:name="_Toc142929770"/>
                      <w:r w:rsidRPr="00644319">
                        <w:rPr>
                          <w:rFonts w:ascii="Arial" w:hAnsi="Arial" w:cs="Arial"/>
                          <w:color w:val="auto"/>
                          <w:sz w:val="56"/>
                          <w:szCs w:val="56"/>
                        </w:rPr>
                        <w:t xml:space="preserve">Política </w:t>
                      </w:r>
                      <w:r>
                        <w:rPr>
                          <w:rFonts w:ascii="Arial" w:hAnsi="Arial" w:cs="Arial"/>
                          <w:color w:val="auto"/>
                          <w:sz w:val="56"/>
                          <w:szCs w:val="56"/>
                        </w:rPr>
                        <w:t>d</w:t>
                      </w:r>
                      <w:r w:rsidRPr="00644319">
                        <w:rPr>
                          <w:rFonts w:ascii="Arial" w:hAnsi="Arial" w:cs="Arial"/>
                          <w:color w:val="auto"/>
                          <w:sz w:val="56"/>
                          <w:szCs w:val="56"/>
                        </w:rPr>
                        <w:t xml:space="preserve">e Tratamiento </w:t>
                      </w:r>
                      <w:r>
                        <w:rPr>
                          <w:rFonts w:ascii="Arial" w:hAnsi="Arial" w:cs="Arial"/>
                          <w:color w:val="auto"/>
                          <w:sz w:val="56"/>
                          <w:szCs w:val="56"/>
                        </w:rPr>
                        <w:t>d</w:t>
                      </w:r>
                      <w:r w:rsidRPr="00644319">
                        <w:rPr>
                          <w:rFonts w:ascii="Arial" w:hAnsi="Arial" w:cs="Arial"/>
                          <w:color w:val="auto"/>
                          <w:sz w:val="56"/>
                          <w:szCs w:val="56"/>
                        </w:rPr>
                        <w:t>e Datos Personales</w:t>
                      </w:r>
                      <w:bookmarkEnd w:id="37"/>
                    </w:p>
                  </w:txbxContent>
                </v:textbox>
              </v:shape>
            </w:pict>
          </mc:Fallback>
        </mc:AlternateContent>
      </w:r>
    </w:p>
    <w:p w14:paraId="3EA09344" w14:textId="77777777" w:rsidR="00DA5B49" w:rsidRPr="00BA286E" w:rsidRDefault="00DA5B49" w:rsidP="00DA5B49">
      <w:pPr>
        <w:rPr>
          <w:rFonts w:ascii="Arial" w:hAnsi="Arial" w:cs="Arial"/>
          <w:color w:val="000000" w:themeColor="text1"/>
          <w:sz w:val="22"/>
          <w:szCs w:val="22"/>
        </w:rPr>
      </w:pPr>
    </w:p>
    <w:p w14:paraId="313E6C4C" w14:textId="77777777" w:rsidR="00DA5B49" w:rsidRPr="00BA286E" w:rsidRDefault="00DA5B49" w:rsidP="00DA5B49">
      <w:pPr>
        <w:rPr>
          <w:rFonts w:ascii="Arial" w:hAnsi="Arial" w:cs="Arial"/>
          <w:color w:val="000000" w:themeColor="text1"/>
          <w:sz w:val="22"/>
          <w:szCs w:val="22"/>
        </w:rPr>
      </w:pPr>
    </w:p>
    <w:p w14:paraId="42CD7C39" w14:textId="77777777" w:rsidR="00DA5B49" w:rsidRPr="00BA286E" w:rsidRDefault="00DA5B49" w:rsidP="00DA5B49">
      <w:pPr>
        <w:rPr>
          <w:rFonts w:ascii="Arial" w:hAnsi="Arial" w:cs="Arial"/>
          <w:color w:val="000000" w:themeColor="text1"/>
          <w:sz w:val="22"/>
          <w:szCs w:val="22"/>
        </w:rPr>
      </w:pPr>
    </w:p>
    <w:p w14:paraId="60235DAA" w14:textId="77777777" w:rsidR="00DA5B49" w:rsidRPr="00BA286E" w:rsidRDefault="00DA5B49" w:rsidP="00DA5B49">
      <w:pPr>
        <w:rPr>
          <w:rFonts w:ascii="Arial" w:hAnsi="Arial" w:cs="Arial"/>
          <w:color w:val="000000" w:themeColor="text1"/>
          <w:sz w:val="22"/>
          <w:szCs w:val="22"/>
        </w:rPr>
      </w:pPr>
    </w:p>
    <w:p w14:paraId="47CD1D1F" w14:textId="77777777" w:rsidR="00DA5B49" w:rsidRPr="00BA286E" w:rsidRDefault="00DA5B49" w:rsidP="00DA5B49">
      <w:pPr>
        <w:rPr>
          <w:rFonts w:ascii="Arial" w:hAnsi="Arial" w:cs="Arial"/>
          <w:color w:val="000000" w:themeColor="text1"/>
          <w:sz w:val="22"/>
          <w:szCs w:val="22"/>
        </w:rPr>
      </w:pPr>
    </w:p>
    <w:p w14:paraId="22E30A5A" w14:textId="77777777" w:rsidR="00DA5B49" w:rsidRPr="00BA286E" w:rsidRDefault="00DA5B49" w:rsidP="00DA5B49">
      <w:pPr>
        <w:rPr>
          <w:rFonts w:ascii="Arial" w:hAnsi="Arial" w:cs="Arial"/>
          <w:color w:val="000000" w:themeColor="text1"/>
          <w:sz w:val="22"/>
          <w:szCs w:val="22"/>
        </w:rPr>
      </w:pPr>
    </w:p>
    <w:p w14:paraId="7B10DB3C" w14:textId="77777777" w:rsidR="00DA5B49" w:rsidRPr="00BA286E" w:rsidRDefault="00DA5B49" w:rsidP="00DA5B49">
      <w:pPr>
        <w:rPr>
          <w:rFonts w:ascii="Arial" w:hAnsi="Arial" w:cs="Arial"/>
          <w:color w:val="000000" w:themeColor="text1"/>
          <w:sz w:val="22"/>
          <w:szCs w:val="22"/>
        </w:rPr>
      </w:pPr>
    </w:p>
    <w:p w14:paraId="50B78402" w14:textId="77777777" w:rsidR="00DA5B49" w:rsidRPr="00BA286E" w:rsidRDefault="00DA5B49" w:rsidP="00DA5B49">
      <w:pPr>
        <w:rPr>
          <w:rFonts w:ascii="Arial" w:hAnsi="Arial" w:cs="Arial"/>
          <w:color w:val="000000" w:themeColor="text1"/>
          <w:sz w:val="22"/>
          <w:szCs w:val="22"/>
        </w:rPr>
      </w:pPr>
    </w:p>
    <w:p w14:paraId="2B501A44" w14:textId="77777777" w:rsidR="00DA5B49" w:rsidRPr="00BA286E" w:rsidRDefault="00DA5B49" w:rsidP="00DA5B49">
      <w:pPr>
        <w:rPr>
          <w:rFonts w:ascii="Arial" w:hAnsi="Arial" w:cs="Arial"/>
          <w:color w:val="000000" w:themeColor="text1"/>
          <w:sz w:val="22"/>
          <w:szCs w:val="22"/>
        </w:rPr>
      </w:pPr>
    </w:p>
    <w:p w14:paraId="3B0C7EDE" w14:textId="77777777" w:rsidR="00DA5B49" w:rsidRPr="00BA286E" w:rsidRDefault="00DA5B49" w:rsidP="00DA5B49">
      <w:pPr>
        <w:rPr>
          <w:rFonts w:ascii="Arial" w:hAnsi="Arial" w:cs="Arial"/>
          <w:color w:val="000000" w:themeColor="text1"/>
          <w:sz w:val="22"/>
          <w:szCs w:val="22"/>
        </w:rPr>
      </w:pPr>
    </w:p>
    <w:p w14:paraId="696BCE28" w14:textId="77777777" w:rsidR="00DA5B49" w:rsidRPr="00BA286E" w:rsidRDefault="00DA5B49" w:rsidP="00DA5B49">
      <w:pPr>
        <w:rPr>
          <w:rFonts w:ascii="Arial" w:hAnsi="Arial" w:cs="Arial"/>
          <w:color w:val="000000" w:themeColor="text1"/>
          <w:sz w:val="22"/>
          <w:szCs w:val="22"/>
        </w:rPr>
      </w:pPr>
    </w:p>
    <w:p w14:paraId="67D0C79E" w14:textId="77777777" w:rsidR="00DA5B49" w:rsidRPr="00BA286E" w:rsidRDefault="00DA5B49" w:rsidP="00DA5B49">
      <w:pPr>
        <w:rPr>
          <w:rFonts w:ascii="Arial" w:hAnsi="Arial" w:cs="Arial"/>
          <w:color w:val="000000" w:themeColor="text1"/>
          <w:sz w:val="22"/>
          <w:szCs w:val="22"/>
        </w:rPr>
      </w:pPr>
    </w:p>
    <w:p w14:paraId="4F86F89A" w14:textId="77777777" w:rsidR="00DA5B49" w:rsidRPr="00BA286E" w:rsidRDefault="00DA5B49" w:rsidP="00DA5B49">
      <w:pPr>
        <w:rPr>
          <w:rFonts w:ascii="Arial" w:hAnsi="Arial" w:cs="Arial"/>
          <w:color w:val="000000" w:themeColor="text1"/>
          <w:sz w:val="22"/>
          <w:szCs w:val="22"/>
        </w:rPr>
      </w:pPr>
    </w:p>
    <w:p w14:paraId="07FBFD9F" w14:textId="77777777" w:rsidR="00DA5B49" w:rsidRPr="00BA286E" w:rsidRDefault="00DA5B49" w:rsidP="00DA5B49">
      <w:pPr>
        <w:rPr>
          <w:rFonts w:ascii="Arial" w:hAnsi="Arial" w:cs="Arial"/>
          <w:color w:val="000000" w:themeColor="text1"/>
          <w:sz w:val="22"/>
          <w:szCs w:val="22"/>
        </w:rPr>
      </w:pPr>
    </w:p>
    <w:p w14:paraId="693D6FC9" w14:textId="77777777" w:rsidR="00DA5B49" w:rsidRPr="00BA286E" w:rsidRDefault="00DA5B49" w:rsidP="00DA5B49">
      <w:pPr>
        <w:rPr>
          <w:rFonts w:ascii="Arial" w:hAnsi="Arial" w:cs="Arial"/>
          <w:color w:val="000000" w:themeColor="text1"/>
          <w:sz w:val="22"/>
          <w:szCs w:val="22"/>
        </w:rPr>
      </w:pPr>
    </w:p>
    <w:p w14:paraId="74F6669B" w14:textId="77777777" w:rsidR="00DA5B49" w:rsidRPr="00BA286E" w:rsidRDefault="00DA5B49" w:rsidP="00DA5B49">
      <w:pPr>
        <w:rPr>
          <w:rFonts w:ascii="Arial" w:hAnsi="Arial" w:cs="Arial"/>
          <w:color w:val="000000" w:themeColor="text1"/>
          <w:sz w:val="22"/>
          <w:szCs w:val="22"/>
        </w:rPr>
      </w:pPr>
    </w:p>
    <w:p w14:paraId="2BCB3A6D" w14:textId="77777777" w:rsidR="00DA5B49" w:rsidRPr="00BA286E" w:rsidRDefault="00DA5B49" w:rsidP="00DA5B49">
      <w:pPr>
        <w:rPr>
          <w:rFonts w:ascii="Arial" w:hAnsi="Arial" w:cs="Arial"/>
          <w:color w:val="000000" w:themeColor="text1"/>
          <w:sz w:val="22"/>
          <w:szCs w:val="22"/>
        </w:rPr>
      </w:pPr>
    </w:p>
    <w:p w14:paraId="2E8D33A7" w14:textId="77777777" w:rsidR="00DA5B49" w:rsidRPr="00BA286E" w:rsidRDefault="00DA5B49" w:rsidP="00DA5B49">
      <w:pPr>
        <w:rPr>
          <w:rFonts w:ascii="Arial" w:hAnsi="Arial" w:cs="Arial"/>
          <w:color w:val="000000" w:themeColor="text1"/>
          <w:sz w:val="22"/>
          <w:szCs w:val="22"/>
        </w:rPr>
      </w:pPr>
    </w:p>
    <w:p w14:paraId="7A034F27" w14:textId="77777777" w:rsidR="00DA5B49" w:rsidRPr="00BA286E" w:rsidRDefault="00DA5B49" w:rsidP="00DA5B49">
      <w:pPr>
        <w:rPr>
          <w:rFonts w:ascii="Arial" w:hAnsi="Arial" w:cs="Arial"/>
          <w:color w:val="000000" w:themeColor="text1"/>
          <w:sz w:val="22"/>
          <w:szCs w:val="22"/>
        </w:rPr>
      </w:pPr>
    </w:p>
    <w:p w14:paraId="6C0081ED" w14:textId="77777777" w:rsidR="00DA5B49" w:rsidRPr="00BA286E" w:rsidRDefault="00DA5B49" w:rsidP="00DA5B49">
      <w:pPr>
        <w:rPr>
          <w:rFonts w:ascii="Arial" w:hAnsi="Arial" w:cs="Arial"/>
          <w:color w:val="000000" w:themeColor="text1"/>
          <w:sz w:val="22"/>
          <w:szCs w:val="22"/>
        </w:rPr>
      </w:pPr>
    </w:p>
    <w:p w14:paraId="6A855D8D" w14:textId="77777777" w:rsidR="00DA5B49" w:rsidRPr="00BA286E" w:rsidRDefault="00DA5B49" w:rsidP="00DA5B49">
      <w:pPr>
        <w:rPr>
          <w:rFonts w:ascii="Arial" w:hAnsi="Arial" w:cs="Arial"/>
          <w:color w:val="000000" w:themeColor="text1"/>
          <w:sz w:val="22"/>
          <w:szCs w:val="22"/>
        </w:rPr>
      </w:pPr>
    </w:p>
    <w:p w14:paraId="1962DF30" w14:textId="77777777" w:rsidR="00DA5B49" w:rsidRPr="00BA286E" w:rsidRDefault="00DA5B49" w:rsidP="00DA5B49">
      <w:pPr>
        <w:rPr>
          <w:rFonts w:ascii="Arial" w:hAnsi="Arial" w:cs="Arial"/>
          <w:color w:val="000000" w:themeColor="text1"/>
          <w:sz w:val="22"/>
          <w:szCs w:val="22"/>
        </w:rPr>
      </w:pPr>
    </w:p>
    <w:p w14:paraId="0118FCAC" w14:textId="77777777" w:rsidR="00DA5B49" w:rsidRPr="00BA286E" w:rsidRDefault="00DA5B49" w:rsidP="00DA5B49">
      <w:pPr>
        <w:jc w:val="center"/>
        <w:rPr>
          <w:rFonts w:ascii="Arial" w:hAnsi="Arial" w:cs="Arial"/>
          <w:b/>
          <w:color w:val="000000" w:themeColor="text1"/>
          <w:sz w:val="22"/>
          <w:szCs w:val="22"/>
        </w:rPr>
      </w:pPr>
    </w:p>
    <w:p w14:paraId="0AB95FD2" w14:textId="77777777" w:rsidR="008158E3" w:rsidRPr="00BA286E" w:rsidRDefault="008158E3" w:rsidP="00DA5B49">
      <w:pPr>
        <w:rPr>
          <w:rFonts w:ascii="Arial" w:hAnsi="Arial" w:cs="Arial"/>
          <w:b/>
          <w:color w:val="000000" w:themeColor="text1"/>
          <w:sz w:val="22"/>
          <w:szCs w:val="22"/>
        </w:rPr>
      </w:pPr>
    </w:p>
    <w:p w14:paraId="2F0D14F9" w14:textId="77777777" w:rsidR="008158E3" w:rsidRPr="00BA286E" w:rsidRDefault="008158E3" w:rsidP="00DA5B49">
      <w:pPr>
        <w:rPr>
          <w:rFonts w:ascii="Arial" w:hAnsi="Arial" w:cs="Arial"/>
          <w:b/>
          <w:color w:val="000000" w:themeColor="text1"/>
          <w:sz w:val="22"/>
          <w:szCs w:val="22"/>
        </w:rPr>
      </w:pPr>
    </w:p>
    <w:p w14:paraId="71D89F53" w14:textId="77777777" w:rsidR="008158E3" w:rsidRPr="00BA286E" w:rsidRDefault="008158E3" w:rsidP="00DA5B49">
      <w:pPr>
        <w:rPr>
          <w:rFonts w:ascii="Arial" w:hAnsi="Arial" w:cs="Arial"/>
          <w:b/>
          <w:color w:val="000000" w:themeColor="text1"/>
          <w:sz w:val="22"/>
          <w:szCs w:val="22"/>
        </w:rPr>
      </w:pPr>
    </w:p>
    <w:p w14:paraId="295C33CF" w14:textId="77777777" w:rsidR="008158E3" w:rsidRPr="00BA286E" w:rsidRDefault="008158E3" w:rsidP="00DA5B49">
      <w:pPr>
        <w:rPr>
          <w:rFonts w:ascii="Arial" w:hAnsi="Arial" w:cs="Arial"/>
          <w:b/>
          <w:color w:val="000000" w:themeColor="text1"/>
          <w:sz w:val="22"/>
          <w:szCs w:val="22"/>
        </w:rPr>
      </w:pPr>
    </w:p>
    <w:p w14:paraId="10AE32A6" w14:textId="77777777" w:rsidR="008158E3" w:rsidRPr="00BA286E" w:rsidRDefault="008158E3" w:rsidP="00DA5B49">
      <w:pPr>
        <w:rPr>
          <w:rFonts w:ascii="Arial" w:hAnsi="Arial" w:cs="Arial"/>
          <w:b/>
          <w:color w:val="000000" w:themeColor="text1"/>
          <w:sz w:val="22"/>
          <w:szCs w:val="22"/>
        </w:rPr>
      </w:pPr>
    </w:p>
    <w:p w14:paraId="10F8A94D" w14:textId="77777777" w:rsidR="008158E3" w:rsidRPr="00BA286E" w:rsidRDefault="008158E3" w:rsidP="00DA5B49">
      <w:pPr>
        <w:rPr>
          <w:rFonts w:ascii="Arial" w:hAnsi="Arial" w:cs="Arial"/>
          <w:b/>
          <w:color w:val="000000" w:themeColor="text1"/>
          <w:sz w:val="22"/>
          <w:szCs w:val="22"/>
        </w:rPr>
      </w:pPr>
    </w:p>
    <w:p w14:paraId="0B6C0269" w14:textId="77777777" w:rsidR="008158E3" w:rsidRPr="00BA286E" w:rsidRDefault="008158E3" w:rsidP="00DA5B49">
      <w:pPr>
        <w:rPr>
          <w:rFonts w:ascii="Arial" w:hAnsi="Arial" w:cs="Arial"/>
          <w:b/>
          <w:color w:val="000000" w:themeColor="text1"/>
          <w:sz w:val="22"/>
          <w:szCs w:val="22"/>
        </w:rPr>
      </w:pPr>
    </w:p>
    <w:p w14:paraId="5F1277C1" w14:textId="77777777" w:rsidR="008158E3" w:rsidRPr="00BA286E" w:rsidRDefault="008158E3" w:rsidP="00DA5B49">
      <w:pPr>
        <w:rPr>
          <w:rFonts w:ascii="Arial" w:hAnsi="Arial" w:cs="Arial"/>
          <w:b/>
          <w:color w:val="000000" w:themeColor="text1"/>
          <w:sz w:val="22"/>
          <w:szCs w:val="22"/>
        </w:rPr>
      </w:pPr>
    </w:p>
    <w:p w14:paraId="3D43FED2" w14:textId="77777777" w:rsidR="008158E3" w:rsidRPr="00BA286E" w:rsidRDefault="008158E3" w:rsidP="00DA5B49">
      <w:pPr>
        <w:rPr>
          <w:rFonts w:ascii="Arial" w:hAnsi="Arial" w:cs="Arial"/>
          <w:b/>
          <w:color w:val="000000" w:themeColor="text1"/>
          <w:sz w:val="22"/>
          <w:szCs w:val="22"/>
        </w:rPr>
      </w:pPr>
    </w:p>
    <w:p w14:paraId="5DC155D7" w14:textId="76195389" w:rsidR="008158E3" w:rsidRPr="00BA286E" w:rsidRDefault="008158E3" w:rsidP="00DA5B49">
      <w:pPr>
        <w:rPr>
          <w:rFonts w:ascii="Arial" w:hAnsi="Arial" w:cs="Arial"/>
          <w:b/>
          <w:color w:val="000000" w:themeColor="text1"/>
          <w:sz w:val="22"/>
          <w:szCs w:val="22"/>
        </w:rPr>
      </w:pPr>
    </w:p>
    <w:p w14:paraId="44A6B15F" w14:textId="661F18B9" w:rsidR="00842B57" w:rsidRDefault="00842B57" w:rsidP="00DA5B49">
      <w:pPr>
        <w:rPr>
          <w:rFonts w:ascii="Arial" w:hAnsi="Arial" w:cs="Arial"/>
          <w:b/>
          <w:color w:val="000000" w:themeColor="text1"/>
          <w:sz w:val="22"/>
          <w:szCs w:val="22"/>
        </w:rPr>
      </w:pPr>
    </w:p>
    <w:p w14:paraId="520462DF" w14:textId="0D51F3E9" w:rsidR="00D73F33" w:rsidRDefault="00D73F33" w:rsidP="00DA5B49">
      <w:pPr>
        <w:rPr>
          <w:rFonts w:ascii="Arial" w:hAnsi="Arial" w:cs="Arial"/>
          <w:b/>
          <w:color w:val="000000" w:themeColor="text1"/>
          <w:sz w:val="22"/>
          <w:szCs w:val="22"/>
        </w:rPr>
      </w:pPr>
    </w:p>
    <w:p w14:paraId="1C06DE87" w14:textId="77777777" w:rsidR="00D73F33" w:rsidRPr="00BA286E" w:rsidRDefault="00D73F33" w:rsidP="00DA5B49">
      <w:pPr>
        <w:rPr>
          <w:rFonts w:ascii="Arial" w:hAnsi="Arial" w:cs="Arial"/>
          <w:b/>
          <w:color w:val="000000" w:themeColor="text1"/>
          <w:sz w:val="22"/>
          <w:szCs w:val="22"/>
        </w:rPr>
      </w:pPr>
    </w:p>
    <w:p w14:paraId="48C97FE8" w14:textId="753CC085" w:rsidR="00596C3F" w:rsidRPr="00BA286E" w:rsidRDefault="00596C3F" w:rsidP="00DA5B49">
      <w:pPr>
        <w:rPr>
          <w:rFonts w:ascii="Arial" w:hAnsi="Arial" w:cs="Arial"/>
          <w:b/>
          <w:color w:val="000000" w:themeColor="text1"/>
          <w:sz w:val="22"/>
          <w:szCs w:val="22"/>
        </w:rPr>
      </w:pPr>
    </w:p>
    <w:p w14:paraId="7D8D0387" w14:textId="77777777" w:rsidR="007B213B" w:rsidRPr="00BA286E" w:rsidRDefault="007B213B" w:rsidP="00DA5B49">
      <w:pPr>
        <w:rPr>
          <w:rFonts w:ascii="Arial" w:hAnsi="Arial" w:cs="Arial"/>
          <w:b/>
          <w:color w:val="000000" w:themeColor="text1"/>
          <w:sz w:val="22"/>
          <w:szCs w:val="22"/>
        </w:rPr>
      </w:pPr>
    </w:p>
    <w:p w14:paraId="4F71BCE0" w14:textId="77777777" w:rsidR="007B213B" w:rsidRPr="00BA286E" w:rsidRDefault="007B213B" w:rsidP="00DA5B49">
      <w:pPr>
        <w:rPr>
          <w:rFonts w:ascii="Arial" w:hAnsi="Arial" w:cs="Arial"/>
          <w:b/>
          <w:color w:val="000000" w:themeColor="text1"/>
          <w:sz w:val="22"/>
          <w:szCs w:val="22"/>
        </w:rPr>
      </w:pPr>
    </w:p>
    <w:p w14:paraId="79A7B943" w14:textId="77777777" w:rsidR="007B213B" w:rsidRPr="00BA286E" w:rsidRDefault="007B213B" w:rsidP="00DA5B49">
      <w:pPr>
        <w:rPr>
          <w:rFonts w:ascii="Arial" w:hAnsi="Arial" w:cs="Arial"/>
          <w:b/>
          <w:color w:val="000000" w:themeColor="text1"/>
          <w:sz w:val="22"/>
          <w:szCs w:val="22"/>
        </w:rPr>
      </w:pPr>
    </w:p>
    <w:p w14:paraId="3DFC60C3" w14:textId="77777777" w:rsidR="007B213B" w:rsidRPr="00BA286E" w:rsidRDefault="007B213B" w:rsidP="00DA5B49">
      <w:pPr>
        <w:rPr>
          <w:rFonts w:ascii="Arial" w:hAnsi="Arial" w:cs="Arial"/>
          <w:b/>
          <w:color w:val="000000" w:themeColor="text1"/>
          <w:sz w:val="22"/>
          <w:szCs w:val="22"/>
        </w:rPr>
      </w:pPr>
    </w:p>
    <w:p w14:paraId="562B6E7E" w14:textId="77777777" w:rsidR="007B213B" w:rsidRPr="00BA286E" w:rsidRDefault="007B213B" w:rsidP="00DA5B49">
      <w:pPr>
        <w:rPr>
          <w:rFonts w:ascii="Arial" w:hAnsi="Arial" w:cs="Arial"/>
          <w:b/>
          <w:color w:val="000000" w:themeColor="text1"/>
          <w:sz w:val="22"/>
          <w:szCs w:val="22"/>
        </w:rPr>
      </w:pPr>
    </w:p>
    <w:p w14:paraId="7990D99B" w14:textId="13A683D2" w:rsidR="007B213B" w:rsidRPr="00BA286E" w:rsidRDefault="007B213B" w:rsidP="00DA5B49">
      <w:pPr>
        <w:rPr>
          <w:rFonts w:ascii="Arial" w:hAnsi="Arial" w:cs="Arial"/>
          <w:b/>
          <w:color w:val="000000" w:themeColor="text1"/>
          <w:sz w:val="22"/>
          <w:szCs w:val="22"/>
        </w:rPr>
      </w:pPr>
    </w:p>
    <w:p w14:paraId="761BBDF7" w14:textId="77777777" w:rsidR="008E3815" w:rsidRPr="00BA286E" w:rsidRDefault="008E3815" w:rsidP="00DA5B49">
      <w:pPr>
        <w:rPr>
          <w:rFonts w:ascii="Arial" w:hAnsi="Arial" w:cs="Arial"/>
          <w:b/>
          <w:color w:val="000000" w:themeColor="text1"/>
          <w:sz w:val="22"/>
          <w:szCs w:val="22"/>
        </w:rPr>
      </w:pPr>
    </w:p>
    <w:p w14:paraId="36B294F8" w14:textId="77777777" w:rsidR="00596C3F" w:rsidRPr="00BA286E" w:rsidRDefault="00596C3F" w:rsidP="00DA5B49">
      <w:pPr>
        <w:rPr>
          <w:rFonts w:ascii="Arial" w:hAnsi="Arial" w:cs="Arial"/>
          <w:b/>
          <w:color w:val="000000" w:themeColor="text1"/>
          <w:sz w:val="22"/>
          <w:szCs w:val="22"/>
        </w:rPr>
      </w:pPr>
    </w:p>
    <w:p w14:paraId="36A209DB" w14:textId="32BEED5C" w:rsidR="00DA5B49" w:rsidRPr="00BA286E" w:rsidRDefault="00DA5B49" w:rsidP="00DA5B49">
      <w:pPr>
        <w:rPr>
          <w:rFonts w:ascii="Arial" w:hAnsi="Arial" w:cs="Arial"/>
          <w:b/>
          <w:color w:val="000000" w:themeColor="text1"/>
          <w:sz w:val="22"/>
          <w:szCs w:val="22"/>
        </w:rPr>
      </w:pPr>
      <w:r w:rsidRPr="00BA286E">
        <w:rPr>
          <w:rFonts w:ascii="Arial" w:hAnsi="Arial" w:cs="Arial"/>
          <w:b/>
          <w:color w:val="000000" w:themeColor="text1"/>
          <w:sz w:val="22"/>
          <w:szCs w:val="22"/>
        </w:rPr>
        <w:t>INTRODUCCIÓN</w:t>
      </w:r>
    </w:p>
    <w:p w14:paraId="0160F952" w14:textId="77777777" w:rsidR="00DA5B49" w:rsidRPr="00BA286E" w:rsidRDefault="00DA5B49" w:rsidP="00DA5B49">
      <w:pPr>
        <w:rPr>
          <w:rFonts w:ascii="Arial" w:hAnsi="Arial" w:cs="Arial"/>
          <w:color w:val="000000" w:themeColor="text1"/>
          <w:sz w:val="22"/>
          <w:szCs w:val="22"/>
        </w:rPr>
      </w:pPr>
    </w:p>
    <w:p w14:paraId="004966CE" w14:textId="77777777" w:rsidR="00DA5B49" w:rsidRPr="00BA286E" w:rsidRDefault="00DA5B49" w:rsidP="00DA5B49">
      <w:pPr>
        <w:autoSpaceDE w:val="0"/>
        <w:autoSpaceDN w:val="0"/>
        <w:adjustRightInd w:val="0"/>
        <w:jc w:val="both"/>
        <w:rPr>
          <w:rFonts w:ascii="Arial" w:hAnsi="Arial" w:cs="Arial"/>
          <w:color w:val="000000" w:themeColor="text1"/>
          <w:sz w:val="22"/>
          <w:szCs w:val="22"/>
        </w:rPr>
      </w:pPr>
      <w:r w:rsidRPr="00BA286E">
        <w:rPr>
          <w:rFonts w:ascii="Arial" w:hAnsi="Arial" w:cs="Arial"/>
          <w:color w:val="000000" w:themeColor="text1"/>
          <w:sz w:val="22"/>
          <w:szCs w:val="22"/>
        </w:rPr>
        <w:t xml:space="preserve">En cumplimiento a las disposiciones normativas establecidas en la Ley 1581 de 2012 y el Decreto 1074 de 2015, la </w:t>
      </w:r>
      <w:r w:rsidRPr="00BA286E">
        <w:rPr>
          <w:rFonts w:ascii="Arial" w:hAnsi="Arial" w:cs="Arial"/>
          <w:b/>
          <w:bCs/>
          <w:color w:val="000000" w:themeColor="text1"/>
          <w:sz w:val="22"/>
          <w:szCs w:val="22"/>
        </w:rPr>
        <w:t xml:space="preserve">ASOCIACIÓN CANAL LOCAL DE TELEVISIÓN DE MEDELLÍN “TELEMEDELLÍN” </w:t>
      </w:r>
      <w:r w:rsidRPr="00BA286E">
        <w:rPr>
          <w:rFonts w:ascii="Arial" w:hAnsi="Arial" w:cs="Arial"/>
          <w:color w:val="000000" w:themeColor="text1"/>
          <w:sz w:val="22"/>
          <w:szCs w:val="22"/>
        </w:rPr>
        <w:t xml:space="preserve">(en adelante </w:t>
      </w:r>
      <w:r w:rsidRPr="00BA286E">
        <w:rPr>
          <w:rFonts w:ascii="Arial" w:hAnsi="Arial" w:cs="Arial"/>
          <w:b/>
          <w:bCs/>
          <w:color w:val="000000" w:themeColor="text1"/>
          <w:sz w:val="22"/>
          <w:szCs w:val="22"/>
        </w:rPr>
        <w:t>“TELEMEDELLÍN”</w:t>
      </w:r>
      <w:r w:rsidRPr="00BA286E">
        <w:rPr>
          <w:rFonts w:ascii="Arial" w:hAnsi="Arial" w:cs="Arial"/>
          <w:color w:val="000000" w:themeColor="text1"/>
          <w:sz w:val="22"/>
          <w:szCs w:val="22"/>
        </w:rPr>
        <w:t xml:space="preserve">) y </w:t>
      </w:r>
      <w:r w:rsidRPr="00BA286E">
        <w:rPr>
          <w:rFonts w:ascii="Arial" w:hAnsi="Arial" w:cs="Arial"/>
          <w:b/>
          <w:color w:val="000000" w:themeColor="text1"/>
          <w:sz w:val="22"/>
          <w:szCs w:val="22"/>
        </w:rPr>
        <w:t xml:space="preserve">TELEMEDELLIN + </w:t>
      </w:r>
      <w:r w:rsidRPr="00BA286E">
        <w:rPr>
          <w:rFonts w:ascii="Arial" w:hAnsi="Arial" w:cs="Arial"/>
          <w:color w:val="000000" w:themeColor="text1"/>
          <w:sz w:val="22"/>
          <w:szCs w:val="22"/>
        </w:rPr>
        <w:t xml:space="preserve">adopta la presente política de tratamiento de información personal. </w:t>
      </w:r>
    </w:p>
    <w:p w14:paraId="1AF9A02A" w14:textId="77777777" w:rsidR="00DA5B49" w:rsidRPr="00BA286E" w:rsidRDefault="00DA5B49" w:rsidP="00DA5B49">
      <w:pPr>
        <w:autoSpaceDE w:val="0"/>
        <w:autoSpaceDN w:val="0"/>
        <w:adjustRightInd w:val="0"/>
        <w:jc w:val="both"/>
        <w:rPr>
          <w:rFonts w:ascii="Arial" w:hAnsi="Arial" w:cs="Arial"/>
          <w:b/>
          <w:bCs/>
          <w:color w:val="000000" w:themeColor="text1"/>
          <w:sz w:val="22"/>
          <w:szCs w:val="22"/>
          <w:u w:val="single"/>
        </w:rPr>
      </w:pPr>
      <w:r w:rsidRPr="00BA286E">
        <w:rPr>
          <w:rFonts w:ascii="Arial" w:hAnsi="Arial" w:cs="Arial"/>
          <w:b/>
          <w:bCs/>
          <w:color w:val="000000" w:themeColor="text1"/>
          <w:sz w:val="22"/>
          <w:szCs w:val="22"/>
          <w:u w:val="single"/>
        </w:rPr>
        <w:t xml:space="preserve">   </w:t>
      </w:r>
    </w:p>
    <w:p w14:paraId="75823A7D" w14:textId="77777777" w:rsidR="00DA5B49" w:rsidRPr="00BA286E" w:rsidRDefault="00DA5B49" w:rsidP="00DA5B49">
      <w:pPr>
        <w:autoSpaceDE w:val="0"/>
        <w:autoSpaceDN w:val="0"/>
        <w:adjustRightInd w:val="0"/>
        <w:rPr>
          <w:rFonts w:ascii="Arial" w:hAnsi="Arial" w:cs="Arial"/>
          <w:b/>
          <w:bCs/>
          <w:color w:val="000000" w:themeColor="text1"/>
          <w:sz w:val="22"/>
          <w:szCs w:val="22"/>
        </w:rPr>
      </w:pPr>
      <w:r w:rsidRPr="00BA286E">
        <w:rPr>
          <w:rFonts w:ascii="Arial" w:hAnsi="Arial" w:cs="Arial"/>
          <w:b/>
          <w:bCs/>
          <w:color w:val="000000" w:themeColor="text1"/>
          <w:sz w:val="22"/>
          <w:szCs w:val="22"/>
        </w:rPr>
        <w:t>OBJETIVO</w:t>
      </w:r>
    </w:p>
    <w:p w14:paraId="59D7EDD9" w14:textId="39C5B6AF" w:rsidR="00DA5B49" w:rsidRPr="00BA286E" w:rsidRDefault="00DA5B49" w:rsidP="00DA5B49">
      <w:pPr>
        <w:autoSpaceDE w:val="0"/>
        <w:autoSpaceDN w:val="0"/>
        <w:adjustRightInd w:val="0"/>
        <w:jc w:val="both"/>
        <w:rPr>
          <w:rFonts w:ascii="Arial" w:hAnsi="Arial" w:cs="Arial"/>
          <w:color w:val="000000" w:themeColor="text1"/>
          <w:sz w:val="22"/>
          <w:szCs w:val="22"/>
        </w:rPr>
      </w:pPr>
      <w:r w:rsidRPr="00BA286E">
        <w:rPr>
          <w:rFonts w:ascii="Arial" w:hAnsi="Arial" w:cs="Arial"/>
          <w:color w:val="000000" w:themeColor="text1"/>
          <w:sz w:val="22"/>
          <w:szCs w:val="22"/>
        </w:rPr>
        <w:t xml:space="preserve">La presente política de tratamiento de la información personal tiene como propósito establecer los parámetros generales para la gestión, manejo, uso y protección de los datos de carácter personal registrados en cualquier base de datos de responsabilidad de </w:t>
      </w:r>
      <w:r w:rsidRPr="00BA286E">
        <w:rPr>
          <w:rFonts w:ascii="Arial" w:hAnsi="Arial" w:cs="Arial"/>
          <w:b/>
          <w:bCs/>
          <w:color w:val="000000" w:themeColor="text1"/>
          <w:sz w:val="22"/>
          <w:szCs w:val="22"/>
        </w:rPr>
        <w:t>TELEMEDELLÍN</w:t>
      </w:r>
      <w:r w:rsidRPr="00BA286E">
        <w:rPr>
          <w:rFonts w:ascii="Arial" w:hAnsi="Arial" w:cs="Arial"/>
          <w:color w:val="000000" w:themeColor="text1"/>
          <w:sz w:val="22"/>
          <w:szCs w:val="22"/>
        </w:rPr>
        <w:t xml:space="preserve"> que hubieren sido, recolectados, tratados o almacenados en virtud del desarrollo de sus actividades, bien sea como responsable del tratamiento o encargado de este. </w:t>
      </w:r>
    </w:p>
    <w:p w14:paraId="4BCC787F" w14:textId="77777777" w:rsidR="00DA5B49" w:rsidRPr="00BA286E" w:rsidRDefault="00DA5B49" w:rsidP="00DA5B49">
      <w:pPr>
        <w:autoSpaceDE w:val="0"/>
        <w:autoSpaceDN w:val="0"/>
        <w:adjustRightInd w:val="0"/>
        <w:jc w:val="both"/>
        <w:rPr>
          <w:rFonts w:ascii="Arial" w:hAnsi="Arial" w:cs="Arial"/>
          <w:color w:val="000000" w:themeColor="text1"/>
          <w:sz w:val="22"/>
          <w:szCs w:val="22"/>
        </w:rPr>
      </w:pPr>
    </w:p>
    <w:p w14:paraId="7E3771BB" w14:textId="3FC2DA9E" w:rsidR="00DA5B49" w:rsidRPr="00BA286E" w:rsidRDefault="00DA5B49" w:rsidP="00F209FD">
      <w:pPr>
        <w:pStyle w:val="Sinespaciado"/>
        <w:spacing w:line="276" w:lineRule="auto"/>
        <w:jc w:val="both"/>
        <w:rPr>
          <w:rFonts w:ascii="Arial" w:hAnsi="Arial" w:cs="Arial"/>
          <w:color w:val="000000" w:themeColor="text1"/>
          <w:sz w:val="22"/>
          <w:szCs w:val="22"/>
        </w:rPr>
      </w:pPr>
      <w:r w:rsidRPr="00BA286E">
        <w:rPr>
          <w:rFonts w:ascii="Arial" w:hAnsi="Arial" w:cs="Arial"/>
          <w:b/>
          <w:bCs/>
          <w:color w:val="000000" w:themeColor="text1"/>
          <w:sz w:val="22"/>
          <w:szCs w:val="22"/>
        </w:rPr>
        <w:t>TELEMEDELLÍN</w:t>
      </w:r>
      <w:r w:rsidRPr="00BA286E">
        <w:rPr>
          <w:rFonts w:ascii="Arial" w:hAnsi="Arial" w:cs="Arial"/>
          <w:color w:val="000000" w:themeColor="text1"/>
          <w:sz w:val="22"/>
          <w:szCs w:val="22"/>
        </w:rPr>
        <w:t xml:space="preserve">, en su calidad de </w:t>
      </w:r>
      <w:r w:rsidR="003C5890" w:rsidRPr="00BA286E">
        <w:rPr>
          <w:rFonts w:ascii="Arial" w:hAnsi="Arial" w:cs="Arial"/>
          <w:color w:val="000000" w:themeColor="text1"/>
          <w:sz w:val="22"/>
          <w:szCs w:val="22"/>
        </w:rPr>
        <w:t>responsable</w:t>
      </w:r>
      <w:r w:rsidRPr="00BA286E">
        <w:rPr>
          <w:rFonts w:ascii="Arial" w:hAnsi="Arial" w:cs="Arial"/>
          <w:color w:val="000000" w:themeColor="text1"/>
          <w:sz w:val="22"/>
          <w:szCs w:val="22"/>
        </w:rPr>
        <w:t xml:space="preserve"> del tratamiento de Información Personal se encuentra comprometido con el cumplimiento de la normatividad referida y, en consecuencia, promoverá el respeto de los principios y normas sobre protección de datos personales por parte de sus funcionarios, contratistas y encargados del tratamiento de datos personales.  </w:t>
      </w:r>
    </w:p>
    <w:p w14:paraId="30130BB8" w14:textId="77777777" w:rsidR="00DA5B49" w:rsidRPr="00BA286E" w:rsidRDefault="00DA5B49" w:rsidP="00DA5B49">
      <w:pPr>
        <w:jc w:val="center"/>
        <w:rPr>
          <w:rFonts w:ascii="Arial" w:hAnsi="Arial" w:cs="Arial"/>
          <w:b/>
          <w:color w:val="000000" w:themeColor="text1"/>
          <w:sz w:val="22"/>
          <w:szCs w:val="22"/>
        </w:rPr>
      </w:pPr>
    </w:p>
    <w:p w14:paraId="65B56430" w14:textId="77777777" w:rsidR="00DA5B49" w:rsidRPr="00BA286E" w:rsidRDefault="00DA5B49" w:rsidP="00DA5B49">
      <w:pPr>
        <w:rPr>
          <w:rFonts w:ascii="Arial" w:hAnsi="Arial" w:cs="Arial"/>
          <w:b/>
          <w:color w:val="000000" w:themeColor="text1"/>
          <w:sz w:val="22"/>
          <w:szCs w:val="22"/>
        </w:rPr>
      </w:pPr>
      <w:r w:rsidRPr="00BA286E">
        <w:rPr>
          <w:rFonts w:ascii="Arial" w:hAnsi="Arial" w:cs="Arial"/>
          <w:b/>
          <w:color w:val="000000" w:themeColor="text1"/>
          <w:sz w:val="22"/>
          <w:szCs w:val="22"/>
        </w:rPr>
        <w:t>RESPONSABLE DEL TRATAMIENTO.</w:t>
      </w:r>
    </w:p>
    <w:p w14:paraId="7AD1772D" w14:textId="77777777" w:rsidR="00DA5B49" w:rsidRPr="00BA286E" w:rsidRDefault="00DA5B49" w:rsidP="00DA5B49">
      <w:pPr>
        <w:jc w:val="both"/>
        <w:rPr>
          <w:rFonts w:ascii="Arial" w:hAnsi="Arial" w:cs="Arial"/>
          <w:color w:val="000000" w:themeColor="text1"/>
          <w:sz w:val="22"/>
          <w:szCs w:val="22"/>
        </w:rPr>
      </w:pPr>
      <w:r w:rsidRPr="00BA286E">
        <w:rPr>
          <w:rFonts w:ascii="Arial" w:hAnsi="Arial" w:cs="Arial"/>
          <w:b/>
          <w:color w:val="000000" w:themeColor="text1"/>
          <w:sz w:val="22"/>
          <w:szCs w:val="22"/>
        </w:rPr>
        <w:t xml:space="preserve">Razón social: </w:t>
      </w:r>
      <w:r w:rsidRPr="00BA286E">
        <w:rPr>
          <w:rFonts w:ascii="Arial" w:hAnsi="Arial" w:cs="Arial"/>
          <w:color w:val="000000" w:themeColor="text1"/>
          <w:sz w:val="22"/>
          <w:szCs w:val="22"/>
        </w:rPr>
        <w:t xml:space="preserve">ASOCIACIÓN CANAL LOCAL DE TELEVISIÓN DE MEDELLÍN “TELEMEDELLÍN” </w:t>
      </w:r>
    </w:p>
    <w:p w14:paraId="50D5EF36" w14:textId="77777777" w:rsidR="00DA5B49" w:rsidRPr="00BA286E" w:rsidRDefault="00DA5B49" w:rsidP="00DA5B49">
      <w:pPr>
        <w:jc w:val="both"/>
        <w:rPr>
          <w:rFonts w:ascii="Arial" w:hAnsi="Arial" w:cs="Arial"/>
          <w:bCs/>
          <w:color w:val="000000" w:themeColor="text1"/>
          <w:sz w:val="22"/>
          <w:szCs w:val="22"/>
        </w:rPr>
      </w:pPr>
      <w:r w:rsidRPr="00BA286E">
        <w:rPr>
          <w:rFonts w:ascii="Arial" w:hAnsi="Arial" w:cs="Arial"/>
          <w:b/>
          <w:color w:val="000000" w:themeColor="text1"/>
          <w:sz w:val="22"/>
          <w:szCs w:val="22"/>
        </w:rPr>
        <w:t>Número de identificación tributaria:</w:t>
      </w:r>
      <w:r w:rsidRPr="00BA286E">
        <w:rPr>
          <w:rFonts w:ascii="Arial" w:hAnsi="Arial" w:cs="Arial"/>
          <w:bCs/>
          <w:color w:val="000000" w:themeColor="text1"/>
          <w:sz w:val="22"/>
          <w:szCs w:val="22"/>
        </w:rPr>
        <w:t xml:space="preserve"> </w:t>
      </w:r>
      <w:r w:rsidRPr="00BA286E">
        <w:rPr>
          <w:rFonts w:ascii="Arial" w:eastAsia="Ebrima" w:hAnsi="Arial" w:cs="Arial"/>
          <w:bCs/>
          <w:color w:val="000000" w:themeColor="text1"/>
          <w:sz w:val="22"/>
          <w:szCs w:val="22"/>
        </w:rPr>
        <w:t>811006762-3</w:t>
      </w:r>
      <w:r w:rsidRPr="00BA286E">
        <w:rPr>
          <w:rFonts w:ascii="Arial" w:eastAsia="Ebrima" w:hAnsi="Arial" w:cs="Arial"/>
          <w:color w:val="000000" w:themeColor="text1"/>
          <w:sz w:val="22"/>
          <w:szCs w:val="22"/>
        </w:rPr>
        <w:t xml:space="preserve"> </w:t>
      </w:r>
    </w:p>
    <w:p w14:paraId="3A46B9D1" w14:textId="77777777" w:rsidR="00DA5B49" w:rsidRPr="00BA286E" w:rsidRDefault="00DA5B49" w:rsidP="00DA5B49">
      <w:pPr>
        <w:autoSpaceDE w:val="0"/>
        <w:autoSpaceDN w:val="0"/>
        <w:adjustRightInd w:val="0"/>
        <w:jc w:val="both"/>
        <w:rPr>
          <w:rFonts w:ascii="Arial" w:hAnsi="Arial" w:cs="Arial"/>
          <w:bCs/>
          <w:color w:val="000000" w:themeColor="text1"/>
          <w:sz w:val="22"/>
          <w:szCs w:val="22"/>
        </w:rPr>
      </w:pPr>
      <w:r w:rsidRPr="00BA286E">
        <w:rPr>
          <w:rFonts w:ascii="Arial" w:hAnsi="Arial" w:cs="Arial"/>
          <w:b/>
          <w:color w:val="000000" w:themeColor="text1"/>
          <w:sz w:val="22"/>
          <w:szCs w:val="22"/>
        </w:rPr>
        <w:t>Dirección:</w:t>
      </w:r>
      <w:r w:rsidRPr="00BA286E">
        <w:rPr>
          <w:rFonts w:ascii="Arial" w:hAnsi="Arial" w:cs="Arial"/>
          <w:bCs/>
          <w:color w:val="000000" w:themeColor="text1"/>
          <w:sz w:val="22"/>
          <w:szCs w:val="22"/>
        </w:rPr>
        <w:t xml:space="preserve"> Carrera 43F No. 18-60  </w:t>
      </w:r>
    </w:p>
    <w:p w14:paraId="4653608A" w14:textId="77777777" w:rsidR="00DA5B49" w:rsidRPr="00BA286E" w:rsidRDefault="00DA5B49" w:rsidP="00DA5B49">
      <w:pPr>
        <w:autoSpaceDE w:val="0"/>
        <w:autoSpaceDN w:val="0"/>
        <w:adjustRightInd w:val="0"/>
        <w:jc w:val="both"/>
        <w:rPr>
          <w:rFonts w:ascii="Arial" w:hAnsi="Arial" w:cs="Arial"/>
          <w:bCs/>
          <w:color w:val="000000" w:themeColor="text1"/>
          <w:sz w:val="22"/>
          <w:szCs w:val="22"/>
        </w:rPr>
      </w:pPr>
      <w:r w:rsidRPr="00BA286E">
        <w:rPr>
          <w:rFonts w:ascii="Arial" w:hAnsi="Arial" w:cs="Arial"/>
          <w:b/>
          <w:color w:val="000000" w:themeColor="text1"/>
          <w:sz w:val="22"/>
          <w:szCs w:val="22"/>
        </w:rPr>
        <w:t>Ciudad:</w:t>
      </w:r>
      <w:r w:rsidRPr="00BA286E">
        <w:rPr>
          <w:rFonts w:ascii="Arial" w:hAnsi="Arial" w:cs="Arial"/>
          <w:bCs/>
          <w:color w:val="000000" w:themeColor="text1"/>
          <w:sz w:val="22"/>
          <w:szCs w:val="22"/>
        </w:rPr>
        <w:t xml:space="preserve"> Medellín, Antioquia </w:t>
      </w:r>
    </w:p>
    <w:p w14:paraId="07AB7144" w14:textId="77777777" w:rsidR="00DA5B49" w:rsidRPr="00BA286E" w:rsidRDefault="00DA5B49" w:rsidP="00DA5B49">
      <w:pPr>
        <w:autoSpaceDE w:val="0"/>
        <w:autoSpaceDN w:val="0"/>
        <w:adjustRightInd w:val="0"/>
        <w:jc w:val="both"/>
        <w:rPr>
          <w:rFonts w:ascii="Arial" w:hAnsi="Arial" w:cs="Arial"/>
          <w:bCs/>
          <w:color w:val="000000" w:themeColor="text1"/>
          <w:sz w:val="22"/>
          <w:szCs w:val="22"/>
        </w:rPr>
      </w:pPr>
      <w:r w:rsidRPr="00BA286E">
        <w:rPr>
          <w:rFonts w:ascii="Arial" w:hAnsi="Arial" w:cs="Arial"/>
          <w:b/>
          <w:color w:val="000000" w:themeColor="text1"/>
          <w:sz w:val="22"/>
          <w:szCs w:val="22"/>
        </w:rPr>
        <w:t>Teléfono:</w:t>
      </w:r>
      <w:r w:rsidRPr="00BA286E">
        <w:rPr>
          <w:rFonts w:ascii="Arial" w:hAnsi="Arial" w:cs="Arial"/>
          <w:bCs/>
          <w:color w:val="000000" w:themeColor="text1"/>
          <w:sz w:val="22"/>
          <w:szCs w:val="22"/>
        </w:rPr>
        <w:t xml:space="preserve"> (034) 4489590</w:t>
      </w:r>
    </w:p>
    <w:p w14:paraId="5724FD17" w14:textId="77777777" w:rsidR="00DA5B49" w:rsidRPr="00BA286E" w:rsidRDefault="00DA5B49" w:rsidP="00DA5B49">
      <w:pPr>
        <w:autoSpaceDE w:val="0"/>
        <w:autoSpaceDN w:val="0"/>
        <w:adjustRightInd w:val="0"/>
        <w:jc w:val="both"/>
        <w:rPr>
          <w:rFonts w:ascii="Arial" w:hAnsi="Arial" w:cs="Arial"/>
          <w:bCs/>
          <w:color w:val="000000" w:themeColor="text1"/>
          <w:sz w:val="22"/>
          <w:szCs w:val="22"/>
        </w:rPr>
      </w:pPr>
      <w:r w:rsidRPr="00BA286E">
        <w:rPr>
          <w:rFonts w:ascii="Arial" w:hAnsi="Arial" w:cs="Arial"/>
          <w:b/>
          <w:color w:val="000000" w:themeColor="text1"/>
          <w:sz w:val="22"/>
          <w:szCs w:val="22"/>
        </w:rPr>
        <w:t>Correo electrónico:</w:t>
      </w:r>
      <w:r w:rsidRPr="00BA286E">
        <w:rPr>
          <w:rFonts w:ascii="Arial" w:hAnsi="Arial" w:cs="Arial"/>
          <w:bCs/>
          <w:color w:val="000000" w:themeColor="text1"/>
          <w:sz w:val="22"/>
          <w:szCs w:val="22"/>
        </w:rPr>
        <w:t xml:space="preserve"> </w:t>
      </w:r>
      <w:hyperlink r:id="rId27" w:history="1">
        <w:r w:rsidRPr="00BA286E">
          <w:rPr>
            <w:rStyle w:val="Hipervnculo"/>
            <w:rFonts w:ascii="Arial" w:hAnsi="Arial" w:cs="Arial"/>
            <w:color w:val="000000" w:themeColor="text1"/>
            <w:sz w:val="22"/>
            <w:szCs w:val="22"/>
          </w:rPr>
          <w:t>gerencia@telemedellin.tv</w:t>
        </w:r>
      </w:hyperlink>
      <w:r w:rsidRPr="00BA286E">
        <w:rPr>
          <w:rFonts w:ascii="Arial" w:hAnsi="Arial" w:cs="Arial"/>
          <w:color w:val="000000" w:themeColor="text1"/>
          <w:sz w:val="22"/>
          <w:szCs w:val="22"/>
        </w:rPr>
        <w:t xml:space="preserve"> </w:t>
      </w:r>
      <w:r w:rsidRPr="00BA286E">
        <w:rPr>
          <w:rFonts w:ascii="Arial" w:hAnsi="Arial" w:cs="Arial"/>
          <w:bCs/>
          <w:color w:val="000000" w:themeColor="text1"/>
          <w:sz w:val="22"/>
          <w:szCs w:val="22"/>
        </w:rPr>
        <w:t xml:space="preserve"> </w:t>
      </w:r>
    </w:p>
    <w:p w14:paraId="410E4ED2" w14:textId="77777777" w:rsidR="00DA5B49" w:rsidRPr="00BA286E" w:rsidRDefault="00DA5B49" w:rsidP="00DA5B49">
      <w:pPr>
        <w:autoSpaceDE w:val="0"/>
        <w:autoSpaceDN w:val="0"/>
        <w:adjustRightInd w:val="0"/>
        <w:jc w:val="both"/>
        <w:rPr>
          <w:rFonts w:ascii="Arial" w:hAnsi="Arial" w:cs="Arial"/>
          <w:bCs/>
          <w:color w:val="000000" w:themeColor="text1"/>
          <w:sz w:val="22"/>
          <w:szCs w:val="22"/>
        </w:rPr>
      </w:pPr>
      <w:r w:rsidRPr="00BA286E">
        <w:rPr>
          <w:rFonts w:ascii="Arial" w:hAnsi="Arial" w:cs="Arial"/>
          <w:b/>
          <w:color w:val="000000" w:themeColor="text1"/>
          <w:sz w:val="22"/>
          <w:szCs w:val="22"/>
        </w:rPr>
        <w:t>Página web:</w:t>
      </w:r>
      <w:r w:rsidRPr="00BA286E">
        <w:rPr>
          <w:rFonts w:ascii="Arial" w:hAnsi="Arial" w:cs="Arial"/>
          <w:bCs/>
          <w:color w:val="000000" w:themeColor="text1"/>
          <w:sz w:val="22"/>
          <w:szCs w:val="22"/>
        </w:rPr>
        <w:t xml:space="preserve"> </w:t>
      </w:r>
      <w:hyperlink r:id="rId28" w:history="1">
        <w:r w:rsidRPr="00BA286E">
          <w:rPr>
            <w:rStyle w:val="Hipervnculo"/>
            <w:rFonts w:ascii="Arial" w:hAnsi="Arial" w:cs="Arial"/>
            <w:bCs/>
            <w:color w:val="000000" w:themeColor="text1"/>
            <w:sz w:val="22"/>
            <w:szCs w:val="22"/>
          </w:rPr>
          <w:t>www.telemedellin.tv</w:t>
        </w:r>
      </w:hyperlink>
      <w:r w:rsidRPr="00BA286E">
        <w:rPr>
          <w:rFonts w:ascii="Arial" w:hAnsi="Arial" w:cs="Arial"/>
          <w:bCs/>
          <w:color w:val="000000" w:themeColor="text1"/>
          <w:sz w:val="22"/>
          <w:szCs w:val="22"/>
        </w:rPr>
        <w:t xml:space="preserve"> </w:t>
      </w:r>
      <w:r w:rsidRPr="00BA286E">
        <w:rPr>
          <w:rStyle w:val="Hipervnculo"/>
          <w:rFonts w:ascii="Arial" w:hAnsi="Arial" w:cs="Arial"/>
          <w:bCs/>
          <w:color w:val="000000" w:themeColor="text1"/>
          <w:sz w:val="22"/>
          <w:szCs w:val="22"/>
        </w:rPr>
        <w:t xml:space="preserve"> </w:t>
      </w:r>
      <w:r w:rsidRPr="00BA286E">
        <w:rPr>
          <w:rFonts w:ascii="Arial" w:hAnsi="Arial" w:cs="Arial"/>
          <w:bCs/>
          <w:color w:val="000000" w:themeColor="text1"/>
          <w:sz w:val="22"/>
          <w:szCs w:val="22"/>
        </w:rPr>
        <w:t xml:space="preserve"> </w:t>
      </w:r>
    </w:p>
    <w:p w14:paraId="5CF2A49B" w14:textId="77777777" w:rsidR="00DA5B49" w:rsidRPr="00BA286E" w:rsidRDefault="00DA5B49" w:rsidP="00DA5B49">
      <w:pPr>
        <w:autoSpaceDE w:val="0"/>
        <w:autoSpaceDN w:val="0"/>
        <w:adjustRightInd w:val="0"/>
        <w:jc w:val="both"/>
        <w:rPr>
          <w:rFonts w:ascii="Arial" w:hAnsi="Arial" w:cs="Arial"/>
          <w:color w:val="000000" w:themeColor="text1"/>
          <w:sz w:val="22"/>
          <w:szCs w:val="22"/>
        </w:rPr>
      </w:pPr>
    </w:p>
    <w:p w14:paraId="63A1B1BD" w14:textId="77777777" w:rsidR="00DA5B49" w:rsidRPr="00BA286E" w:rsidRDefault="00DA5B49" w:rsidP="00DA5B49">
      <w:pPr>
        <w:rPr>
          <w:rFonts w:ascii="Arial" w:hAnsi="Arial" w:cs="Arial"/>
          <w:b/>
          <w:color w:val="000000" w:themeColor="text1"/>
          <w:sz w:val="22"/>
          <w:szCs w:val="22"/>
        </w:rPr>
      </w:pPr>
      <w:r w:rsidRPr="00BA286E">
        <w:rPr>
          <w:rFonts w:ascii="Arial" w:hAnsi="Arial" w:cs="Arial"/>
          <w:b/>
          <w:color w:val="000000" w:themeColor="text1"/>
          <w:sz w:val="22"/>
          <w:szCs w:val="22"/>
        </w:rPr>
        <w:t>DEFINICIONES.</w:t>
      </w:r>
    </w:p>
    <w:p w14:paraId="4D2C7AEC" w14:textId="77777777" w:rsidR="00DA5B49" w:rsidRPr="00BA286E" w:rsidRDefault="00DA5B49" w:rsidP="00DA5B49">
      <w:p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Para los efectos de la presente política, se tienen como definiciones: </w:t>
      </w:r>
    </w:p>
    <w:p w14:paraId="3E7492B7" w14:textId="45D95953" w:rsidR="00DA5B49" w:rsidRPr="00BA286E" w:rsidRDefault="00DA5B49" w:rsidP="00DA5B49">
      <w:pPr>
        <w:pStyle w:val="Prrafodelista"/>
        <w:numPr>
          <w:ilvl w:val="0"/>
          <w:numId w:val="20"/>
        </w:numPr>
        <w:jc w:val="both"/>
        <w:rPr>
          <w:rFonts w:ascii="Arial" w:hAnsi="Arial" w:cs="Arial"/>
          <w:color w:val="000000" w:themeColor="text1"/>
          <w:sz w:val="22"/>
          <w:szCs w:val="22"/>
        </w:rPr>
      </w:pPr>
      <w:r w:rsidRPr="00BA286E">
        <w:rPr>
          <w:rFonts w:ascii="Arial" w:hAnsi="Arial" w:cs="Arial"/>
          <w:b/>
          <w:color w:val="000000" w:themeColor="text1"/>
          <w:sz w:val="22"/>
          <w:szCs w:val="22"/>
        </w:rPr>
        <w:t>Autorización:</w:t>
      </w:r>
      <w:r w:rsidR="00355930" w:rsidRPr="00BA286E">
        <w:rPr>
          <w:rFonts w:ascii="Arial" w:hAnsi="Arial" w:cs="Arial"/>
          <w:color w:val="000000" w:themeColor="text1"/>
          <w:sz w:val="22"/>
          <w:szCs w:val="22"/>
        </w:rPr>
        <w:t xml:space="preserve"> </w:t>
      </w:r>
      <w:r w:rsidRPr="00BA286E">
        <w:rPr>
          <w:rFonts w:ascii="Arial" w:hAnsi="Arial" w:cs="Arial"/>
          <w:color w:val="000000" w:themeColor="text1"/>
          <w:sz w:val="22"/>
          <w:szCs w:val="22"/>
        </w:rPr>
        <w:t>Consentimiento previo, expreso e informado del Titular para llevar a cabo el Tratamiento de datos personales.</w:t>
      </w:r>
    </w:p>
    <w:p w14:paraId="192D4E4D" w14:textId="77777777" w:rsidR="00DA5B49" w:rsidRPr="00BA286E" w:rsidRDefault="00DA5B49" w:rsidP="00DA5B49">
      <w:pPr>
        <w:pStyle w:val="Prrafodelista"/>
        <w:jc w:val="both"/>
        <w:rPr>
          <w:rFonts w:ascii="Arial" w:hAnsi="Arial" w:cs="Arial"/>
          <w:color w:val="000000" w:themeColor="text1"/>
          <w:sz w:val="22"/>
          <w:szCs w:val="22"/>
        </w:rPr>
      </w:pPr>
    </w:p>
    <w:p w14:paraId="7A218EF3" w14:textId="77777777" w:rsidR="00DA5B49" w:rsidRPr="00BA286E" w:rsidRDefault="00DA5B49" w:rsidP="00DA5B49">
      <w:pPr>
        <w:pStyle w:val="Prrafodelista"/>
        <w:numPr>
          <w:ilvl w:val="0"/>
          <w:numId w:val="20"/>
        </w:numPr>
        <w:jc w:val="both"/>
        <w:rPr>
          <w:rFonts w:ascii="Arial" w:hAnsi="Arial" w:cs="Arial"/>
          <w:color w:val="000000" w:themeColor="text1"/>
          <w:sz w:val="22"/>
          <w:szCs w:val="22"/>
        </w:rPr>
      </w:pPr>
      <w:r w:rsidRPr="00BA286E">
        <w:rPr>
          <w:rFonts w:ascii="Arial" w:hAnsi="Arial" w:cs="Arial"/>
          <w:b/>
          <w:color w:val="000000" w:themeColor="text1"/>
          <w:sz w:val="22"/>
          <w:szCs w:val="22"/>
        </w:rPr>
        <w:t>Aviso de privacidad:</w:t>
      </w:r>
      <w:r w:rsidRPr="00BA286E">
        <w:rPr>
          <w:rFonts w:ascii="Arial" w:hAnsi="Arial" w:cs="Arial"/>
          <w:color w:val="000000" w:themeColor="text1"/>
          <w:sz w:val="22"/>
          <w:szCs w:val="22"/>
        </w:rPr>
        <w:t xml:space="preserve"> Comunicación verbal o escrita generada por el responsable, dirigida al titular para el tratamiento de sus datos personales, mediante la cual se le informa acerca de la existencia de las políticas de tratamiento de información que le serán aplicables, la forma de acceder a las mismas y las finalidades del tratamiento que se pretende dar a los datos personales.</w:t>
      </w:r>
    </w:p>
    <w:p w14:paraId="7475FC35" w14:textId="77777777" w:rsidR="00DA5B49" w:rsidRPr="00BA286E" w:rsidRDefault="00DA5B49" w:rsidP="00DA5B49">
      <w:pPr>
        <w:pStyle w:val="Prrafodelista"/>
        <w:rPr>
          <w:rFonts w:ascii="Arial" w:hAnsi="Arial" w:cs="Arial"/>
          <w:color w:val="000000" w:themeColor="text1"/>
          <w:sz w:val="22"/>
          <w:szCs w:val="22"/>
        </w:rPr>
      </w:pPr>
    </w:p>
    <w:p w14:paraId="6D5967E0" w14:textId="77777777" w:rsidR="00DA5B49" w:rsidRPr="00BA286E" w:rsidRDefault="00DA5B49" w:rsidP="00DA5B49">
      <w:pPr>
        <w:pStyle w:val="Prrafodelista"/>
        <w:numPr>
          <w:ilvl w:val="0"/>
          <w:numId w:val="20"/>
        </w:numPr>
        <w:jc w:val="both"/>
        <w:rPr>
          <w:rFonts w:ascii="Arial" w:hAnsi="Arial" w:cs="Arial"/>
          <w:color w:val="000000" w:themeColor="text1"/>
          <w:sz w:val="22"/>
          <w:szCs w:val="22"/>
        </w:rPr>
      </w:pPr>
      <w:r w:rsidRPr="00BA286E">
        <w:rPr>
          <w:rFonts w:ascii="Arial" w:hAnsi="Arial" w:cs="Arial"/>
          <w:b/>
          <w:color w:val="000000" w:themeColor="text1"/>
          <w:sz w:val="22"/>
          <w:szCs w:val="22"/>
        </w:rPr>
        <w:t>Base   de   Datos:</w:t>
      </w:r>
      <w:r w:rsidRPr="00BA286E">
        <w:rPr>
          <w:rFonts w:ascii="Arial" w:hAnsi="Arial" w:cs="Arial"/>
          <w:color w:val="000000" w:themeColor="text1"/>
          <w:sz w:val="22"/>
          <w:szCs w:val="22"/>
        </w:rPr>
        <w:t xml:space="preserve">   Conjunto   organizado   de   datos   personales   que   sea   objeto   de Tratamiento.</w:t>
      </w:r>
    </w:p>
    <w:p w14:paraId="19F2E880" w14:textId="77777777" w:rsidR="00DA5B49" w:rsidRPr="00BA286E" w:rsidRDefault="00DA5B49" w:rsidP="00DA5B49">
      <w:pPr>
        <w:pStyle w:val="Prrafodelista"/>
        <w:rPr>
          <w:rFonts w:ascii="Arial" w:hAnsi="Arial" w:cs="Arial"/>
          <w:color w:val="000000" w:themeColor="text1"/>
          <w:sz w:val="22"/>
          <w:szCs w:val="22"/>
        </w:rPr>
      </w:pPr>
    </w:p>
    <w:p w14:paraId="16CE2E2D" w14:textId="77777777" w:rsidR="00DA5B49" w:rsidRPr="00BA286E" w:rsidRDefault="00DA5B49" w:rsidP="00DA5B49">
      <w:pPr>
        <w:pStyle w:val="Prrafodelista"/>
        <w:numPr>
          <w:ilvl w:val="0"/>
          <w:numId w:val="20"/>
        </w:numPr>
        <w:jc w:val="both"/>
        <w:rPr>
          <w:rFonts w:ascii="Arial" w:hAnsi="Arial" w:cs="Arial"/>
          <w:color w:val="000000" w:themeColor="text1"/>
          <w:sz w:val="22"/>
          <w:szCs w:val="22"/>
        </w:rPr>
      </w:pPr>
      <w:r w:rsidRPr="00BA286E">
        <w:rPr>
          <w:rFonts w:ascii="Arial" w:hAnsi="Arial" w:cs="Arial"/>
          <w:b/>
          <w:color w:val="000000" w:themeColor="text1"/>
          <w:sz w:val="22"/>
          <w:szCs w:val="22"/>
        </w:rPr>
        <w:t xml:space="preserve">Consulta: </w:t>
      </w:r>
      <w:r w:rsidRPr="00BA286E">
        <w:rPr>
          <w:rFonts w:ascii="Arial" w:hAnsi="Arial" w:cs="Arial"/>
          <w:color w:val="000000" w:themeColor="text1"/>
          <w:sz w:val="22"/>
          <w:szCs w:val="22"/>
        </w:rPr>
        <w:t>Solicitud del titular del dato o las personas autorizadas por éste o por la Ley para acceder a la información que repose en cualquier base de datos, bien sea que esté contenida en un registro individual o que esté vinculada con la identificación del Titular.</w:t>
      </w:r>
    </w:p>
    <w:p w14:paraId="7ECE263F" w14:textId="77777777" w:rsidR="00DA5B49" w:rsidRPr="00BA286E" w:rsidRDefault="00DA5B49" w:rsidP="00DA5B49">
      <w:pPr>
        <w:pStyle w:val="Prrafodelista"/>
        <w:rPr>
          <w:rFonts w:ascii="Arial" w:hAnsi="Arial" w:cs="Arial"/>
          <w:b/>
          <w:color w:val="000000" w:themeColor="text1"/>
          <w:sz w:val="22"/>
          <w:szCs w:val="22"/>
        </w:rPr>
      </w:pPr>
    </w:p>
    <w:p w14:paraId="459E3E0A" w14:textId="77777777" w:rsidR="00DA5B49" w:rsidRPr="00BA286E" w:rsidRDefault="00DA5B49" w:rsidP="00DA5B49">
      <w:pPr>
        <w:pStyle w:val="Prrafodelista"/>
        <w:numPr>
          <w:ilvl w:val="0"/>
          <w:numId w:val="20"/>
        </w:numPr>
        <w:jc w:val="both"/>
        <w:rPr>
          <w:rFonts w:ascii="Arial" w:hAnsi="Arial" w:cs="Arial"/>
          <w:color w:val="000000" w:themeColor="text1"/>
          <w:sz w:val="22"/>
          <w:szCs w:val="22"/>
        </w:rPr>
      </w:pPr>
      <w:r w:rsidRPr="00BA286E">
        <w:rPr>
          <w:rFonts w:ascii="Arial" w:hAnsi="Arial" w:cs="Arial"/>
          <w:b/>
          <w:color w:val="000000" w:themeColor="text1"/>
          <w:sz w:val="22"/>
          <w:szCs w:val="22"/>
        </w:rPr>
        <w:lastRenderedPageBreak/>
        <w:t>Dato personal:</w:t>
      </w:r>
      <w:r w:rsidRPr="00BA286E">
        <w:rPr>
          <w:rFonts w:ascii="Arial" w:hAnsi="Arial" w:cs="Arial"/>
          <w:color w:val="000000" w:themeColor="text1"/>
          <w:sz w:val="22"/>
          <w:szCs w:val="22"/>
        </w:rPr>
        <w:t xml:space="preserve"> Cualquier información vinculada o que pueda asociarse a una o varias personas naturales determinadas o determinables.</w:t>
      </w:r>
    </w:p>
    <w:p w14:paraId="62BEE8E9" w14:textId="77777777" w:rsidR="00DA5B49" w:rsidRPr="00BA286E" w:rsidRDefault="00DA5B49" w:rsidP="00DA5B49">
      <w:pPr>
        <w:pStyle w:val="Prrafodelista"/>
        <w:rPr>
          <w:rFonts w:ascii="Arial" w:hAnsi="Arial" w:cs="Arial"/>
          <w:color w:val="000000" w:themeColor="text1"/>
          <w:sz w:val="22"/>
          <w:szCs w:val="22"/>
        </w:rPr>
      </w:pPr>
    </w:p>
    <w:p w14:paraId="50FA2655" w14:textId="77777777" w:rsidR="00DA5B49" w:rsidRPr="00BA286E" w:rsidRDefault="00DA5B49" w:rsidP="00DA5B49">
      <w:pPr>
        <w:pStyle w:val="Prrafodelista"/>
        <w:numPr>
          <w:ilvl w:val="0"/>
          <w:numId w:val="20"/>
        </w:numPr>
        <w:jc w:val="both"/>
        <w:rPr>
          <w:rFonts w:ascii="Arial" w:hAnsi="Arial" w:cs="Arial"/>
          <w:color w:val="000000" w:themeColor="text1"/>
          <w:sz w:val="22"/>
          <w:szCs w:val="22"/>
        </w:rPr>
      </w:pPr>
      <w:r w:rsidRPr="00BA286E">
        <w:rPr>
          <w:rFonts w:ascii="Arial" w:hAnsi="Arial" w:cs="Arial"/>
          <w:b/>
          <w:color w:val="000000" w:themeColor="text1"/>
          <w:sz w:val="22"/>
          <w:szCs w:val="22"/>
        </w:rPr>
        <w:t>Dato privado:</w:t>
      </w:r>
      <w:r w:rsidRPr="00BA286E">
        <w:rPr>
          <w:rFonts w:ascii="Arial" w:hAnsi="Arial" w:cs="Arial"/>
          <w:color w:val="000000" w:themeColor="text1"/>
          <w:sz w:val="22"/>
          <w:szCs w:val="22"/>
        </w:rPr>
        <w:t xml:space="preserve"> Es el dato que por su naturaleza intima o reservada solo es relevante para el titular.</w:t>
      </w:r>
    </w:p>
    <w:p w14:paraId="279D761A" w14:textId="77777777" w:rsidR="00DA5B49" w:rsidRPr="00BA286E" w:rsidRDefault="00DA5B49" w:rsidP="00DA5B49">
      <w:pPr>
        <w:jc w:val="both"/>
        <w:rPr>
          <w:rFonts w:ascii="Arial" w:hAnsi="Arial" w:cs="Arial"/>
          <w:color w:val="000000" w:themeColor="text1"/>
          <w:sz w:val="22"/>
          <w:szCs w:val="22"/>
        </w:rPr>
      </w:pPr>
    </w:p>
    <w:p w14:paraId="5EC89A83" w14:textId="77777777" w:rsidR="00DA5B49" w:rsidRPr="00BA286E" w:rsidRDefault="00DA5B49" w:rsidP="00DA5B49">
      <w:pPr>
        <w:pStyle w:val="Sinespaciado"/>
        <w:numPr>
          <w:ilvl w:val="0"/>
          <w:numId w:val="20"/>
        </w:numPr>
        <w:spacing w:line="276" w:lineRule="auto"/>
        <w:jc w:val="both"/>
        <w:rPr>
          <w:rFonts w:ascii="Arial" w:hAnsi="Arial" w:cs="Arial"/>
          <w:color w:val="000000" w:themeColor="text1"/>
          <w:sz w:val="22"/>
          <w:szCs w:val="22"/>
        </w:rPr>
      </w:pPr>
      <w:r w:rsidRPr="00BA286E">
        <w:rPr>
          <w:rFonts w:ascii="Arial" w:hAnsi="Arial" w:cs="Arial"/>
          <w:b/>
          <w:color w:val="000000" w:themeColor="text1"/>
          <w:sz w:val="22"/>
          <w:szCs w:val="22"/>
        </w:rPr>
        <w:t>Dato público:</w:t>
      </w:r>
      <w:r w:rsidRPr="00BA286E">
        <w:rPr>
          <w:rFonts w:ascii="Arial" w:hAnsi="Arial" w:cs="Arial"/>
          <w:color w:val="000000" w:themeColor="text1"/>
          <w:sz w:val="22"/>
          <w:szCs w:val="22"/>
        </w:rPr>
        <w:t xml:space="preserve"> Es el dato que no sea semiprivado, privado o sensible. Son considerados datos públicos, entre otros, los datos relativos al estado civil de las personas, a su profesión u oficio y a su calidad de comerciante o de servidor público. Por su naturaleza, los datos públicos pueden estar contenidos, entre otros, en registros públicos, documentos públicos, gacetas y boletines oficiales y sentencias judiciales debidamente ejecutoriadas que no estén sometidas a reserva.</w:t>
      </w:r>
    </w:p>
    <w:p w14:paraId="50DC6FFA" w14:textId="77777777" w:rsidR="00DA5B49" w:rsidRPr="00BA286E" w:rsidRDefault="00DA5B49" w:rsidP="00DA5B49">
      <w:pPr>
        <w:pStyle w:val="Prrafodelista"/>
        <w:jc w:val="both"/>
        <w:rPr>
          <w:rFonts w:ascii="Arial" w:hAnsi="Arial" w:cs="Arial"/>
          <w:color w:val="000000" w:themeColor="text1"/>
          <w:sz w:val="22"/>
          <w:szCs w:val="22"/>
        </w:rPr>
      </w:pPr>
    </w:p>
    <w:p w14:paraId="33C0A23D" w14:textId="77777777" w:rsidR="00DA5B49" w:rsidRPr="00BA286E" w:rsidRDefault="00DA5B49" w:rsidP="00DA5B49">
      <w:pPr>
        <w:pStyle w:val="Prrafodelista"/>
        <w:numPr>
          <w:ilvl w:val="0"/>
          <w:numId w:val="20"/>
        </w:numPr>
        <w:jc w:val="both"/>
        <w:rPr>
          <w:rFonts w:ascii="Arial" w:hAnsi="Arial" w:cs="Arial"/>
          <w:color w:val="000000" w:themeColor="text1"/>
          <w:sz w:val="22"/>
          <w:szCs w:val="22"/>
        </w:rPr>
      </w:pPr>
      <w:r w:rsidRPr="00BA286E">
        <w:rPr>
          <w:rFonts w:ascii="Arial" w:hAnsi="Arial" w:cs="Arial"/>
          <w:b/>
          <w:color w:val="000000" w:themeColor="text1"/>
          <w:sz w:val="22"/>
          <w:szCs w:val="22"/>
        </w:rPr>
        <w:t>Dato semiprivado:</w:t>
      </w:r>
      <w:r w:rsidRPr="00BA286E">
        <w:rPr>
          <w:rFonts w:ascii="Arial" w:hAnsi="Arial" w:cs="Arial"/>
          <w:color w:val="000000" w:themeColor="text1"/>
          <w:sz w:val="22"/>
          <w:szCs w:val="22"/>
        </w:rPr>
        <w:t xml:space="preserve"> Es semiprivado el dato que no tiene naturaleza intima, reservada, ni pública y cuyo conocimiento y divulgación puede interesar no sólo a su titular sino a cierto sector o grupo de personas, o a la sociedad en general, como el dato financiero y crediticio.</w:t>
      </w:r>
    </w:p>
    <w:p w14:paraId="001CBE87" w14:textId="77777777" w:rsidR="00DA5B49" w:rsidRPr="00BA286E" w:rsidRDefault="00DA5B49" w:rsidP="00DA5B49">
      <w:pPr>
        <w:pStyle w:val="Prrafodelista"/>
        <w:rPr>
          <w:rFonts w:ascii="Arial" w:hAnsi="Arial" w:cs="Arial"/>
          <w:color w:val="000000" w:themeColor="text1"/>
          <w:sz w:val="22"/>
          <w:szCs w:val="22"/>
        </w:rPr>
      </w:pPr>
    </w:p>
    <w:p w14:paraId="69C5F5A4" w14:textId="77777777" w:rsidR="00DA5B49" w:rsidRPr="00BA286E" w:rsidRDefault="00DA5B49" w:rsidP="00DA5B49">
      <w:pPr>
        <w:pStyle w:val="Prrafodelista"/>
        <w:numPr>
          <w:ilvl w:val="0"/>
          <w:numId w:val="20"/>
        </w:numPr>
        <w:jc w:val="both"/>
        <w:rPr>
          <w:rFonts w:ascii="Arial" w:hAnsi="Arial" w:cs="Arial"/>
          <w:color w:val="000000" w:themeColor="text1"/>
          <w:sz w:val="22"/>
          <w:szCs w:val="22"/>
        </w:rPr>
      </w:pPr>
      <w:r w:rsidRPr="00BA286E">
        <w:rPr>
          <w:rFonts w:ascii="Arial" w:hAnsi="Arial" w:cs="Arial"/>
          <w:b/>
          <w:color w:val="000000" w:themeColor="text1"/>
          <w:sz w:val="22"/>
          <w:szCs w:val="22"/>
        </w:rPr>
        <w:t>Datos sensibles:</w:t>
      </w:r>
      <w:r w:rsidRPr="00BA286E">
        <w:rPr>
          <w:rFonts w:ascii="Arial" w:hAnsi="Arial" w:cs="Arial"/>
          <w:color w:val="000000" w:themeColor="text1"/>
          <w:sz w:val="22"/>
          <w:szCs w:val="22"/>
        </w:rPr>
        <w:t xml:space="preserve"> Aquellos datos que afectan la intimidad del Titular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político o que garanticen los derechos y garantías de partidos políticos de oposición, así como los datos relativos a la salud,  a la vida sexual,  y los  datos biométricos.</w:t>
      </w:r>
    </w:p>
    <w:p w14:paraId="6A6D820C" w14:textId="77777777" w:rsidR="00DA5B49" w:rsidRPr="00BA286E" w:rsidRDefault="00DA5B49" w:rsidP="00DA5B49">
      <w:pPr>
        <w:pStyle w:val="Prrafodelista"/>
        <w:rPr>
          <w:rFonts w:ascii="Arial" w:hAnsi="Arial" w:cs="Arial"/>
          <w:color w:val="000000" w:themeColor="text1"/>
          <w:sz w:val="22"/>
          <w:szCs w:val="22"/>
        </w:rPr>
      </w:pPr>
    </w:p>
    <w:p w14:paraId="0622FD0D" w14:textId="6F050520" w:rsidR="00DA5B49" w:rsidRPr="00BA286E" w:rsidRDefault="00DA5B49" w:rsidP="00DA5B49">
      <w:pPr>
        <w:pStyle w:val="Prrafodelista"/>
        <w:numPr>
          <w:ilvl w:val="0"/>
          <w:numId w:val="20"/>
        </w:numPr>
        <w:jc w:val="both"/>
        <w:rPr>
          <w:rFonts w:ascii="Arial" w:hAnsi="Arial" w:cs="Arial"/>
          <w:color w:val="000000" w:themeColor="text1"/>
          <w:sz w:val="22"/>
          <w:szCs w:val="22"/>
        </w:rPr>
      </w:pPr>
      <w:r w:rsidRPr="00BA286E">
        <w:rPr>
          <w:rFonts w:ascii="Arial" w:hAnsi="Arial" w:cs="Arial"/>
          <w:b/>
          <w:color w:val="000000" w:themeColor="text1"/>
          <w:sz w:val="22"/>
          <w:szCs w:val="22"/>
        </w:rPr>
        <w:t>Encargado del Tratamiento:</w:t>
      </w:r>
      <w:r w:rsidRPr="00BA286E">
        <w:rPr>
          <w:rFonts w:ascii="Arial" w:hAnsi="Arial" w:cs="Arial"/>
          <w:color w:val="000000" w:themeColor="text1"/>
          <w:sz w:val="22"/>
          <w:szCs w:val="22"/>
        </w:rPr>
        <w:t xml:space="preserve"> Persona natural o jurídica, pública o privada, que por sí misma o en asocio con otros, realice el Tratamiento de datos personales por cuenta del </w:t>
      </w:r>
      <w:r w:rsidR="003C5890" w:rsidRPr="00BA286E">
        <w:rPr>
          <w:rFonts w:ascii="Arial" w:hAnsi="Arial" w:cs="Arial"/>
          <w:color w:val="000000" w:themeColor="text1"/>
          <w:sz w:val="22"/>
          <w:szCs w:val="22"/>
        </w:rPr>
        <w:t>responsable</w:t>
      </w:r>
      <w:r w:rsidRPr="00BA286E">
        <w:rPr>
          <w:rFonts w:ascii="Arial" w:hAnsi="Arial" w:cs="Arial"/>
          <w:color w:val="000000" w:themeColor="text1"/>
          <w:sz w:val="22"/>
          <w:szCs w:val="22"/>
        </w:rPr>
        <w:t xml:space="preserve"> del Tratamiento.</w:t>
      </w:r>
    </w:p>
    <w:p w14:paraId="0752846A" w14:textId="77777777" w:rsidR="00DA5B49" w:rsidRPr="00BA286E" w:rsidRDefault="00DA5B49" w:rsidP="00DA5B49">
      <w:pPr>
        <w:pStyle w:val="Prrafodelista"/>
        <w:jc w:val="both"/>
        <w:rPr>
          <w:rFonts w:ascii="Arial" w:hAnsi="Arial" w:cs="Arial"/>
          <w:color w:val="000000" w:themeColor="text1"/>
          <w:sz w:val="22"/>
          <w:szCs w:val="22"/>
        </w:rPr>
      </w:pPr>
    </w:p>
    <w:p w14:paraId="03AE7BD3" w14:textId="77777777" w:rsidR="00DA5B49" w:rsidRPr="00BA286E" w:rsidRDefault="00DA5B49" w:rsidP="00DA5B49">
      <w:pPr>
        <w:pStyle w:val="Sinespaciado"/>
        <w:numPr>
          <w:ilvl w:val="0"/>
          <w:numId w:val="20"/>
        </w:numPr>
        <w:spacing w:line="276" w:lineRule="auto"/>
        <w:jc w:val="both"/>
        <w:rPr>
          <w:rFonts w:ascii="Arial" w:hAnsi="Arial" w:cs="Arial"/>
          <w:color w:val="000000" w:themeColor="text1"/>
          <w:sz w:val="22"/>
          <w:szCs w:val="22"/>
        </w:rPr>
      </w:pPr>
      <w:r w:rsidRPr="00BA286E">
        <w:rPr>
          <w:rFonts w:ascii="Arial" w:hAnsi="Arial" w:cs="Arial"/>
          <w:b/>
          <w:color w:val="000000" w:themeColor="text1"/>
          <w:sz w:val="22"/>
          <w:szCs w:val="22"/>
        </w:rPr>
        <w:t>Oficial de protección de datos:</w:t>
      </w:r>
      <w:r w:rsidRPr="00BA286E">
        <w:rPr>
          <w:rFonts w:ascii="Arial" w:hAnsi="Arial" w:cs="Arial"/>
          <w:color w:val="000000" w:themeColor="text1"/>
          <w:sz w:val="22"/>
          <w:szCs w:val="22"/>
        </w:rPr>
        <w:t xml:space="preserve"> Persona(s) que han sido designada(s) internamente por TELEMEDELLÍN para ejercer de manera formal la función de coordinar y controlar el cumplimiento de la Ley 1581 de 2012, las quejas, solicitudes o reclamos que los titulares formulen.</w:t>
      </w:r>
    </w:p>
    <w:p w14:paraId="57D112A9" w14:textId="77777777" w:rsidR="00DA5B49" w:rsidRPr="00BA286E" w:rsidRDefault="00DA5B49" w:rsidP="00DA5B49">
      <w:pPr>
        <w:pStyle w:val="Prrafodelista"/>
        <w:rPr>
          <w:rFonts w:ascii="Arial" w:hAnsi="Arial" w:cs="Arial"/>
          <w:color w:val="000000" w:themeColor="text1"/>
          <w:sz w:val="22"/>
          <w:szCs w:val="22"/>
        </w:rPr>
      </w:pPr>
    </w:p>
    <w:p w14:paraId="0AC5C267" w14:textId="77777777" w:rsidR="00DA5B49" w:rsidRPr="00BA286E" w:rsidRDefault="00DA5B49" w:rsidP="00DA5B49">
      <w:pPr>
        <w:pStyle w:val="Sinespaciado"/>
        <w:numPr>
          <w:ilvl w:val="0"/>
          <w:numId w:val="20"/>
        </w:numPr>
        <w:spacing w:line="276" w:lineRule="auto"/>
        <w:jc w:val="both"/>
        <w:rPr>
          <w:rFonts w:ascii="Arial" w:hAnsi="Arial" w:cs="Arial"/>
          <w:color w:val="000000" w:themeColor="text1"/>
          <w:sz w:val="22"/>
          <w:szCs w:val="22"/>
        </w:rPr>
      </w:pPr>
      <w:r w:rsidRPr="00BA286E">
        <w:rPr>
          <w:rFonts w:ascii="Arial" w:hAnsi="Arial" w:cs="Arial"/>
          <w:b/>
          <w:color w:val="000000" w:themeColor="text1"/>
          <w:sz w:val="22"/>
          <w:szCs w:val="22"/>
        </w:rPr>
        <w:t>Persona identificable:</w:t>
      </w:r>
      <w:r w:rsidRPr="00BA286E">
        <w:rPr>
          <w:rFonts w:ascii="Arial" w:hAnsi="Arial" w:cs="Arial"/>
          <w:color w:val="000000" w:themeColor="text1"/>
          <w:sz w:val="22"/>
          <w:szCs w:val="22"/>
        </w:rPr>
        <w:t xml:space="preserve"> Toda persona cuya identidad pueda determinarse, directa o indirectamente, mediante cualquier información referida a su identidad física, fisiológica, psíquica, económica, cultural o social. Una persona natural no se considerará identificable si dicha identificación requiere plazos o actividades desproporcionados.</w:t>
      </w:r>
    </w:p>
    <w:p w14:paraId="5FBF9733" w14:textId="77777777" w:rsidR="00DA5B49" w:rsidRPr="00BA286E" w:rsidRDefault="00DA5B49" w:rsidP="00DA5B49">
      <w:pPr>
        <w:pStyle w:val="Sinespaciado"/>
        <w:spacing w:line="276" w:lineRule="auto"/>
        <w:ind w:left="720"/>
        <w:rPr>
          <w:rFonts w:ascii="Arial" w:hAnsi="Arial" w:cs="Arial"/>
          <w:color w:val="000000" w:themeColor="text1"/>
          <w:sz w:val="22"/>
          <w:szCs w:val="22"/>
        </w:rPr>
      </w:pPr>
    </w:p>
    <w:p w14:paraId="541858B1" w14:textId="77777777" w:rsidR="00DA5B49" w:rsidRPr="00BA286E" w:rsidRDefault="00DA5B49" w:rsidP="00DA5B49">
      <w:pPr>
        <w:pStyle w:val="Sinespaciado"/>
        <w:numPr>
          <w:ilvl w:val="0"/>
          <w:numId w:val="20"/>
        </w:numPr>
        <w:spacing w:line="276" w:lineRule="auto"/>
        <w:jc w:val="both"/>
        <w:rPr>
          <w:rFonts w:ascii="Arial" w:hAnsi="Arial" w:cs="Arial"/>
          <w:color w:val="000000" w:themeColor="text1"/>
          <w:sz w:val="22"/>
          <w:szCs w:val="22"/>
        </w:rPr>
      </w:pPr>
      <w:r w:rsidRPr="00BA286E">
        <w:rPr>
          <w:rFonts w:ascii="Arial" w:hAnsi="Arial" w:cs="Arial"/>
          <w:b/>
          <w:color w:val="000000" w:themeColor="text1"/>
          <w:sz w:val="22"/>
          <w:szCs w:val="22"/>
        </w:rPr>
        <w:t>Reclamo:</w:t>
      </w:r>
      <w:r w:rsidRPr="00BA286E">
        <w:rPr>
          <w:rFonts w:ascii="Arial" w:hAnsi="Arial" w:cs="Arial"/>
          <w:color w:val="000000" w:themeColor="text1"/>
          <w:sz w:val="22"/>
          <w:szCs w:val="22"/>
        </w:rPr>
        <w:t xml:space="preserve"> Solicitud del titular del dato o de las personas autorizadas por éste o por la Ley para corregir, actualizar, o suprimir sus datos personales o para revocar la autorización en los casos establecidos en la Ley.</w:t>
      </w:r>
    </w:p>
    <w:p w14:paraId="450F5DFC" w14:textId="77777777" w:rsidR="00DA5B49" w:rsidRPr="00BA286E" w:rsidRDefault="00DA5B49" w:rsidP="00DA5B49">
      <w:pPr>
        <w:pStyle w:val="Sinespaciado"/>
        <w:spacing w:line="276" w:lineRule="auto"/>
        <w:ind w:left="720"/>
        <w:rPr>
          <w:rFonts w:ascii="Arial" w:hAnsi="Arial" w:cs="Arial"/>
          <w:color w:val="000000" w:themeColor="text1"/>
          <w:sz w:val="22"/>
          <w:szCs w:val="22"/>
        </w:rPr>
      </w:pPr>
    </w:p>
    <w:p w14:paraId="799564A9" w14:textId="77777777" w:rsidR="00DA5B49" w:rsidRPr="00BA286E" w:rsidRDefault="00DA5B49" w:rsidP="00DA5B49">
      <w:pPr>
        <w:pStyle w:val="Prrafodelista"/>
        <w:numPr>
          <w:ilvl w:val="0"/>
          <w:numId w:val="20"/>
        </w:numPr>
        <w:jc w:val="both"/>
        <w:rPr>
          <w:rFonts w:ascii="Arial" w:hAnsi="Arial" w:cs="Arial"/>
          <w:color w:val="000000" w:themeColor="text1"/>
          <w:sz w:val="22"/>
          <w:szCs w:val="22"/>
        </w:rPr>
      </w:pPr>
      <w:r w:rsidRPr="00BA286E">
        <w:rPr>
          <w:rFonts w:ascii="Arial" w:hAnsi="Arial" w:cs="Arial"/>
          <w:b/>
          <w:color w:val="000000" w:themeColor="text1"/>
          <w:sz w:val="22"/>
          <w:szCs w:val="22"/>
        </w:rPr>
        <w:t>Responsable del Tratamiento:</w:t>
      </w:r>
      <w:r w:rsidRPr="00BA286E">
        <w:rPr>
          <w:rFonts w:ascii="Arial" w:hAnsi="Arial" w:cs="Arial"/>
          <w:color w:val="000000" w:themeColor="text1"/>
          <w:sz w:val="22"/>
          <w:szCs w:val="22"/>
        </w:rPr>
        <w:t xml:space="preserve"> Persona natural o jurídica, pública o privada, que por sí misma o en asocio con otros, decida sobre la base de datos y/o el Tratamiento de los mismos.</w:t>
      </w:r>
    </w:p>
    <w:p w14:paraId="7343989C" w14:textId="77777777" w:rsidR="00DA5B49" w:rsidRPr="00BA286E" w:rsidRDefault="00DA5B49" w:rsidP="00DA5B49">
      <w:pPr>
        <w:pStyle w:val="Prrafodelista"/>
        <w:jc w:val="both"/>
        <w:rPr>
          <w:rFonts w:ascii="Arial" w:hAnsi="Arial" w:cs="Arial"/>
          <w:color w:val="000000" w:themeColor="text1"/>
          <w:sz w:val="22"/>
          <w:szCs w:val="22"/>
        </w:rPr>
      </w:pPr>
    </w:p>
    <w:p w14:paraId="03428433" w14:textId="77777777" w:rsidR="00DA5B49" w:rsidRPr="00BA286E" w:rsidRDefault="00DA5B49" w:rsidP="00DA5B49">
      <w:pPr>
        <w:pStyle w:val="Prrafodelista"/>
        <w:numPr>
          <w:ilvl w:val="0"/>
          <w:numId w:val="20"/>
        </w:numPr>
        <w:jc w:val="both"/>
        <w:rPr>
          <w:rFonts w:ascii="Arial" w:hAnsi="Arial" w:cs="Arial"/>
          <w:color w:val="000000" w:themeColor="text1"/>
          <w:sz w:val="22"/>
          <w:szCs w:val="22"/>
        </w:rPr>
      </w:pPr>
      <w:r w:rsidRPr="00BA286E">
        <w:rPr>
          <w:rFonts w:ascii="Arial" w:hAnsi="Arial" w:cs="Arial"/>
          <w:b/>
          <w:color w:val="000000" w:themeColor="text1"/>
          <w:sz w:val="22"/>
          <w:szCs w:val="22"/>
        </w:rPr>
        <w:lastRenderedPageBreak/>
        <w:t>Titular:</w:t>
      </w:r>
      <w:r w:rsidRPr="00BA286E">
        <w:rPr>
          <w:rFonts w:ascii="Arial" w:hAnsi="Arial" w:cs="Arial"/>
          <w:color w:val="000000" w:themeColor="text1"/>
          <w:sz w:val="22"/>
          <w:szCs w:val="22"/>
        </w:rPr>
        <w:t xml:space="preserve"> Persona natural cuyos datos personales sean objeto de Tratamiento.</w:t>
      </w:r>
    </w:p>
    <w:p w14:paraId="29D63ED1" w14:textId="77777777" w:rsidR="00DA5B49" w:rsidRPr="00BA286E" w:rsidRDefault="00DA5B49" w:rsidP="00DA5B49">
      <w:pPr>
        <w:pStyle w:val="Prrafodelista"/>
        <w:jc w:val="both"/>
        <w:rPr>
          <w:rFonts w:ascii="Arial" w:hAnsi="Arial" w:cs="Arial"/>
          <w:color w:val="000000" w:themeColor="text1"/>
          <w:sz w:val="22"/>
          <w:szCs w:val="22"/>
        </w:rPr>
      </w:pPr>
    </w:p>
    <w:p w14:paraId="1B34AACD" w14:textId="77777777" w:rsidR="00DA5B49" w:rsidRPr="00BA286E" w:rsidRDefault="00DA5B49" w:rsidP="00DA5B49">
      <w:pPr>
        <w:pStyle w:val="Prrafodelista"/>
        <w:numPr>
          <w:ilvl w:val="0"/>
          <w:numId w:val="20"/>
        </w:numPr>
        <w:jc w:val="both"/>
        <w:rPr>
          <w:rFonts w:ascii="Arial" w:hAnsi="Arial" w:cs="Arial"/>
          <w:color w:val="000000" w:themeColor="text1"/>
          <w:sz w:val="22"/>
          <w:szCs w:val="22"/>
        </w:rPr>
      </w:pPr>
      <w:r w:rsidRPr="00BA286E">
        <w:rPr>
          <w:rFonts w:ascii="Arial" w:hAnsi="Arial" w:cs="Arial"/>
          <w:b/>
          <w:color w:val="000000" w:themeColor="text1"/>
          <w:sz w:val="22"/>
          <w:szCs w:val="22"/>
        </w:rPr>
        <w:t>Tratamiento:</w:t>
      </w:r>
      <w:r w:rsidRPr="00BA286E">
        <w:rPr>
          <w:rFonts w:ascii="Arial" w:hAnsi="Arial" w:cs="Arial"/>
          <w:color w:val="000000" w:themeColor="text1"/>
          <w:sz w:val="22"/>
          <w:szCs w:val="22"/>
        </w:rPr>
        <w:t xml:space="preserve"> Se refiere a cualquier operación o conjunto de operaciones sobre datos personales, tales como la recolección, almacenamiento, uso, circulación o supresión.</w:t>
      </w:r>
    </w:p>
    <w:p w14:paraId="4E8940E8" w14:textId="77777777" w:rsidR="00DA5B49" w:rsidRPr="00BA286E" w:rsidRDefault="00DA5B49" w:rsidP="00DA5B49">
      <w:pPr>
        <w:pStyle w:val="Prrafodelista"/>
        <w:jc w:val="both"/>
        <w:rPr>
          <w:rFonts w:ascii="Arial" w:hAnsi="Arial" w:cs="Arial"/>
          <w:color w:val="000000" w:themeColor="text1"/>
          <w:sz w:val="22"/>
          <w:szCs w:val="22"/>
        </w:rPr>
      </w:pPr>
    </w:p>
    <w:p w14:paraId="028BD43C" w14:textId="77777777" w:rsidR="00DA5B49" w:rsidRPr="00BA286E" w:rsidRDefault="00DA5B49" w:rsidP="00DA5B49">
      <w:pPr>
        <w:pStyle w:val="Sinespaciado"/>
        <w:numPr>
          <w:ilvl w:val="0"/>
          <w:numId w:val="20"/>
        </w:numPr>
        <w:spacing w:line="276" w:lineRule="auto"/>
        <w:jc w:val="both"/>
        <w:rPr>
          <w:rFonts w:ascii="Arial" w:hAnsi="Arial" w:cs="Arial"/>
          <w:color w:val="000000" w:themeColor="text1"/>
          <w:sz w:val="22"/>
          <w:szCs w:val="22"/>
        </w:rPr>
      </w:pPr>
      <w:r w:rsidRPr="00BA286E">
        <w:rPr>
          <w:rFonts w:ascii="Arial" w:hAnsi="Arial" w:cs="Arial"/>
          <w:b/>
          <w:color w:val="000000" w:themeColor="text1"/>
          <w:sz w:val="22"/>
          <w:szCs w:val="22"/>
        </w:rPr>
        <w:t>Transferencia:</w:t>
      </w:r>
      <w:r w:rsidRPr="00BA286E">
        <w:rPr>
          <w:rFonts w:ascii="Arial" w:hAnsi="Arial" w:cs="Arial"/>
          <w:color w:val="000000" w:themeColor="text1"/>
          <w:sz w:val="22"/>
          <w:szCs w:val="22"/>
        </w:rPr>
        <w:t xml:space="preserve"> Envío de datos personales que realiza el Responsable o Encargado desde Colombia a un Responsable que se encuentra dentro (transferencia nacional) o fuera del país (transferencia internacional).</w:t>
      </w:r>
    </w:p>
    <w:p w14:paraId="4959AE01" w14:textId="77777777" w:rsidR="00DA5B49" w:rsidRPr="00BA286E" w:rsidRDefault="00DA5B49" w:rsidP="00DA5B49">
      <w:pPr>
        <w:pStyle w:val="Prrafodelista"/>
        <w:rPr>
          <w:rFonts w:ascii="Arial" w:hAnsi="Arial" w:cs="Arial"/>
          <w:color w:val="000000" w:themeColor="text1"/>
          <w:sz w:val="22"/>
          <w:szCs w:val="22"/>
        </w:rPr>
      </w:pPr>
    </w:p>
    <w:p w14:paraId="10753CA7" w14:textId="2F6A228F" w:rsidR="00DA5B49" w:rsidRPr="00BA286E" w:rsidRDefault="00DA5B49" w:rsidP="00DA5B49">
      <w:pPr>
        <w:pStyle w:val="Sinespaciado"/>
        <w:numPr>
          <w:ilvl w:val="0"/>
          <w:numId w:val="20"/>
        </w:numPr>
        <w:spacing w:line="276" w:lineRule="auto"/>
        <w:jc w:val="both"/>
        <w:rPr>
          <w:rFonts w:ascii="Arial" w:hAnsi="Arial" w:cs="Arial"/>
          <w:color w:val="000000" w:themeColor="text1"/>
          <w:sz w:val="22"/>
          <w:szCs w:val="22"/>
        </w:rPr>
      </w:pPr>
      <w:r w:rsidRPr="00BA286E">
        <w:rPr>
          <w:rFonts w:ascii="Arial" w:hAnsi="Arial" w:cs="Arial"/>
          <w:b/>
          <w:color w:val="000000" w:themeColor="text1"/>
          <w:sz w:val="22"/>
          <w:szCs w:val="22"/>
        </w:rPr>
        <w:t>Transmisión:</w:t>
      </w:r>
      <w:r w:rsidRPr="00BA286E">
        <w:rPr>
          <w:rFonts w:ascii="Arial" w:hAnsi="Arial" w:cs="Arial"/>
          <w:color w:val="000000" w:themeColor="text1"/>
          <w:sz w:val="22"/>
          <w:szCs w:val="22"/>
        </w:rPr>
        <w:t xml:space="preserve"> Tratamiento de datos personales que implica la comunicación de los mismos dentro (transmisión nacional) o fuera de Colombia (transmisión internacional) que tiene por objeto la realización de un tratamiento por el Encargado por cuenta del </w:t>
      </w:r>
      <w:r w:rsidR="003C5890" w:rsidRPr="00BA286E">
        <w:rPr>
          <w:rFonts w:ascii="Arial" w:hAnsi="Arial" w:cs="Arial"/>
          <w:color w:val="000000" w:themeColor="text1"/>
          <w:sz w:val="22"/>
          <w:szCs w:val="22"/>
        </w:rPr>
        <w:t>responsable</w:t>
      </w:r>
      <w:r w:rsidRPr="00BA286E">
        <w:rPr>
          <w:rFonts w:ascii="Arial" w:hAnsi="Arial" w:cs="Arial"/>
          <w:color w:val="000000" w:themeColor="text1"/>
          <w:sz w:val="22"/>
          <w:szCs w:val="22"/>
        </w:rPr>
        <w:t>.</w:t>
      </w:r>
    </w:p>
    <w:p w14:paraId="7CA48671" w14:textId="77777777" w:rsidR="00DA5B49" w:rsidRPr="00BA286E" w:rsidRDefault="00DA5B49" w:rsidP="00DA5B49">
      <w:pPr>
        <w:jc w:val="both"/>
        <w:rPr>
          <w:rFonts w:ascii="Arial" w:hAnsi="Arial" w:cs="Arial"/>
          <w:color w:val="000000" w:themeColor="text1"/>
          <w:sz w:val="22"/>
          <w:szCs w:val="22"/>
        </w:rPr>
      </w:pPr>
    </w:p>
    <w:p w14:paraId="4EC68A98" w14:textId="77777777" w:rsidR="00DA5B49" w:rsidRPr="00BA286E" w:rsidRDefault="00DA5B49" w:rsidP="00DA5B49">
      <w:pPr>
        <w:rPr>
          <w:rFonts w:ascii="Arial" w:hAnsi="Arial" w:cs="Arial"/>
          <w:b/>
          <w:color w:val="000000" w:themeColor="text1"/>
          <w:sz w:val="22"/>
          <w:szCs w:val="22"/>
        </w:rPr>
      </w:pPr>
      <w:r w:rsidRPr="00BA286E">
        <w:rPr>
          <w:rFonts w:ascii="Arial" w:hAnsi="Arial" w:cs="Arial"/>
          <w:b/>
          <w:color w:val="000000" w:themeColor="text1"/>
          <w:sz w:val="22"/>
          <w:szCs w:val="22"/>
        </w:rPr>
        <w:t>PRINCIPIOS QUE ORIENTAN EL TRATAMIENTO DE LA INFORMACIÓN.</w:t>
      </w:r>
    </w:p>
    <w:p w14:paraId="31BFD8A3" w14:textId="77777777" w:rsidR="00DA5B49" w:rsidRPr="00BA286E" w:rsidRDefault="00DA5B49" w:rsidP="00DA5B49">
      <w:pPr>
        <w:jc w:val="both"/>
        <w:rPr>
          <w:rFonts w:ascii="Arial" w:hAnsi="Arial" w:cs="Arial"/>
          <w:color w:val="000000" w:themeColor="text1"/>
          <w:sz w:val="22"/>
          <w:szCs w:val="22"/>
        </w:rPr>
      </w:pPr>
      <w:r w:rsidRPr="00BA286E">
        <w:rPr>
          <w:rFonts w:ascii="Arial" w:hAnsi="Arial" w:cs="Arial"/>
          <w:color w:val="000000" w:themeColor="text1"/>
          <w:sz w:val="22"/>
          <w:szCs w:val="22"/>
        </w:rPr>
        <w:t>En el desarrollo, interpretación y aplicación del Tratamiento de Datos Personales por parte de TELEMEDELLÍN, se aplicarán, de manera armónica e integral, los siguientes principios de conformidad con lo dispuesto en el artículo 4º de la Ley Estatutaria 1581 de 2012:</w:t>
      </w:r>
    </w:p>
    <w:p w14:paraId="27E6C2E1" w14:textId="77777777" w:rsidR="00DA5B49" w:rsidRPr="00BA286E" w:rsidRDefault="00DA5B49" w:rsidP="00DA5B49">
      <w:pPr>
        <w:pStyle w:val="Prrafodelista"/>
        <w:numPr>
          <w:ilvl w:val="0"/>
          <w:numId w:val="21"/>
        </w:numPr>
        <w:jc w:val="both"/>
        <w:rPr>
          <w:rFonts w:ascii="Arial" w:hAnsi="Arial" w:cs="Arial"/>
          <w:color w:val="000000" w:themeColor="text1"/>
          <w:sz w:val="22"/>
          <w:szCs w:val="22"/>
        </w:rPr>
      </w:pPr>
      <w:r w:rsidRPr="00BA286E">
        <w:rPr>
          <w:rFonts w:ascii="Arial" w:hAnsi="Arial" w:cs="Arial"/>
          <w:b/>
          <w:color w:val="000000" w:themeColor="text1"/>
          <w:sz w:val="22"/>
          <w:szCs w:val="22"/>
        </w:rPr>
        <w:t>Principio de legalidad en materia de Tratamiento de datos:</w:t>
      </w:r>
      <w:r w:rsidRPr="00BA286E">
        <w:rPr>
          <w:rFonts w:ascii="Arial" w:hAnsi="Arial" w:cs="Arial"/>
          <w:color w:val="000000" w:themeColor="text1"/>
          <w:sz w:val="22"/>
          <w:szCs w:val="22"/>
        </w:rPr>
        <w:t xml:space="preserve"> El Tratamiento de Datos Personales por parte de TELEMEDELLÍN es una actividad reglada que debe sujetarse a lo establecido en la presente política y en la Constitución, la ley y las decisiones judiciales adoptadas por el Estado Colombiano.</w:t>
      </w:r>
    </w:p>
    <w:p w14:paraId="5ACEE729" w14:textId="77777777" w:rsidR="00DA5B49" w:rsidRPr="00BA286E" w:rsidRDefault="00DA5B49" w:rsidP="00DA5B49">
      <w:pPr>
        <w:jc w:val="both"/>
        <w:rPr>
          <w:rFonts w:ascii="Arial" w:hAnsi="Arial" w:cs="Arial"/>
          <w:color w:val="000000" w:themeColor="text1"/>
          <w:sz w:val="22"/>
          <w:szCs w:val="22"/>
        </w:rPr>
      </w:pPr>
    </w:p>
    <w:p w14:paraId="4E86FD4A" w14:textId="77777777" w:rsidR="00DA5B49" w:rsidRPr="00BA286E" w:rsidRDefault="00DA5B49" w:rsidP="00DA5B49">
      <w:pPr>
        <w:pStyle w:val="Prrafodelista"/>
        <w:numPr>
          <w:ilvl w:val="0"/>
          <w:numId w:val="21"/>
        </w:numPr>
        <w:jc w:val="both"/>
        <w:rPr>
          <w:rFonts w:ascii="Arial" w:hAnsi="Arial" w:cs="Arial"/>
          <w:color w:val="000000" w:themeColor="text1"/>
          <w:sz w:val="22"/>
          <w:szCs w:val="22"/>
        </w:rPr>
      </w:pPr>
      <w:r w:rsidRPr="00BA286E">
        <w:rPr>
          <w:rFonts w:ascii="Arial" w:hAnsi="Arial" w:cs="Arial"/>
          <w:b/>
          <w:color w:val="000000" w:themeColor="text1"/>
          <w:sz w:val="22"/>
          <w:szCs w:val="22"/>
        </w:rPr>
        <w:t>Principio de finalidad:</w:t>
      </w:r>
      <w:r w:rsidRPr="00BA286E">
        <w:rPr>
          <w:rFonts w:ascii="Arial" w:hAnsi="Arial" w:cs="Arial"/>
          <w:color w:val="000000" w:themeColor="text1"/>
          <w:sz w:val="22"/>
          <w:szCs w:val="22"/>
        </w:rPr>
        <w:t xml:space="preserve"> El Tratamiento debe obedecer a una finalidad legítima de acuerdo con la Constitución y la Ley, la cual debe ser informada al Titular.</w:t>
      </w:r>
    </w:p>
    <w:p w14:paraId="2BAFE137" w14:textId="77777777" w:rsidR="00DA5B49" w:rsidRPr="00BA286E" w:rsidRDefault="00DA5B49" w:rsidP="00DA5B49">
      <w:pPr>
        <w:jc w:val="both"/>
        <w:rPr>
          <w:rFonts w:ascii="Arial" w:hAnsi="Arial" w:cs="Arial"/>
          <w:color w:val="000000" w:themeColor="text1"/>
          <w:sz w:val="22"/>
          <w:szCs w:val="22"/>
        </w:rPr>
      </w:pPr>
    </w:p>
    <w:p w14:paraId="155FD2F3" w14:textId="77777777" w:rsidR="00DA5B49" w:rsidRPr="00BA286E" w:rsidRDefault="00DA5B49" w:rsidP="00DA5B49">
      <w:pPr>
        <w:pStyle w:val="Prrafodelista"/>
        <w:numPr>
          <w:ilvl w:val="0"/>
          <w:numId w:val="21"/>
        </w:numPr>
        <w:jc w:val="both"/>
        <w:rPr>
          <w:rFonts w:ascii="Arial" w:hAnsi="Arial" w:cs="Arial"/>
          <w:color w:val="000000" w:themeColor="text1"/>
          <w:sz w:val="22"/>
          <w:szCs w:val="22"/>
        </w:rPr>
      </w:pPr>
      <w:r w:rsidRPr="00BA286E">
        <w:rPr>
          <w:rFonts w:ascii="Arial" w:hAnsi="Arial" w:cs="Arial"/>
          <w:b/>
          <w:color w:val="000000" w:themeColor="text1"/>
          <w:sz w:val="22"/>
          <w:szCs w:val="22"/>
        </w:rPr>
        <w:t>Principio de libertad:</w:t>
      </w:r>
      <w:r w:rsidRPr="00BA286E">
        <w:rPr>
          <w:rFonts w:ascii="Arial" w:hAnsi="Arial" w:cs="Arial"/>
          <w:color w:val="000000" w:themeColor="text1"/>
          <w:sz w:val="22"/>
          <w:szCs w:val="22"/>
        </w:rPr>
        <w:t xml:space="preserve"> El Tratamiento sólo puede ejercerse con el consentimiento, previo, expreso e informado del Titular. Los datos personales no podrán ser obtenidos o divulgados sin previa autorización, o en ausencia de mandato legal o judicial que releve el consentimiento.</w:t>
      </w:r>
    </w:p>
    <w:p w14:paraId="182C7132" w14:textId="77777777" w:rsidR="00DA5B49" w:rsidRPr="00BA286E" w:rsidRDefault="00DA5B49" w:rsidP="00DA5B49">
      <w:pPr>
        <w:jc w:val="both"/>
        <w:rPr>
          <w:rFonts w:ascii="Arial" w:hAnsi="Arial" w:cs="Arial"/>
          <w:color w:val="000000" w:themeColor="text1"/>
          <w:sz w:val="22"/>
          <w:szCs w:val="22"/>
        </w:rPr>
      </w:pPr>
    </w:p>
    <w:p w14:paraId="7BFF587D" w14:textId="77777777" w:rsidR="00DA5B49" w:rsidRPr="00BA286E" w:rsidRDefault="00DA5B49" w:rsidP="00DA5B49">
      <w:pPr>
        <w:pStyle w:val="Prrafodelista"/>
        <w:numPr>
          <w:ilvl w:val="0"/>
          <w:numId w:val="21"/>
        </w:numPr>
        <w:jc w:val="both"/>
        <w:rPr>
          <w:rFonts w:ascii="Arial" w:hAnsi="Arial" w:cs="Arial"/>
          <w:color w:val="000000" w:themeColor="text1"/>
          <w:sz w:val="22"/>
          <w:szCs w:val="22"/>
        </w:rPr>
      </w:pPr>
      <w:r w:rsidRPr="00BA286E">
        <w:rPr>
          <w:rFonts w:ascii="Arial" w:hAnsi="Arial" w:cs="Arial"/>
          <w:b/>
          <w:color w:val="000000" w:themeColor="text1"/>
          <w:sz w:val="22"/>
          <w:szCs w:val="22"/>
        </w:rPr>
        <w:t>Principio de veracidad o calidad:</w:t>
      </w:r>
      <w:r w:rsidRPr="00BA286E">
        <w:rPr>
          <w:rFonts w:ascii="Arial" w:hAnsi="Arial" w:cs="Arial"/>
          <w:color w:val="000000" w:themeColor="text1"/>
          <w:sz w:val="22"/>
          <w:szCs w:val="22"/>
        </w:rPr>
        <w:t xml:space="preserve"> La información sujeta a Tratamiento de TELEMEDELLÍN debe ser veraz, completa, exacta, actualizada, comprobable y comprensible. Se prohíbe el Tratamiento de datos parciales, incompletos, fraccionados o que induzcan a error.</w:t>
      </w:r>
    </w:p>
    <w:p w14:paraId="0DF29EA3" w14:textId="77777777" w:rsidR="00DA5B49" w:rsidRPr="00BA286E" w:rsidRDefault="00DA5B49" w:rsidP="00DA5B49">
      <w:pPr>
        <w:jc w:val="both"/>
        <w:rPr>
          <w:rFonts w:ascii="Arial" w:hAnsi="Arial" w:cs="Arial"/>
          <w:color w:val="000000" w:themeColor="text1"/>
          <w:sz w:val="22"/>
          <w:szCs w:val="22"/>
        </w:rPr>
      </w:pPr>
    </w:p>
    <w:p w14:paraId="2FBC83FF" w14:textId="77777777" w:rsidR="00DA5B49" w:rsidRPr="00BA286E" w:rsidRDefault="00DA5B49" w:rsidP="00DA5B49">
      <w:pPr>
        <w:pStyle w:val="Prrafodelista"/>
        <w:numPr>
          <w:ilvl w:val="0"/>
          <w:numId w:val="21"/>
        </w:numPr>
        <w:jc w:val="both"/>
        <w:rPr>
          <w:rFonts w:ascii="Arial" w:hAnsi="Arial" w:cs="Arial"/>
          <w:color w:val="000000" w:themeColor="text1"/>
          <w:sz w:val="22"/>
          <w:szCs w:val="22"/>
        </w:rPr>
      </w:pPr>
      <w:r w:rsidRPr="00BA286E">
        <w:rPr>
          <w:rFonts w:ascii="Arial" w:hAnsi="Arial" w:cs="Arial"/>
          <w:b/>
          <w:color w:val="000000" w:themeColor="text1"/>
          <w:sz w:val="22"/>
          <w:szCs w:val="22"/>
        </w:rPr>
        <w:t>Principio de transparencia:</w:t>
      </w:r>
      <w:r w:rsidRPr="00BA286E">
        <w:rPr>
          <w:rFonts w:ascii="Arial" w:hAnsi="Arial" w:cs="Arial"/>
          <w:color w:val="000000" w:themeColor="text1"/>
          <w:sz w:val="22"/>
          <w:szCs w:val="22"/>
        </w:rPr>
        <w:t xml:space="preserve"> En el Tratamiento debe garantizarse el derecho del Titular a obtener de TELEMEDELLÍN, en cualquier momento y sin restricciones, información acerca de la existencia de datos que le conciernan.</w:t>
      </w:r>
    </w:p>
    <w:p w14:paraId="6E208AA0" w14:textId="77777777" w:rsidR="00DA5B49" w:rsidRPr="00BA286E" w:rsidRDefault="00DA5B49" w:rsidP="00DA5B49">
      <w:pPr>
        <w:jc w:val="both"/>
        <w:rPr>
          <w:rFonts w:ascii="Arial" w:hAnsi="Arial" w:cs="Arial"/>
          <w:color w:val="000000" w:themeColor="text1"/>
          <w:sz w:val="22"/>
          <w:szCs w:val="22"/>
        </w:rPr>
      </w:pPr>
    </w:p>
    <w:p w14:paraId="717316C8" w14:textId="77777777" w:rsidR="00DA5B49" w:rsidRPr="00BA286E" w:rsidRDefault="00DA5B49" w:rsidP="00DA5B49">
      <w:pPr>
        <w:pStyle w:val="Prrafodelista"/>
        <w:numPr>
          <w:ilvl w:val="0"/>
          <w:numId w:val="21"/>
        </w:numPr>
        <w:jc w:val="both"/>
        <w:rPr>
          <w:rFonts w:ascii="Arial" w:hAnsi="Arial" w:cs="Arial"/>
          <w:color w:val="000000" w:themeColor="text1"/>
          <w:sz w:val="22"/>
          <w:szCs w:val="22"/>
        </w:rPr>
      </w:pPr>
      <w:r w:rsidRPr="00BA286E">
        <w:rPr>
          <w:rFonts w:ascii="Arial" w:hAnsi="Arial" w:cs="Arial"/>
          <w:b/>
          <w:color w:val="000000" w:themeColor="text1"/>
          <w:sz w:val="22"/>
          <w:szCs w:val="22"/>
        </w:rPr>
        <w:t>Principio de acceso y circulación restringida:</w:t>
      </w:r>
      <w:r w:rsidRPr="00BA286E">
        <w:rPr>
          <w:rFonts w:ascii="Arial" w:hAnsi="Arial" w:cs="Arial"/>
          <w:color w:val="000000" w:themeColor="text1"/>
          <w:sz w:val="22"/>
          <w:szCs w:val="22"/>
        </w:rPr>
        <w:t xml:space="preserve"> El Tratamiento se sujeta a los límites que se derivan de la naturaleza de los datos personales, de las disposiciones de ley y la Constitución. </w:t>
      </w:r>
    </w:p>
    <w:p w14:paraId="673DDDD5" w14:textId="77777777" w:rsidR="00DA5B49" w:rsidRPr="00BA286E" w:rsidRDefault="00DA5B49" w:rsidP="00DA5B49">
      <w:pPr>
        <w:pStyle w:val="Prrafodelista"/>
        <w:jc w:val="both"/>
        <w:rPr>
          <w:rFonts w:ascii="Arial" w:hAnsi="Arial" w:cs="Arial"/>
          <w:color w:val="000000" w:themeColor="text1"/>
          <w:sz w:val="22"/>
          <w:szCs w:val="22"/>
        </w:rPr>
      </w:pPr>
    </w:p>
    <w:p w14:paraId="4B7412DD" w14:textId="77777777" w:rsidR="00DA5B49" w:rsidRPr="00BA286E" w:rsidRDefault="00DA5B49" w:rsidP="00DA5B49">
      <w:pPr>
        <w:pStyle w:val="Prrafodelista"/>
        <w:jc w:val="both"/>
        <w:rPr>
          <w:rFonts w:ascii="Arial" w:hAnsi="Arial" w:cs="Arial"/>
          <w:color w:val="000000" w:themeColor="text1"/>
          <w:sz w:val="22"/>
          <w:szCs w:val="22"/>
        </w:rPr>
      </w:pPr>
      <w:r w:rsidRPr="00BA286E">
        <w:rPr>
          <w:rFonts w:ascii="Arial" w:hAnsi="Arial" w:cs="Arial"/>
          <w:color w:val="000000" w:themeColor="text1"/>
          <w:sz w:val="22"/>
          <w:szCs w:val="22"/>
        </w:rPr>
        <w:t xml:space="preserve">En este sentido, el Tratamiento sólo podrá hacerse por personas autorizadas por el Titular y/o por las personas previstas en la ley; Los datos personales, salvo la información pública, no podrán estar disponibles en Internet u otros medios de divulgación o comunicación masiva, salvo que el acceso sea técnicamente controlable para brindar un </w:t>
      </w:r>
      <w:r w:rsidRPr="00BA286E">
        <w:rPr>
          <w:rFonts w:ascii="Arial" w:hAnsi="Arial" w:cs="Arial"/>
          <w:color w:val="000000" w:themeColor="text1"/>
          <w:sz w:val="22"/>
          <w:szCs w:val="22"/>
        </w:rPr>
        <w:lastRenderedPageBreak/>
        <w:t>conocimiento restringido sólo a los Titulares o terceros autorizados conforme a la presente ley;</w:t>
      </w:r>
    </w:p>
    <w:p w14:paraId="3F0483FF" w14:textId="77777777" w:rsidR="00DA5B49" w:rsidRPr="00BA286E" w:rsidRDefault="00DA5B49" w:rsidP="00DA5B49">
      <w:pPr>
        <w:jc w:val="both"/>
        <w:rPr>
          <w:rFonts w:ascii="Arial" w:hAnsi="Arial" w:cs="Arial"/>
          <w:color w:val="000000" w:themeColor="text1"/>
          <w:sz w:val="22"/>
          <w:szCs w:val="22"/>
        </w:rPr>
      </w:pPr>
    </w:p>
    <w:p w14:paraId="2B48B411" w14:textId="77777777" w:rsidR="00DA5B49" w:rsidRPr="00BA286E" w:rsidRDefault="00DA5B49" w:rsidP="00DA5B49">
      <w:pPr>
        <w:pStyle w:val="Prrafodelista"/>
        <w:numPr>
          <w:ilvl w:val="0"/>
          <w:numId w:val="21"/>
        </w:numPr>
        <w:jc w:val="both"/>
        <w:rPr>
          <w:rFonts w:ascii="Arial" w:hAnsi="Arial" w:cs="Arial"/>
          <w:color w:val="000000" w:themeColor="text1"/>
          <w:sz w:val="22"/>
          <w:szCs w:val="22"/>
        </w:rPr>
      </w:pPr>
      <w:r w:rsidRPr="00BA286E">
        <w:rPr>
          <w:rFonts w:ascii="Arial" w:hAnsi="Arial" w:cs="Arial"/>
          <w:b/>
          <w:color w:val="000000" w:themeColor="text1"/>
          <w:sz w:val="22"/>
          <w:szCs w:val="22"/>
        </w:rPr>
        <w:t>Principio de seguridad:</w:t>
      </w:r>
      <w:r w:rsidRPr="00BA286E">
        <w:rPr>
          <w:rFonts w:ascii="Arial" w:hAnsi="Arial" w:cs="Arial"/>
          <w:color w:val="000000" w:themeColor="text1"/>
          <w:sz w:val="22"/>
          <w:szCs w:val="22"/>
        </w:rPr>
        <w:t xml:space="preserve"> La información sujeta a Tratamiento por TELEMEDELLÍN, se deberá manejar con las medidas técnicas, humanas y administrativas que sean necesarias para otorgar seguridad a los registros evitando su adulteración, pérdida, consulta, uso o acceso no autorizado o fraudulento.</w:t>
      </w:r>
    </w:p>
    <w:p w14:paraId="1F30AF45" w14:textId="77777777" w:rsidR="00DA5B49" w:rsidRPr="00BA286E" w:rsidRDefault="00DA5B49" w:rsidP="00DA5B49">
      <w:pPr>
        <w:jc w:val="both"/>
        <w:rPr>
          <w:rFonts w:ascii="Arial" w:hAnsi="Arial" w:cs="Arial"/>
          <w:color w:val="000000" w:themeColor="text1"/>
          <w:sz w:val="22"/>
          <w:szCs w:val="22"/>
        </w:rPr>
      </w:pPr>
    </w:p>
    <w:p w14:paraId="29C09B4C" w14:textId="77777777" w:rsidR="00DA5B49" w:rsidRPr="00BA286E" w:rsidRDefault="00DA5B49" w:rsidP="00DA5B49">
      <w:pPr>
        <w:pStyle w:val="Prrafodelista"/>
        <w:numPr>
          <w:ilvl w:val="0"/>
          <w:numId w:val="21"/>
        </w:numPr>
        <w:jc w:val="both"/>
        <w:rPr>
          <w:rFonts w:ascii="Arial" w:hAnsi="Arial" w:cs="Arial"/>
          <w:color w:val="000000" w:themeColor="text1"/>
          <w:sz w:val="22"/>
          <w:szCs w:val="22"/>
        </w:rPr>
      </w:pPr>
      <w:r w:rsidRPr="00BA286E">
        <w:rPr>
          <w:rFonts w:ascii="Arial" w:hAnsi="Arial" w:cs="Arial"/>
          <w:b/>
          <w:color w:val="000000" w:themeColor="text1"/>
          <w:sz w:val="22"/>
          <w:szCs w:val="22"/>
        </w:rPr>
        <w:t>Principio de confidencialidad:</w:t>
      </w:r>
      <w:r w:rsidRPr="00BA286E">
        <w:rPr>
          <w:rFonts w:ascii="Arial" w:hAnsi="Arial" w:cs="Arial"/>
          <w:color w:val="000000" w:themeColor="text1"/>
          <w:sz w:val="22"/>
          <w:szCs w:val="22"/>
        </w:rPr>
        <w:t xml:space="preserve"> Todas las personas que intervengan en el Tratamiento de datos personales que no tengan la naturaleza de públicos están obligadas a garantizar la reserva de la información, inclusive después de finalizada su relación con alguna de las labores que comprende el Tratamiento, pudiendo sólo realizar suministro o comunicación de datos personales cuando ello corresponda al desarrollo de las actividades autorizadas en la ley y en los términos de la misma. </w:t>
      </w:r>
    </w:p>
    <w:p w14:paraId="5D12730C" w14:textId="77777777" w:rsidR="00DA5B49" w:rsidRPr="00BA286E" w:rsidRDefault="00DA5B49" w:rsidP="00DA5B49">
      <w:pPr>
        <w:pStyle w:val="Prrafodelista"/>
        <w:jc w:val="both"/>
        <w:rPr>
          <w:rFonts w:ascii="Arial" w:hAnsi="Arial" w:cs="Arial"/>
          <w:color w:val="000000" w:themeColor="text1"/>
          <w:sz w:val="22"/>
          <w:szCs w:val="22"/>
        </w:rPr>
      </w:pPr>
    </w:p>
    <w:p w14:paraId="27D4754B" w14:textId="77777777" w:rsidR="00DA5B49" w:rsidRPr="00BA286E" w:rsidRDefault="00DA5B49" w:rsidP="00DA5B49">
      <w:pPr>
        <w:pStyle w:val="Prrafodelista"/>
        <w:numPr>
          <w:ilvl w:val="0"/>
          <w:numId w:val="21"/>
        </w:numPr>
        <w:jc w:val="both"/>
        <w:rPr>
          <w:rFonts w:ascii="Arial" w:hAnsi="Arial" w:cs="Arial"/>
          <w:color w:val="000000" w:themeColor="text1"/>
          <w:sz w:val="22"/>
          <w:szCs w:val="22"/>
        </w:rPr>
      </w:pPr>
      <w:r w:rsidRPr="00BA286E">
        <w:rPr>
          <w:rFonts w:ascii="Arial" w:hAnsi="Arial" w:cs="Arial"/>
          <w:b/>
          <w:color w:val="000000" w:themeColor="text1"/>
          <w:sz w:val="22"/>
          <w:szCs w:val="22"/>
        </w:rPr>
        <w:t>Principio de facilidad en el acceso:</w:t>
      </w:r>
      <w:r w:rsidRPr="00BA286E">
        <w:rPr>
          <w:rFonts w:ascii="Arial" w:hAnsi="Arial" w:cs="Arial"/>
          <w:color w:val="000000" w:themeColor="text1"/>
          <w:sz w:val="22"/>
          <w:szCs w:val="22"/>
        </w:rPr>
        <w:t xml:space="preserve"> Los responsables del tratamiento deberán facilitar el ejercicio del derecho de acceso a la información, excluyendo exigencias o requisitos que puedan obstruirlo o impedirlo.</w:t>
      </w:r>
    </w:p>
    <w:p w14:paraId="1CA4813C" w14:textId="77777777" w:rsidR="00DA5B49" w:rsidRPr="00BA286E" w:rsidRDefault="00DA5B49" w:rsidP="00DA5B49">
      <w:pPr>
        <w:pStyle w:val="Prrafodelista"/>
        <w:jc w:val="both"/>
        <w:rPr>
          <w:rFonts w:ascii="Arial" w:hAnsi="Arial" w:cs="Arial"/>
          <w:color w:val="000000" w:themeColor="text1"/>
          <w:sz w:val="22"/>
          <w:szCs w:val="22"/>
        </w:rPr>
      </w:pPr>
    </w:p>
    <w:p w14:paraId="6DFE9D1B" w14:textId="77777777" w:rsidR="00DA5B49" w:rsidRPr="00BA286E" w:rsidRDefault="00DA5B49" w:rsidP="00DA5B49">
      <w:pPr>
        <w:pStyle w:val="Prrafodelista"/>
        <w:numPr>
          <w:ilvl w:val="0"/>
          <w:numId w:val="21"/>
        </w:numPr>
        <w:jc w:val="both"/>
        <w:rPr>
          <w:rFonts w:ascii="Arial" w:hAnsi="Arial" w:cs="Arial"/>
          <w:color w:val="000000" w:themeColor="text1"/>
          <w:sz w:val="22"/>
          <w:szCs w:val="22"/>
        </w:rPr>
      </w:pPr>
      <w:r w:rsidRPr="00BA286E">
        <w:rPr>
          <w:rFonts w:ascii="Arial" w:hAnsi="Arial" w:cs="Arial"/>
          <w:b/>
          <w:color w:val="000000" w:themeColor="text1"/>
          <w:sz w:val="22"/>
          <w:szCs w:val="22"/>
        </w:rPr>
        <w:t xml:space="preserve">Principio de gratuidad: </w:t>
      </w:r>
      <w:r w:rsidRPr="00BA286E">
        <w:rPr>
          <w:rFonts w:ascii="Arial" w:hAnsi="Arial" w:cs="Arial"/>
          <w:color w:val="000000" w:themeColor="text1"/>
          <w:sz w:val="22"/>
          <w:szCs w:val="22"/>
        </w:rPr>
        <w:t>Según el cual, el acceso a la información es gratuito y no se podrá cobrar valores adicionales al costo de reproducción de la información.</w:t>
      </w:r>
    </w:p>
    <w:p w14:paraId="5BDE0B7E" w14:textId="77777777" w:rsidR="00DA5B49" w:rsidRPr="00BA286E" w:rsidRDefault="00DA5B49" w:rsidP="00DA5B49">
      <w:pPr>
        <w:pStyle w:val="Prrafodelista"/>
        <w:jc w:val="both"/>
        <w:rPr>
          <w:rFonts w:ascii="Arial" w:hAnsi="Arial" w:cs="Arial"/>
          <w:color w:val="000000" w:themeColor="text1"/>
          <w:sz w:val="22"/>
          <w:szCs w:val="22"/>
        </w:rPr>
      </w:pPr>
    </w:p>
    <w:p w14:paraId="706BD62F" w14:textId="77777777" w:rsidR="00DA5B49" w:rsidRPr="00BA286E" w:rsidRDefault="00DA5B49" w:rsidP="00DA5B49">
      <w:pPr>
        <w:pStyle w:val="Prrafodelista"/>
        <w:numPr>
          <w:ilvl w:val="0"/>
          <w:numId w:val="21"/>
        </w:numPr>
        <w:jc w:val="both"/>
        <w:rPr>
          <w:rFonts w:ascii="Arial" w:hAnsi="Arial" w:cs="Arial"/>
          <w:color w:val="000000" w:themeColor="text1"/>
          <w:sz w:val="22"/>
          <w:szCs w:val="22"/>
        </w:rPr>
      </w:pPr>
      <w:r w:rsidRPr="00BA286E">
        <w:rPr>
          <w:rFonts w:ascii="Arial" w:hAnsi="Arial" w:cs="Arial"/>
          <w:b/>
          <w:color w:val="000000" w:themeColor="text1"/>
          <w:sz w:val="22"/>
          <w:szCs w:val="22"/>
        </w:rPr>
        <w:t>Principio de celeridad:</w:t>
      </w:r>
      <w:r w:rsidRPr="00BA286E">
        <w:rPr>
          <w:rFonts w:ascii="Arial" w:hAnsi="Arial" w:cs="Arial"/>
          <w:color w:val="000000" w:themeColor="text1"/>
          <w:sz w:val="22"/>
          <w:szCs w:val="22"/>
        </w:rPr>
        <w:t xml:space="preserve"> Este principio busca la agilidad en el trámite y la gestión administrativa.</w:t>
      </w:r>
    </w:p>
    <w:p w14:paraId="175F24D9" w14:textId="1E2330F6" w:rsidR="00842B57" w:rsidRPr="00BA286E" w:rsidRDefault="00842B57" w:rsidP="007B213B">
      <w:pPr>
        <w:tabs>
          <w:tab w:val="left" w:pos="2775"/>
        </w:tabs>
        <w:rPr>
          <w:rFonts w:ascii="Arial" w:hAnsi="Arial" w:cs="Arial"/>
          <w:color w:val="000000" w:themeColor="text1"/>
          <w:sz w:val="22"/>
          <w:szCs w:val="22"/>
        </w:rPr>
      </w:pPr>
    </w:p>
    <w:p w14:paraId="748B330E" w14:textId="77777777" w:rsidR="00DA5B49" w:rsidRPr="00BA286E" w:rsidRDefault="00DA5B49" w:rsidP="00DA5B49">
      <w:pPr>
        <w:autoSpaceDE w:val="0"/>
        <w:autoSpaceDN w:val="0"/>
        <w:adjustRightInd w:val="0"/>
        <w:rPr>
          <w:rFonts w:ascii="Arial" w:hAnsi="Arial" w:cs="Arial"/>
          <w:b/>
          <w:color w:val="000000" w:themeColor="text1"/>
          <w:sz w:val="22"/>
          <w:szCs w:val="22"/>
        </w:rPr>
      </w:pPr>
      <w:r w:rsidRPr="00BA286E">
        <w:rPr>
          <w:rFonts w:ascii="Arial" w:hAnsi="Arial" w:cs="Arial"/>
          <w:b/>
          <w:color w:val="000000" w:themeColor="text1"/>
          <w:sz w:val="22"/>
          <w:szCs w:val="22"/>
        </w:rPr>
        <w:t>DEBERES DE TELEMEDELLÍN COMO RESPONSABLE DEL TRATAMIENTO.</w:t>
      </w:r>
    </w:p>
    <w:p w14:paraId="1B32931A" w14:textId="77777777" w:rsidR="00DA5B49" w:rsidRPr="00BA286E" w:rsidRDefault="00DA5B49" w:rsidP="00DA5B49">
      <w:pPr>
        <w:autoSpaceDE w:val="0"/>
        <w:autoSpaceDN w:val="0"/>
        <w:adjustRightInd w:val="0"/>
        <w:jc w:val="both"/>
        <w:rPr>
          <w:rFonts w:ascii="Arial" w:hAnsi="Arial" w:cs="Arial"/>
          <w:color w:val="000000" w:themeColor="text1"/>
          <w:sz w:val="22"/>
          <w:szCs w:val="22"/>
        </w:rPr>
      </w:pPr>
      <w:r w:rsidRPr="00BA286E">
        <w:rPr>
          <w:rFonts w:ascii="Arial" w:hAnsi="Arial" w:cs="Arial"/>
          <w:color w:val="000000" w:themeColor="text1"/>
          <w:sz w:val="22"/>
          <w:szCs w:val="22"/>
        </w:rPr>
        <w:t xml:space="preserve">TELEMEDELLÍN, en cumplimiento a los principios y lineamientos legales para el tratamiento de datos personales, informa a los titulares y terceros interesados que durante el tratamiento de datos personales se dará cumplimiento a los deberes reglamentados en el Artículo 17 de la Ley 1581 de 2012. </w:t>
      </w:r>
    </w:p>
    <w:p w14:paraId="7E421F63" w14:textId="77777777" w:rsidR="00DA5B49" w:rsidRPr="00BA286E" w:rsidRDefault="00DA5B49" w:rsidP="00DA5B49">
      <w:pPr>
        <w:jc w:val="both"/>
        <w:rPr>
          <w:rFonts w:ascii="Arial" w:hAnsi="Arial" w:cs="Arial"/>
          <w:color w:val="000000" w:themeColor="text1"/>
          <w:sz w:val="22"/>
          <w:szCs w:val="22"/>
        </w:rPr>
      </w:pPr>
      <w:r w:rsidRPr="00BA286E">
        <w:rPr>
          <w:rFonts w:ascii="Arial" w:hAnsi="Arial" w:cs="Arial"/>
          <w:color w:val="000000" w:themeColor="text1"/>
          <w:sz w:val="22"/>
          <w:szCs w:val="22"/>
        </w:rPr>
        <w:t>Cuando no sea posible poner a disposición del titular la Política de Tratamiento de la Información, TELEMEDELLÍN informará por medio de un Aviso de Privacidad, sobre la existencia de tales políticas.</w:t>
      </w:r>
    </w:p>
    <w:p w14:paraId="49BB1C17" w14:textId="77777777" w:rsidR="00DA5B49" w:rsidRPr="00BA286E" w:rsidRDefault="00DA5B49" w:rsidP="00DA5B49">
      <w:pPr>
        <w:rPr>
          <w:rFonts w:ascii="Arial" w:hAnsi="Arial" w:cs="Arial"/>
          <w:b/>
          <w:color w:val="000000" w:themeColor="text1"/>
          <w:sz w:val="22"/>
          <w:szCs w:val="22"/>
        </w:rPr>
      </w:pPr>
      <w:r w:rsidRPr="00BA286E">
        <w:rPr>
          <w:rFonts w:ascii="Arial" w:hAnsi="Arial" w:cs="Arial"/>
          <w:b/>
          <w:color w:val="000000" w:themeColor="text1"/>
          <w:sz w:val="22"/>
          <w:szCs w:val="22"/>
        </w:rPr>
        <w:t>DATOS PERSONALES OBJETO DE TRATAMIENTO.</w:t>
      </w:r>
    </w:p>
    <w:p w14:paraId="2A317367" w14:textId="77777777" w:rsidR="00DA5B49" w:rsidRPr="00BA286E" w:rsidRDefault="00DA5B49" w:rsidP="00DA5B49">
      <w:p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TELEMEDELLÍN trata principalmente información personal categorizada en: </w:t>
      </w:r>
    </w:p>
    <w:p w14:paraId="4624F01D" w14:textId="77777777" w:rsidR="00DA5B49" w:rsidRPr="00BA286E" w:rsidRDefault="00DA5B49" w:rsidP="00DA5B49">
      <w:pPr>
        <w:pStyle w:val="Prrafodelista"/>
        <w:numPr>
          <w:ilvl w:val="0"/>
          <w:numId w:val="22"/>
        </w:num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Datos de identificación. </w:t>
      </w:r>
    </w:p>
    <w:p w14:paraId="121C5D22" w14:textId="77777777" w:rsidR="00DA5B49" w:rsidRPr="00BA286E" w:rsidRDefault="00DA5B49" w:rsidP="00DA5B49">
      <w:pPr>
        <w:pStyle w:val="Prrafodelista"/>
        <w:numPr>
          <w:ilvl w:val="0"/>
          <w:numId w:val="22"/>
        </w:num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Datos de ubicación. </w:t>
      </w:r>
    </w:p>
    <w:p w14:paraId="652D9799" w14:textId="77777777" w:rsidR="00DA5B49" w:rsidRPr="00BA286E" w:rsidRDefault="00DA5B49" w:rsidP="00DA5B49">
      <w:pPr>
        <w:pStyle w:val="Prrafodelista"/>
        <w:numPr>
          <w:ilvl w:val="0"/>
          <w:numId w:val="22"/>
        </w:num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Datos de contenido socioeconómico. </w:t>
      </w:r>
    </w:p>
    <w:p w14:paraId="211DB5E8" w14:textId="77777777" w:rsidR="00DA5B49" w:rsidRPr="00BA286E" w:rsidRDefault="00DA5B49" w:rsidP="00DA5B49">
      <w:pPr>
        <w:jc w:val="both"/>
        <w:rPr>
          <w:rFonts w:ascii="Arial" w:hAnsi="Arial" w:cs="Arial"/>
          <w:color w:val="000000" w:themeColor="text1"/>
          <w:sz w:val="22"/>
          <w:szCs w:val="22"/>
        </w:rPr>
      </w:pPr>
    </w:p>
    <w:p w14:paraId="0BD83949" w14:textId="77777777" w:rsidR="00DA5B49" w:rsidRPr="00BA286E" w:rsidRDefault="00DA5B49" w:rsidP="00DA5B49">
      <w:pPr>
        <w:jc w:val="both"/>
        <w:rPr>
          <w:rFonts w:ascii="Arial" w:hAnsi="Arial" w:cs="Arial"/>
          <w:color w:val="000000" w:themeColor="text1"/>
          <w:sz w:val="22"/>
          <w:szCs w:val="22"/>
        </w:rPr>
      </w:pPr>
      <w:r w:rsidRPr="00BA286E">
        <w:rPr>
          <w:rFonts w:ascii="Arial" w:hAnsi="Arial" w:cs="Arial"/>
          <w:color w:val="000000" w:themeColor="text1"/>
          <w:sz w:val="22"/>
          <w:szCs w:val="22"/>
        </w:rPr>
        <w:t>TELEMEDELLÍN podrá solicitar información adicional (sensible), la cual podrá ser suministrada por parte del titular de manera libre y voluntaria, siempre aclarando su carácter facultativo. En ausencia del consentimiento existirá una disposición legal que exija tratar el dato personal.</w:t>
      </w:r>
    </w:p>
    <w:p w14:paraId="011A5B3F" w14:textId="77777777" w:rsidR="00DA5B49" w:rsidRPr="00BA286E" w:rsidRDefault="00DA5B49" w:rsidP="00DA5B49">
      <w:pPr>
        <w:rPr>
          <w:rFonts w:ascii="Arial" w:hAnsi="Arial" w:cs="Arial"/>
          <w:b/>
          <w:color w:val="000000" w:themeColor="text1"/>
          <w:sz w:val="22"/>
          <w:szCs w:val="22"/>
        </w:rPr>
      </w:pPr>
      <w:r w:rsidRPr="00BA286E">
        <w:rPr>
          <w:rFonts w:ascii="Arial" w:hAnsi="Arial" w:cs="Arial"/>
          <w:b/>
          <w:color w:val="000000" w:themeColor="text1"/>
          <w:sz w:val="22"/>
          <w:szCs w:val="22"/>
        </w:rPr>
        <w:t>FINALIDADES DEL TRATAMIENTO DE DATOS.</w:t>
      </w:r>
    </w:p>
    <w:p w14:paraId="6B2B3C6D" w14:textId="77777777" w:rsidR="00DA5B49" w:rsidRPr="00BA286E" w:rsidRDefault="00DA5B49" w:rsidP="00DA5B49">
      <w:pPr>
        <w:jc w:val="both"/>
        <w:rPr>
          <w:rFonts w:ascii="Arial" w:hAnsi="Arial" w:cs="Arial"/>
          <w:color w:val="000000" w:themeColor="text1"/>
          <w:sz w:val="22"/>
          <w:szCs w:val="22"/>
        </w:rPr>
      </w:pPr>
      <w:r w:rsidRPr="00BA286E">
        <w:rPr>
          <w:rFonts w:ascii="Arial" w:hAnsi="Arial" w:cs="Arial"/>
          <w:color w:val="000000" w:themeColor="text1"/>
          <w:sz w:val="22"/>
          <w:szCs w:val="22"/>
        </w:rPr>
        <w:t>Las finalidades del tratamiento de datos personales se resumen en:</w:t>
      </w:r>
    </w:p>
    <w:p w14:paraId="74BA18CF" w14:textId="6590C0CA" w:rsidR="00DA5B49" w:rsidRPr="00BA286E" w:rsidRDefault="00DA5B49" w:rsidP="00DA5B49">
      <w:pPr>
        <w:pStyle w:val="Prrafodelista"/>
        <w:numPr>
          <w:ilvl w:val="0"/>
          <w:numId w:val="24"/>
        </w:num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Gestionar de manera adecuada la información </w:t>
      </w:r>
      <w:r w:rsidR="001334DA" w:rsidRPr="00BA286E">
        <w:rPr>
          <w:rFonts w:ascii="Arial" w:hAnsi="Arial" w:cs="Arial"/>
          <w:color w:val="000000" w:themeColor="text1"/>
          <w:sz w:val="22"/>
          <w:szCs w:val="22"/>
        </w:rPr>
        <w:t xml:space="preserve">del personal </w:t>
      </w:r>
      <w:r w:rsidRPr="00BA286E">
        <w:rPr>
          <w:rFonts w:ascii="Arial" w:hAnsi="Arial" w:cs="Arial"/>
          <w:color w:val="000000" w:themeColor="text1"/>
          <w:sz w:val="22"/>
          <w:szCs w:val="22"/>
        </w:rPr>
        <w:t>de TELEMEDELLÍN y las solicitudes para realizar el pago de sus prestaciones y salario.</w:t>
      </w:r>
    </w:p>
    <w:p w14:paraId="2256A248" w14:textId="77777777" w:rsidR="00DA5B49" w:rsidRPr="00BA286E" w:rsidRDefault="00DA5B49" w:rsidP="00DA5B49">
      <w:pPr>
        <w:pStyle w:val="Prrafodelista"/>
        <w:numPr>
          <w:ilvl w:val="0"/>
          <w:numId w:val="24"/>
        </w:num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Gestionar debidamente la información de los proveedores con los cuales se han adquirido productos o servicios requeridos por TELEMEDELLÍN. </w:t>
      </w:r>
    </w:p>
    <w:p w14:paraId="709C58FA" w14:textId="77777777" w:rsidR="00DA5B49" w:rsidRPr="00BA286E" w:rsidRDefault="00DA5B49" w:rsidP="00DA5B49">
      <w:pPr>
        <w:pStyle w:val="Prrafodelista"/>
        <w:numPr>
          <w:ilvl w:val="0"/>
          <w:numId w:val="24"/>
        </w:num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Realizar el registro y control de los visitantes que ingresan a la sede de TELEMEDELLÍN. </w:t>
      </w:r>
    </w:p>
    <w:p w14:paraId="390E7132" w14:textId="77777777" w:rsidR="00DA5B49" w:rsidRPr="00BA286E" w:rsidRDefault="00DA5B49" w:rsidP="00DA5B49">
      <w:pPr>
        <w:pStyle w:val="Prrafodelista"/>
        <w:numPr>
          <w:ilvl w:val="0"/>
          <w:numId w:val="24"/>
        </w:numPr>
        <w:jc w:val="both"/>
        <w:rPr>
          <w:rFonts w:ascii="Arial" w:hAnsi="Arial" w:cs="Arial"/>
          <w:color w:val="000000" w:themeColor="text1"/>
          <w:sz w:val="22"/>
          <w:szCs w:val="22"/>
        </w:rPr>
      </w:pPr>
      <w:r w:rsidRPr="00BA286E">
        <w:rPr>
          <w:rFonts w:ascii="Arial" w:hAnsi="Arial" w:cs="Arial"/>
          <w:color w:val="000000" w:themeColor="text1"/>
          <w:sz w:val="22"/>
          <w:szCs w:val="22"/>
        </w:rPr>
        <w:lastRenderedPageBreak/>
        <w:t xml:space="preserve">Velar por la seguridad de visitantes y personas que ingresan a las instalaciones de TELEMEDELLÍN mediante captura de vídeo. </w:t>
      </w:r>
    </w:p>
    <w:p w14:paraId="7A196719" w14:textId="77777777" w:rsidR="00DA5B49" w:rsidRPr="00BA286E" w:rsidRDefault="00DA5B49" w:rsidP="00DA5B49">
      <w:pPr>
        <w:pStyle w:val="Prrafodelista"/>
        <w:numPr>
          <w:ilvl w:val="0"/>
          <w:numId w:val="24"/>
        </w:num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Llevar a cabo el registro de los interesados en conocer las instalaciones del canal a través del programa Tour Telemedellín. </w:t>
      </w:r>
    </w:p>
    <w:p w14:paraId="3B95256A" w14:textId="77777777" w:rsidR="00DA5B49" w:rsidRPr="00BA286E" w:rsidRDefault="00DA5B49" w:rsidP="00DA5B49">
      <w:pPr>
        <w:pStyle w:val="Prrafodelista"/>
        <w:numPr>
          <w:ilvl w:val="0"/>
          <w:numId w:val="24"/>
        </w:num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Dar respuesta en término de las peticiones presentadas a TELEMEDELLÍN, a través de los canales de atención establecidos. </w:t>
      </w:r>
    </w:p>
    <w:p w14:paraId="63C92CBF" w14:textId="77777777" w:rsidR="00DA5B49" w:rsidRPr="00BA286E" w:rsidRDefault="00DA5B49" w:rsidP="00DA5B49">
      <w:pPr>
        <w:pStyle w:val="Prrafodelista"/>
        <w:numPr>
          <w:ilvl w:val="0"/>
          <w:numId w:val="24"/>
        </w:num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Almacenar la información de cada uno de los clientes de TELEMEDELLÍN con la finalidad de tramitar en el momento requerido el servicio contratado. </w:t>
      </w:r>
    </w:p>
    <w:p w14:paraId="37C6820A" w14:textId="77777777" w:rsidR="00DA5B49" w:rsidRPr="00BA286E" w:rsidRDefault="00DA5B49" w:rsidP="00DA5B49">
      <w:pPr>
        <w:pStyle w:val="Prrafodelista"/>
        <w:numPr>
          <w:ilvl w:val="0"/>
          <w:numId w:val="24"/>
        </w:num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Realizar él envió de comunicaciones de interés sobre servicios prestados por TELEMEDELLÍN.  </w:t>
      </w:r>
    </w:p>
    <w:p w14:paraId="55778DA0" w14:textId="77777777" w:rsidR="00DA5B49" w:rsidRPr="00BA286E" w:rsidRDefault="00DA5B49" w:rsidP="00DA5B49">
      <w:pPr>
        <w:jc w:val="both"/>
        <w:rPr>
          <w:rFonts w:ascii="Arial" w:hAnsi="Arial" w:cs="Arial"/>
          <w:color w:val="000000" w:themeColor="text1"/>
          <w:sz w:val="22"/>
          <w:szCs w:val="22"/>
        </w:rPr>
      </w:pPr>
    </w:p>
    <w:p w14:paraId="668124B7" w14:textId="77777777" w:rsidR="00DA5B49" w:rsidRPr="00BA286E" w:rsidRDefault="00DA5B49" w:rsidP="00DA5B49">
      <w:pPr>
        <w:jc w:val="both"/>
        <w:rPr>
          <w:rFonts w:ascii="Arial" w:hAnsi="Arial" w:cs="Arial"/>
          <w:color w:val="000000" w:themeColor="text1"/>
          <w:sz w:val="22"/>
          <w:szCs w:val="22"/>
        </w:rPr>
      </w:pPr>
      <w:r w:rsidRPr="00BA286E">
        <w:rPr>
          <w:rFonts w:ascii="Arial" w:hAnsi="Arial" w:cs="Arial"/>
          <w:color w:val="000000" w:themeColor="text1"/>
          <w:sz w:val="22"/>
          <w:szCs w:val="22"/>
        </w:rPr>
        <w:t>Sin perjuicio de lo anterior, se entiende por aceptada cualquier otra finalidad adicional, que permita desarrollar las funciones propias de TELEMEDELLÍN, sea conexa con alguna de las aquí indicadas y que por sobre todo caso sea armonice con la legislación vigente y de la intimidad del titular.</w:t>
      </w:r>
    </w:p>
    <w:p w14:paraId="036A6869" w14:textId="77777777" w:rsidR="00DA5B49" w:rsidRPr="00BA286E" w:rsidRDefault="00DA5B49" w:rsidP="00DA5B49">
      <w:pPr>
        <w:jc w:val="center"/>
        <w:rPr>
          <w:rFonts w:ascii="Arial" w:hAnsi="Arial" w:cs="Arial"/>
          <w:b/>
          <w:color w:val="000000" w:themeColor="text1"/>
          <w:sz w:val="22"/>
          <w:szCs w:val="22"/>
        </w:rPr>
      </w:pPr>
    </w:p>
    <w:p w14:paraId="24343526" w14:textId="77777777" w:rsidR="00DA5B49" w:rsidRPr="00BA286E" w:rsidRDefault="00DA5B49" w:rsidP="00DA5B49">
      <w:pPr>
        <w:rPr>
          <w:rFonts w:ascii="Arial" w:hAnsi="Arial" w:cs="Arial"/>
          <w:b/>
          <w:color w:val="000000" w:themeColor="text1"/>
          <w:sz w:val="22"/>
          <w:szCs w:val="22"/>
        </w:rPr>
      </w:pPr>
      <w:r w:rsidRPr="00BA286E">
        <w:rPr>
          <w:rFonts w:ascii="Arial" w:hAnsi="Arial" w:cs="Arial"/>
          <w:b/>
          <w:color w:val="000000" w:themeColor="text1"/>
          <w:sz w:val="22"/>
          <w:szCs w:val="22"/>
        </w:rPr>
        <w:t>DERECHOS DE LOS TITULARES DE LA INFORMACIÓN.</w:t>
      </w:r>
    </w:p>
    <w:p w14:paraId="01E7C4B5" w14:textId="77777777" w:rsidR="00DA5B49" w:rsidRPr="00BA286E" w:rsidRDefault="00DA5B49" w:rsidP="00DA5B49">
      <w:pPr>
        <w:autoSpaceDE w:val="0"/>
        <w:autoSpaceDN w:val="0"/>
        <w:adjustRightInd w:val="0"/>
        <w:jc w:val="both"/>
        <w:rPr>
          <w:rFonts w:ascii="Arial" w:hAnsi="Arial" w:cs="Arial"/>
          <w:color w:val="000000" w:themeColor="text1"/>
          <w:sz w:val="22"/>
          <w:szCs w:val="22"/>
        </w:rPr>
      </w:pPr>
      <w:r w:rsidRPr="00BA286E">
        <w:rPr>
          <w:rFonts w:ascii="Arial" w:hAnsi="Arial" w:cs="Arial"/>
          <w:color w:val="000000" w:themeColor="text1"/>
          <w:sz w:val="22"/>
          <w:szCs w:val="22"/>
        </w:rPr>
        <w:t>De conformidad con lo establecido en el artículo 8 de la Ley 1581 de 2012 y el decreto 1074 de 2015, el titular de los datos personales tiene los siguientes derechos frente TELEMEDELLÍN.</w:t>
      </w:r>
    </w:p>
    <w:p w14:paraId="3371F553" w14:textId="77777777" w:rsidR="00DA5B49" w:rsidRPr="00BA286E" w:rsidRDefault="00DA5B49" w:rsidP="00DA5B49">
      <w:pPr>
        <w:autoSpaceDE w:val="0"/>
        <w:autoSpaceDN w:val="0"/>
        <w:adjustRightInd w:val="0"/>
        <w:jc w:val="both"/>
        <w:rPr>
          <w:rFonts w:ascii="Arial" w:hAnsi="Arial" w:cs="Arial"/>
          <w:color w:val="000000" w:themeColor="text1"/>
          <w:sz w:val="22"/>
          <w:szCs w:val="22"/>
        </w:rPr>
      </w:pPr>
      <w:r w:rsidRPr="00BA286E">
        <w:rPr>
          <w:rFonts w:ascii="Arial" w:hAnsi="Arial" w:cs="Arial"/>
          <w:color w:val="000000" w:themeColor="text1"/>
          <w:sz w:val="22"/>
          <w:szCs w:val="22"/>
        </w:rPr>
        <w:t>a) Conocer, actualizar y rectificar sus datos personales frente a TELEMEDELLÍN, en su condición de responsable del tratamiento. Este derecho se podrá ejercer, entre otros frente a datos parciales, inexactos, incompletos, fraccionados, que induzcan a error, o aquellos cuyo Tratamiento esté expresamente prohibido o no haya sido autorizado;</w:t>
      </w:r>
    </w:p>
    <w:p w14:paraId="35DD3305" w14:textId="77777777" w:rsidR="00DA5B49" w:rsidRPr="00BA286E" w:rsidRDefault="00DA5B49" w:rsidP="00DA5B49">
      <w:pPr>
        <w:autoSpaceDE w:val="0"/>
        <w:autoSpaceDN w:val="0"/>
        <w:adjustRightInd w:val="0"/>
        <w:jc w:val="both"/>
        <w:rPr>
          <w:rFonts w:ascii="Arial" w:hAnsi="Arial" w:cs="Arial"/>
          <w:color w:val="000000" w:themeColor="text1"/>
          <w:sz w:val="22"/>
          <w:szCs w:val="22"/>
        </w:rPr>
      </w:pPr>
      <w:r w:rsidRPr="00BA286E">
        <w:rPr>
          <w:rFonts w:ascii="Arial" w:hAnsi="Arial" w:cs="Arial"/>
          <w:color w:val="000000" w:themeColor="text1"/>
          <w:sz w:val="22"/>
          <w:szCs w:val="22"/>
        </w:rPr>
        <w:t>b) Solicitar prueba de la autorización otorgada a TELEMEDELLÍN, en su condición de Responsable del Tratamiento, salvo cuando expresamente se exceptúe como requisito para el Tratamiento, como es el caso de:</w:t>
      </w:r>
    </w:p>
    <w:p w14:paraId="01FB0456" w14:textId="77777777" w:rsidR="00DA5B49" w:rsidRPr="00BA286E" w:rsidRDefault="00DA5B49" w:rsidP="00DA5B49">
      <w:pPr>
        <w:pStyle w:val="NormalWeb"/>
        <w:numPr>
          <w:ilvl w:val="0"/>
          <w:numId w:val="25"/>
        </w:numPr>
        <w:rPr>
          <w:rFonts w:ascii="Arial" w:hAnsi="Arial" w:cs="Arial"/>
          <w:color w:val="000000" w:themeColor="text1"/>
          <w:sz w:val="22"/>
          <w:szCs w:val="22"/>
          <w:lang w:val="es-CO"/>
        </w:rPr>
      </w:pPr>
      <w:r w:rsidRPr="00BA286E">
        <w:rPr>
          <w:rFonts w:ascii="Arial" w:hAnsi="Arial" w:cs="Arial"/>
          <w:color w:val="000000" w:themeColor="text1"/>
          <w:sz w:val="22"/>
          <w:szCs w:val="22"/>
          <w:lang w:val="es-CO"/>
        </w:rPr>
        <w:t>Información requerida por una entidad pública o administrativa en ejercicio de sus funciones legales o por orden judicial;</w:t>
      </w:r>
    </w:p>
    <w:p w14:paraId="15E20F97" w14:textId="77777777" w:rsidR="00DA5B49" w:rsidRPr="00BA286E" w:rsidRDefault="00DA5B49" w:rsidP="00DA5B49">
      <w:pPr>
        <w:pStyle w:val="NormalWeb"/>
        <w:numPr>
          <w:ilvl w:val="0"/>
          <w:numId w:val="25"/>
        </w:numPr>
        <w:rPr>
          <w:rFonts w:ascii="Arial" w:hAnsi="Arial" w:cs="Arial"/>
          <w:color w:val="000000" w:themeColor="text1"/>
          <w:sz w:val="22"/>
          <w:szCs w:val="22"/>
          <w:lang w:val="es-CO"/>
        </w:rPr>
      </w:pPr>
      <w:r w:rsidRPr="00BA286E">
        <w:rPr>
          <w:rFonts w:ascii="Arial" w:hAnsi="Arial" w:cs="Arial"/>
          <w:color w:val="000000" w:themeColor="text1"/>
          <w:sz w:val="22"/>
          <w:szCs w:val="22"/>
          <w:lang w:val="es-CO"/>
        </w:rPr>
        <w:t xml:space="preserve">Datos de naturaleza pública; </w:t>
      </w:r>
    </w:p>
    <w:p w14:paraId="1C7CDE1D" w14:textId="77777777" w:rsidR="00DA5B49" w:rsidRPr="00BA286E" w:rsidRDefault="00DA5B49" w:rsidP="00DA5B49">
      <w:pPr>
        <w:pStyle w:val="NormalWeb"/>
        <w:numPr>
          <w:ilvl w:val="0"/>
          <w:numId w:val="25"/>
        </w:numPr>
        <w:rPr>
          <w:rFonts w:ascii="Arial" w:hAnsi="Arial" w:cs="Arial"/>
          <w:color w:val="000000" w:themeColor="text1"/>
          <w:sz w:val="22"/>
          <w:szCs w:val="22"/>
          <w:lang w:val="es-CO"/>
        </w:rPr>
      </w:pPr>
      <w:r w:rsidRPr="00BA286E">
        <w:rPr>
          <w:rFonts w:ascii="Arial" w:hAnsi="Arial" w:cs="Arial"/>
          <w:color w:val="000000" w:themeColor="text1"/>
          <w:sz w:val="22"/>
          <w:szCs w:val="22"/>
          <w:lang w:val="es-CO"/>
        </w:rPr>
        <w:t xml:space="preserve">Casos de urgencia médica o sanitaria; </w:t>
      </w:r>
    </w:p>
    <w:p w14:paraId="7D61C93C" w14:textId="77777777" w:rsidR="00DA5B49" w:rsidRPr="00BA286E" w:rsidRDefault="00DA5B49" w:rsidP="00DA5B49">
      <w:pPr>
        <w:pStyle w:val="NormalWeb"/>
        <w:numPr>
          <w:ilvl w:val="0"/>
          <w:numId w:val="25"/>
        </w:numPr>
        <w:rPr>
          <w:rFonts w:ascii="Arial" w:hAnsi="Arial" w:cs="Arial"/>
          <w:color w:val="000000" w:themeColor="text1"/>
          <w:sz w:val="22"/>
          <w:szCs w:val="22"/>
          <w:lang w:val="es-CO"/>
        </w:rPr>
      </w:pPr>
      <w:r w:rsidRPr="00BA286E">
        <w:rPr>
          <w:rFonts w:ascii="Arial" w:hAnsi="Arial" w:cs="Arial"/>
          <w:color w:val="000000" w:themeColor="text1"/>
          <w:sz w:val="22"/>
          <w:szCs w:val="22"/>
          <w:lang w:val="es-CO"/>
        </w:rPr>
        <w:t xml:space="preserve">Tratamiento de información autorizado por la ley para fines históricos, estadísticos o científicos; </w:t>
      </w:r>
    </w:p>
    <w:p w14:paraId="2B7206AC" w14:textId="77777777" w:rsidR="00DA5B49" w:rsidRPr="00BA286E" w:rsidRDefault="00DA5B49" w:rsidP="00DA5B49">
      <w:pPr>
        <w:pStyle w:val="NormalWeb"/>
        <w:numPr>
          <w:ilvl w:val="0"/>
          <w:numId w:val="25"/>
        </w:numPr>
        <w:rPr>
          <w:rFonts w:ascii="Arial" w:hAnsi="Arial" w:cs="Arial"/>
          <w:color w:val="000000" w:themeColor="text1"/>
          <w:sz w:val="22"/>
          <w:szCs w:val="22"/>
          <w:lang w:val="es-CO"/>
        </w:rPr>
      </w:pPr>
      <w:r w:rsidRPr="00BA286E">
        <w:rPr>
          <w:rFonts w:ascii="Arial" w:hAnsi="Arial" w:cs="Arial"/>
          <w:color w:val="000000" w:themeColor="text1"/>
          <w:sz w:val="22"/>
          <w:szCs w:val="22"/>
          <w:lang w:val="es-CO"/>
        </w:rPr>
        <w:t xml:space="preserve">Datos relacionados con el Registro Civil de las Personas. </w:t>
      </w:r>
    </w:p>
    <w:p w14:paraId="5076C256" w14:textId="77777777" w:rsidR="00DA5B49" w:rsidRPr="00BA286E" w:rsidRDefault="00DA5B49" w:rsidP="00DA5B49">
      <w:pPr>
        <w:autoSpaceDE w:val="0"/>
        <w:autoSpaceDN w:val="0"/>
        <w:adjustRightInd w:val="0"/>
        <w:jc w:val="both"/>
        <w:rPr>
          <w:rFonts w:ascii="Arial" w:hAnsi="Arial" w:cs="Arial"/>
          <w:color w:val="000000" w:themeColor="text1"/>
          <w:sz w:val="22"/>
          <w:szCs w:val="22"/>
        </w:rPr>
      </w:pPr>
      <w:r w:rsidRPr="00BA286E">
        <w:rPr>
          <w:rFonts w:ascii="Arial" w:hAnsi="Arial" w:cs="Arial"/>
          <w:color w:val="000000" w:themeColor="text1"/>
          <w:sz w:val="22"/>
          <w:szCs w:val="22"/>
        </w:rPr>
        <w:t>c) Ser informado por TELEMEDELLÍN, previa solicitud, respecto del uso que les ha dado a sus datos personales.</w:t>
      </w:r>
    </w:p>
    <w:p w14:paraId="770A2C83" w14:textId="77777777" w:rsidR="00DA5B49" w:rsidRPr="00BA286E" w:rsidRDefault="00DA5B49" w:rsidP="00DA5B49">
      <w:pPr>
        <w:autoSpaceDE w:val="0"/>
        <w:autoSpaceDN w:val="0"/>
        <w:adjustRightInd w:val="0"/>
        <w:jc w:val="both"/>
        <w:rPr>
          <w:rFonts w:ascii="Arial" w:hAnsi="Arial" w:cs="Arial"/>
          <w:color w:val="000000" w:themeColor="text1"/>
          <w:sz w:val="22"/>
          <w:szCs w:val="22"/>
        </w:rPr>
      </w:pPr>
      <w:r w:rsidRPr="00BA286E">
        <w:rPr>
          <w:rFonts w:ascii="Arial" w:hAnsi="Arial" w:cs="Arial"/>
          <w:color w:val="000000" w:themeColor="text1"/>
          <w:sz w:val="22"/>
          <w:szCs w:val="22"/>
        </w:rPr>
        <w:t>d) Presentar ante la Superintendencia de Industria y Comercio quejas por infracciones a lo dispuesto en la presente ley y las demás normas que la modifiquen, adicionen o complementen.</w:t>
      </w:r>
    </w:p>
    <w:p w14:paraId="5C5AA489" w14:textId="77777777" w:rsidR="00DA5B49" w:rsidRPr="00BA286E" w:rsidRDefault="00DA5B49" w:rsidP="00DA5B49">
      <w:pPr>
        <w:autoSpaceDE w:val="0"/>
        <w:autoSpaceDN w:val="0"/>
        <w:adjustRightInd w:val="0"/>
        <w:jc w:val="both"/>
        <w:rPr>
          <w:rFonts w:ascii="Arial" w:hAnsi="Arial" w:cs="Arial"/>
          <w:color w:val="000000" w:themeColor="text1"/>
          <w:sz w:val="22"/>
          <w:szCs w:val="22"/>
        </w:rPr>
      </w:pPr>
      <w:r w:rsidRPr="00BA286E">
        <w:rPr>
          <w:rFonts w:ascii="Arial" w:hAnsi="Arial" w:cs="Arial"/>
          <w:color w:val="000000" w:themeColor="text1"/>
          <w:sz w:val="22"/>
          <w:szCs w:val="22"/>
        </w:rPr>
        <w:t>e) Revocar la autorización y/o solicitar la supresión del dato cuando en el Tratamiento no se respeten los principios, derechos y garantías constitucionales y legales. La revocatoria y/o supresión procederá cuando la Superintendencia de Industria y Comercio haya determinado que en el Tratamiento TELEMEDELLÍN ha incurrido en conductas contrarias a la ley de Protección de Datos Personales y a la Constitución.</w:t>
      </w:r>
    </w:p>
    <w:p w14:paraId="1C66FADB" w14:textId="77777777" w:rsidR="00DA5B49" w:rsidRPr="00BA286E" w:rsidRDefault="00DA5B49" w:rsidP="00DA5B49">
      <w:pPr>
        <w:autoSpaceDE w:val="0"/>
        <w:autoSpaceDN w:val="0"/>
        <w:adjustRightInd w:val="0"/>
        <w:jc w:val="both"/>
        <w:rPr>
          <w:rFonts w:ascii="Arial" w:hAnsi="Arial" w:cs="Arial"/>
          <w:color w:val="000000" w:themeColor="text1"/>
          <w:sz w:val="22"/>
          <w:szCs w:val="22"/>
        </w:rPr>
      </w:pPr>
      <w:r w:rsidRPr="00BA286E">
        <w:rPr>
          <w:rFonts w:ascii="Arial" w:hAnsi="Arial" w:cs="Arial"/>
          <w:color w:val="000000" w:themeColor="text1"/>
          <w:sz w:val="22"/>
          <w:szCs w:val="22"/>
        </w:rPr>
        <w:t>f) Acceder en forma gratuita a sus datos personales que hayan sido objeto de Tratamiento.</w:t>
      </w:r>
    </w:p>
    <w:p w14:paraId="35B26A4B" w14:textId="77777777" w:rsidR="00DA5B49" w:rsidRPr="00BA286E" w:rsidRDefault="00DA5B49" w:rsidP="00DA5B49">
      <w:pPr>
        <w:rPr>
          <w:rFonts w:ascii="Arial" w:hAnsi="Arial" w:cs="Arial"/>
          <w:color w:val="000000" w:themeColor="text1"/>
          <w:sz w:val="22"/>
          <w:szCs w:val="22"/>
        </w:rPr>
      </w:pPr>
      <w:r w:rsidRPr="00BA286E">
        <w:rPr>
          <w:rFonts w:ascii="Arial" w:hAnsi="Arial" w:cs="Arial"/>
          <w:b/>
          <w:color w:val="000000" w:themeColor="text1"/>
          <w:sz w:val="22"/>
          <w:szCs w:val="22"/>
        </w:rPr>
        <w:t>TRATAMIENTO DE DATOS DE NIÑOS, NIÑAS Y ADOLESCENTES.</w:t>
      </w:r>
    </w:p>
    <w:p w14:paraId="18A484B5" w14:textId="77777777" w:rsidR="00DA5B49" w:rsidRPr="00BA286E" w:rsidRDefault="00DA5B49" w:rsidP="00DA5B49">
      <w:pPr>
        <w:jc w:val="both"/>
        <w:rPr>
          <w:rFonts w:ascii="Arial" w:hAnsi="Arial" w:cs="Arial"/>
          <w:color w:val="000000" w:themeColor="text1"/>
          <w:sz w:val="22"/>
          <w:szCs w:val="22"/>
        </w:rPr>
      </w:pPr>
      <w:r w:rsidRPr="00BA286E">
        <w:rPr>
          <w:rFonts w:ascii="Arial" w:hAnsi="Arial" w:cs="Arial"/>
          <w:color w:val="000000" w:themeColor="text1"/>
          <w:sz w:val="22"/>
          <w:szCs w:val="22"/>
        </w:rPr>
        <w:t>De acuerdo con lo establecido en el artículo 12 de la Ley Estatutaria 1581 de 2012, el tratamiento de datos personales de niños, niñas y adolescentes está prohibido, excepto cuando se trate de datos de naturaleza pública y que cumpla con los siguientes parámetros y requisitos:</w:t>
      </w:r>
    </w:p>
    <w:p w14:paraId="7A83D5D6" w14:textId="77777777" w:rsidR="00DA5B49" w:rsidRPr="00BA286E" w:rsidRDefault="00DA5B49" w:rsidP="00DA5B49">
      <w:pPr>
        <w:ind w:left="709"/>
        <w:jc w:val="both"/>
        <w:rPr>
          <w:rFonts w:ascii="Arial" w:hAnsi="Arial" w:cs="Arial"/>
          <w:color w:val="000000" w:themeColor="text1"/>
          <w:sz w:val="22"/>
          <w:szCs w:val="22"/>
        </w:rPr>
      </w:pPr>
      <w:r w:rsidRPr="00BA286E">
        <w:rPr>
          <w:rFonts w:ascii="Arial" w:hAnsi="Arial" w:cs="Arial"/>
          <w:color w:val="000000" w:themeColor="text1"/>
          <w:sz w:val="22"/>
          <w:szCs w:val="22"/>
        </w:rPr>
        <w:lastRenderedPageBreak/>
        <w:t>a) Que responda y respete el interés superior de los niños, niñas y adolescentes.</w:t>
      </w:r>
    </w:p>
    <w:p w14:paraId="2EAF7AE3" w14:textId="77777777" w:rsidR="00DA5B49" w:rsidRPr="00BA286E" w:rsidRDefault="00DA5B49" w:rsidP="00DA5B49">
      <w:pPr>
        <w:ind w:left="709"/>
        <w:jc w:val="both"/>
        <w:rPr>
          <w:rFonts w:ascii="Arial" w:hAnsi="Arial" w:cs="Arial"/>
          <w:color w:val="000000" w:themeColor="text1"/>
          <w:sz w:val="22"/>
          <w:szCs w:val="22"/>
        </w:rPr>
      </w:pPr>
      <w:r w:rsidRPr="00BA286E">
        <w:rPr>
          <w:rFonts w:ascii="Arial" w:hAnsi="Arial" w:cs="Arial"/>
          <w:color w:val="000000" w:themeColor="text1"/>
          <w:sz w:val="22"/>
          <w:szCs w:val="22"/>
        </w:rPr>
        <w:t xml:space="preserve">b) Que se asegure el respeto de sus derechos fundamentales. </w:t>
      </w:r>
    </w:p>
    <w:p w14:paraId="1D0A31F4" w14:textId="77777777" w:rsidR="00DA5B49" w:rsidRPr="00BA286E" w:rsidRDefault="00DA5B49" w:rsidP="00DA5B49">
      <w:pPr>
        <w:jc w:val="both"/>
        <w:rPr>
          <w:rFonts w:ascii="Arial" w:hAnsi="Arial" w:cs="Arial"/>
          <w:color w:val="000000" w:themeColor="text1"/>
          <w:sz w:val="22"/>
          <w:szCs w:val="22"/>
        </w:rPr>
      </w:pPr>
      <w:r w:rsidRPr="00BA286E">
        <w:rPr>
          <w:rFonts w:ascii="Arial" w:hAnsi="Arial" w:cs="Arial"/>
          <w:color w:val="000000" w:themeColor="text1"/>
          <w:sz w:val="22"/>
          <w:szCs w:val="22"/>
        </w:rPr>
        <w:t>Todo responsable y encargado involucrado en el Tratamiento de los Datos Personales de Niños, Niñas y Adolescentes, deberá velar por el uso adecuado de los mismos. Para este fin deberán aplicarse los principios y obligaciones establecidos en la Ley 1581 de 2012 y el Decreto 1074 de 2015.</w:t>
      </w:r>
    </w:p>
    <w:p w14:paraId="2B2B2F2A" w14:textId="77777777" w:rsidR="00DA5B49" w:rsidRPr="00BA286E" w:rsidRDefault="00DA5B49" w:rsidP="00DA5B49">
      <w:pPr>
        <w:jc w:val="center"/>
        <w:rPr>
          <w:rFonts w:ascii="Arial" w:hAnsi="Arial" w:cs="Arial"/>
          <w:color w:val="000000" w:themeColor="text1"/>
          <w:sz w:val="22"/>
          <w:szCs w:val="22"/>
        </w:rPr>
      </w:pPr>
    </w:p>
    <w:p w14:paraId="32BD29B6" w14:textId="77777777" w:rsidR="00DA5B49" w:rsidRPr="00BA286E" w:rsidRDefault="00DA5B49" w:rsidP="00DA5B49">
      <w:pPr>
        <w:rPr>
          <w:rFonts w:ascii="Arial" w:hAnsi="Arial" w:cs="Arial"/>
          <w:b/>
          <w:color w:val="000000" w:themeColor="text1"/>
          <w:sz w:val="22"/>
          <w:szCs w:val="22"/>
        </w:rPr>
      </w:pPr>
      <w:r w:rsidRPr="00BA286E">
        <w:rPr>
          <w:rFonts w:ascii="Arial" w:hAnsi="Arial" w:cs="Arial"/>
          <w:b/>
          <w:color w:val="000000" w:themeColor="text1"/>
          <w:sz w:val="22"/>
          <w:szCs w:val="22"/>
        </w:rPr>
        <w:t>MEDIOS Y ACCIONES PARA EL EJERCICIO DE LOS DERECHOS.</w:t>
      </w:r>
    </w:p>
    <w:p w14:paraId="1DF60196" w14:textId="77777777" w:rsidR="00DA5B49" w:rsidRPr="00BA286E" w:rsidRDefault="00DA5B49" w:rsidP="00DA5B49">
      <w:p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TELEMEDELLÍN cumpliendo con lo reglamentado por la Ley 1581 de 2012 pone en conocimiento el procedimiento para realizar las consultas y reclamos a los usuarios de la siguiente manera: </w:t>
      </w:r>
    </w:p>
    <w:p w14:paraId="01A7A280" w14:textId="77777777" w:rsidR="00DA5B49" w:rsidRPr="00BA286E" w:rsidRDefault="00DA5B49" w:rsidP="00DA5B49">
      <w:pPr>
        <w:jc w:val="both"/>
        <w:rPr>
          <w:rFonts w:ascii="Arial" w:hAnsi="Arial" w:cs="Arial"/>
          <w:b/>
          <w:color w:val="000000" w:themeColor="text1"/>
          <w:sz w:val="22"/>
          <w:szCs w:val="22"/>
        </w:rPr>
      </w:pPr>
      <w:r w:rsidRPr="00BA286E">
        <w:rPr>
          <w:rFonts w:ascii="Arial" w:hAnsi="Arial" w:cs="Arial"/>
          <w:b/>
          <w:color w:val="000000" w:themeColor="text1"/>
          <w:sz w:val="22"/>
          <w:szCs w:val="22"/>
        </w:rPr>
        <w:t>A) CONSULTAS:</w:t>
      </w:r>
    </w:p>
    <w:p w14:paraId="1711B529" w14:textId="77777777" w:rsidR="00DA5B49" w:rsidRPr="00BA286E" w:rsidRDefault="00DA5B49" w:rsidP="00DA5B49">
      <w:pPr>
        <w:jc w:val="both"/>
        <w:rPr>
          <w:rFonts w:ascii="Arial" w:hAnsi="Arial" w:cs="Arial"/>
          <w:color w:val="000000" w:themeColor="text1"/>
          <w:sz w:val="22"/>
          <w:szCs w:val="22"/>
        </w:rPr>
      </w:pPr>
      <w:r w:rsidRPr="00BA286E">
        <w:rPr>
          <w:rFonts w:ascii="Arial" w:hAnsi="Arial" w:cs="Arial"/>
          <w:color w:val="000000" w:themeColor="text1"/>
          <w:sz w:val="22"/>
          <w:szCs w:val="22"/>
        </w:rPr>
        <w:t>Los titulares, sus causahabientes o representantes podrán consultar la información personal del titular que repose en cualquier base de datos, por lo que TELEMEDELLÍN como responsable del tratamiento, suministrará a éstos, toda la información contenida en el registro individual o que esté vinculada con la identificación del titular.</w:t>
      </w:r>
    </w:p>
    <w:p w14:paraId="1D5FA344" w14:textId="77777777" w:rsidR="00DA5B49" w:rsidRPr="00BA286E" w:rsidRDefault="00DA5B49" w:rsidP="00DA5B49">
      <w:pPr>
        <w:jc w:val="both"/>
        <w:rPr>
          <w:rFonts w:ascii="Arial" w:hAnsi="Arial" w:cs="Arial"/>
          <w:color w:val="000000" w:themeColor="text1"/>
          <w:sz w:val="22"/>
          <w:szCs w:val="22"/>
        </w:rPr>
      </w:pPr>
      <w:r w:rsidRPr="00BA286E">
        <w:rPr>
          <w:rFonts w:ascii="Arial" w:hAnsi="Arial" w:cs="Arial"/>
          <w:color w:val="000000" w:themeColor="text1"/>
          <w:sz w:val="22"/>
          <w:szCs w:val="22"/>
        </w:rPr>
        <w:t>TELEMEDELLÍN garantiza los medios de comunicación electrónica para la formulación de consultas, los cuales serán los mismos utilizados para la recepción y atención de peticiones, quejas y reclamos administrado por los funcionarios de la cooperativa dispuestos para la atención de las solicitudes externas.</w:t>
      </w:r>
    </w:p>
    <w:p w14:paraId="79071D9C" w14:textId="77777777" w:rsidR="00DA5B49" w:rsidRPr="00BA286E" w:rsidRDefault="00DA5B49" w:rsidP="00DA5B49">
      <w:p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La consulta será atendida en un término máximo de diez (10) días hábiles, contados a partir de la fecha de recibo de esta. </w:t>
      </w:r>
    </w:p>
    <w:p w14:paraId="2107F12F" w14:textId="77777777" w:rsidR="00DA5B49" w:rsidRPr="00BA286E" w:rsidRDefault="00DA5B49" w:rsidP="00DA5B49">
      <w:p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Cuando no fuere posible atender la consulta dentro de dicho término, se informará al interesado, expresando los motivos de la demora y señalando la fecha en que se atenderá su consulta, la cual en ningún caso podrá superar los cinco (5) días hábiles siguientes al vencimiento del primer término.  </w:t>
      </w:r>
    </w:p>
    <w:p w14:paraId="48BC4B8D" w14:textId="77777777" w:rsidR="00DA5B49" w:rsidRPr="00BA286E" w:rsidRDefault="00DA5B49" w:rsidP="00DA5B49">
      <w:pPr>
        <w:jc w:val="center"/>
        <w:rPr>
          <w:rFonts w:ascii="Arial" w:hAnsi="Arial" w:cs="Arial"/>
          <w:color w:val="000000" w:themeColor="text1"/>
          <w:sz w:val="22"/>
          <w:szCs w:val="22"/>
        </w:rPr>
      </w:pPr>
      <w:r w:rsidRPr="00BA286E">
        <w:rPr>
          <w:rFonts w:ascii="Arial" w:hAnsi="Arial" w:cs="Arial"/>
          <w:noProof/>
          <w:color w:val="000000" w:themeColor="text1"/>
          <w:sz w:val="22"/>
          <w:szCs w:val="22"/>
          <w:lang w:eastAsia="es-CO"/>
        </w:rPr>
        <w:drawing>
          <wp:inline distT="0" distB="0" distL="0" distR="0" wp14:anchorId="27547707" wp14:editId="6E671983">
            <wp:extent cx="5372100" cy="202427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1725" t="48883" r="43143" b="27580"/>
                    <a:stretch/>
                  </pic:blipFill>
                  <pic:spPr bwMode="auto">
                    <a:xfrm>
                      <a:off x="0" y="0"/>
                      <a:ext cx="5407286" cy="2037528"/>
                    </a:xfrm>
                    <a:prstGeom prst="rect">
                      <a:avLst/>
                    </a:prstGeom>
                    <a:ln>
                      <a:noFill/>
                    </a:ln>
                    <a:extLst>
                      <a:ext uri="{53640926-AAD7-44D8-BBD7-CCE9431645EC}">
                        <a14:shadowObscured xmlns:a14="http://schemas.microsoft.com/office/drawing/2010/main"/>
                      </a:ext>
                    </a:extLst>
                  </pic:spPr>
                </pic:pic>
              </a:graphicData>
            </a:graphic>
          </wp:inline>
        </w:drawing>
      </w:r>
    </w:p>
    <w:p w14:paraId="7AAB31E4" w14:textId="77777777" w:rsidR="00DA5B49" w:rsidRPr="00BA286E" w:rsidRDefault="00DA5B49" w:rsidP="00DA5B49">
      <w:pPr>
        <w:jc w:val="both"/>
        <w:rPr>
          <w:rFonts w:ascii="Arial" w:hAnsi="Arial" w:cs="Arial"/>
          <w:b/>
          <w:color w:val="000000" w:themeColor="text1"/>
          <w:sz w:val="22"/>
          <w:szCs w:val="22"/>
        </w:rPr>
      </w:pPr>
      <w:r w:rsidRPr="00BA286E">
        <w:rPr>
          <w:rFonts w:ascii="Arial" w:hAnsi="Arial" w:cs="Arial"/>
          <w:b/>
          <w:color w:val="000000" w:themeColor="text1"/>
          <w:sz w:val="22"/>
          <w:szCs w:val="22"/>
        </w:rPr>
        <w:t>B) RECLAMOS:</w:t>
      </w:r>
    </w:p>
    <w:p w14:paraId="14A5F795" w14:textId="77777777" w:rsidR="00DA5B49" w:rsidRPr="00BA286E" w:rsidRDefault="00DA5B49" w:rsidP="00DA5B49">
      <w:p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Los reclamos serán atendidos en un término máximo de quince (15) días hábiles contados a partir del día siguiente a la fecha de recibo del mismo. TELEMEDELLIN podrá prorrogar este término en casos especiales dando aviso al interesado. Este nuevo plazo no podrá superar los ocho (8) días hábiles siguientes. </w:t>
      </w:r>
    </w:p>
    <w:p w14:paraId="3E17DD6E" w14:textId="77777777" w:rsidR="00DA5B49" w:rsidRPr="00BA286E" w:rsidRDefault="00DA5B49" w:rsidP="00DA5B49">
      <w:pPr>
        <w:jc w:val="both"/>
        <w:rPr>
          <w:rFonts w:ascii="Arial" w:hAnsi="Arial" w:cs="Arial"/>
          <w:color w:val="000000" w:themeColor="text1"/>
          <w:sz w:val="22"/>
          <w:szCs w:val="22"/>
        </w:rPr>
      </w:pPr>
      <w:r w:rsidRPr="00BA286E">
        <w:rPr>
          <w:rFonts w:ascii="Arial" w:hAnsi="Arial" w:cs="Arial"/>
          <w:color w:val="000000" w:themeColor="text1"/>
          <w:sz w:val="22"/>
          <w:szCs w:val="22"/>
        </w:rPr>
        <w:t>En caso de que quien reciba el reclamo no sea competente para resolverlo, dará traslado a quien corresponda en un término máximo de dos (2) días hábiles e informará de la situación al interesado. Una vez recibido el reclamo completo, se incluirá en la base de datos una leyenda que diga “reclamo en trámite” y el motivo de este, en un término no mayor a dos (2) días hábiles.  Dicha leyenda deberá mantenerse hasta que el reclamo sea decidido.</w:t>
      </w:r>
    </w:p>
    <w:p w14:paraId="349697AF" w14:textId="77777777" w:rsidR="00DA5B49" w:rsidRPr="00BA286E" w:rsidRDefault="00DA5B49" w:rsidP="00DA5B49">
      <w:pPr>
        <w:jc w:val="both"/>
        <w:rPr>
          <w:rFonts w:ascii="Arial" w:hAnsi="Arial" w:cs="Arial"/>
          <w:b/>
          <w:color w:val="000000" w:themeColor="text1"/>
          <w:sz w:val="22"/>
          <w:szCs w:val="22"/>
          <w:u w:val="single"/>
        </w:rPr>
      </w:pPr>
      <w:r w:rsidRPr="00BA286E">
        <w:rPr>
          <w:rFonts w:ascii="Arial" w:hAnsi="Arial" w:cs="Arial"/>
          <w:color w:val="000000" w:themeColor="text1"/>
          <w:sz w:val="22"/>
          <w:szCs w:val="22"/>
        </w:rPr>
        <w:t>A continuación, se relaciona el diagrama correspondiente:</w:t>
      </w:r>
    </w:p>
    <w:p w14:paraId="1045DC6F" w14:textId="77777777" w:rsidR="00DA5B49" w:rsidRPr="00BA286E" w:rsidRDefault="00DA5B49" w:rsidP="00DA5B49">
      <w:pPr>
        <w:jc w:val="center"/>
        <w:rPr>
          <w:rFonts w:ascii="Arial" w:hAnsi="Arial" w:cs="Arial"/>
          <w:color w:val="000000" w:themeColor="text1"/>
          <w:sz w:val="22"/>
          <w:szCs w:val="22"/>
        </w:rPr>
      </w:pPr>
      <w:r w:rsidRPr="00BA286E">
        <w:rPr>
          <w:rFonts w:ascii="Arial" w:hAnsi="Arial" w:cs="Arial"/>
          <w:noProof/>
          <w:color w:val="000000" w:themeColor="text1"/>
          <w:sz w:val="22"/>
          <w:szCs w:val="22"/>
          <w:lang w:eastAsia="es-CO"/>
        </w:rPr>
        <w:lastRenderedPageBreak/>
        <w:drawing>
          <wp:inline distT="0" distB="0" distL="0" distR="0" wp14:anchorId="044AABDB" wp14:editId="3FAFAE60">
            <wp:extent cx="5612130" cy="2104549"/>
            <wp:effectExtent l="0" t="0" r="762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1555" t="44358" r="41785" b="31201"/>
                    <a:stretch/>
                  </pic:blipFill>
                  <pic:spPr bwMode="auto">
                    <a:xfrm>
                      <a:off x="0" y="0"/>
                      <a:ext cx="5612130" cy="2104549"/>
                    </a:xfrm>
                    <a:prstGeom prst="rect">
                      <a:avLst/>
                    </a:prstGeom>
                    <a:ln>
                      <a:noFill/>
                    </a:ln>
                    <a:extLst>
                      <a:ext uri="{53640926-AAD7-44D8-BBD7-CCE9431645EC}">
                        <a14:shadowObscured xmlns:a14="http://schemas.microsoft.com/office/drawing/2010/main"/>
                      </a:ext>
                    </a:extLst>
                  </pic:spPr>
                </pic:pic>
              </a:graphicData>
            </a:graphic>
          </wp:inline>
        </w:drawing>
      </w:r>
    </w:p>
    <w:p w14:paraId="63264937" w14:textId="77777777" w:rsidR="00DA5B49" w:rsidRPr="00BA286E" w:rsidRDefault="00DA5B49" w:rsidP="00DA5B49">
      <w:pPr>
        <w:jc w:val="both"/>
        <w:rPr>
          <w:rFonts w:ascii="Arial" w:hAnsi="Arial" w:cs="Arial"/>
          <w:b/>
          <w:color w:val="000000" w:themeColor="text1"/>
          <w:sz w:val="22"/>
          <w:szCs w:val="22"/>
        </w:rPr>
      </w:pPr>
    </w:p>
    <w:p w14:paraId="4ED3BA57" w14:textId="77777777" w:rsidR="00DA5B49" w:rsidRPr="00BA286E" w:rsidRDefault="00DA5B49" w:rsidP="00DA5B49">
      <w:pPr>
        <w:jc w:val="both"/>
        <w:rPr>
          <w:rFonts w:ascii="Arial" w:hAnsi="Arial" w:cs="Arial"/>
          <w:b/>
          <w:color w:val="000000" w:themeColor="text1"/>
          <w:sz w:val="22"/>
          <w:szCs w:val="22"/>
        </w:rPr>
      </w:pPr>
      <w:r w:rsidRPr="00BA286E">
        <w:rPr>
          <w:rFonts w:ascii="Arial" w:hAnsi="Arial" w:cs="Arial"/>
          <w:b/>
          <w:color w:val="000000" w:themeColor="text1"/>
          <w:sz w:val="22"/>
          <w:szCs w:val="22"/>
        </w:rPr>
        <w:t xml:space="preserve">C) CANALES DE ATENCION.   </w:t>
      </w:r>
    </w:p>
    <w:p w14:paraId="2BA08302" w14:textId="77777777" w:rsidR="00DA5B49" w:rsidRPr="00BA286E" w:rsidRDefault="00DA5B49" w:rsidP="00DA5B49">
      <w:pPr>
        <w:pStyle w:val="Prrafodelista"/>
        <w:numPr>
          <w:ilvl w:val="0"/>
          <w:numId w:val="23"/>
        </w:numPr>
        <w:jc w:val="both"/>
        <w:rPr>
          <w:rFonts w:ascii="Arial" w:hAnsi="Arial" w:cs="Arial"/>
          <w:bCs/>
          <w:color w:val="000000" w:themeColor="text1"/>
          <w:sz w:val="22"/>
          <w:szCs w:val="22"/>
        </w:rPr>
      </w:pPr>
      <w:r w:rsidRPr="00BA286E">
        <w:rPr>
          <w:rFonts w:ascii="Arial" w:hAnsi="Arial" w:cs="Arial"/>
          <w:b/>
          <w:color w:val="000000" w:themeColor="text1"/>
          <w:sz w:val="22"/>
          <w:szCs w:val="22"/>
        </w:rPr>
        <w:t xml:space="preserve">Correo electrónico:  </w:t>
      </w:r>
      <w:hyperlink r:id="rId31" w:history="1">
        <w:bookmarkStart w:id="36" w:name="_GoBack"/>
        <w:r w:rsidRPr="00BA286E">
          <w:rPr>
            <w:rStyle w:val="Hipervnculo"/>
            <w:rFonts w:ascii="Arial" w:hAnsi="Arial" w:cs="Arial"/>
            <w:bCs/>
            <w:color w:val="000000" w:themeColor="text1"/>
            <w:sz w:val="22"/>
            <w:szCs w:val="22"/>
          </w:rPr>
          <w:t>habeas</w:t>
        </w:r>
        <w:bookmarkEnd w:id="36"/>
        <w:r w:rsidRPr="00BA286E">
          <w:rPr>
            <w:rStyle w:val="Hipervnculo"/>
            <w:rFonts w:ascii="Arial" w:hAnsi="Arial" w:cs="Arial"/>
            <w:bCs/>
            <w:color w:val="000000" w:themeColor="text1"/>
            <w:sz w:val="22"/>
            <w:szCs w:val="22"/>
          </w:rPr>
          <w:t>data@telemedellin.tv</w:t>
        </w:r>
      </w:hyperlink>
      <w:r w:rsidRPr="00BA286E">
        <w:rPr>
          <w:rFonts w:ascii="Arial" w:hAnsi="Arial" w:cs="Arial"/>
          <w:bCs/>
          <w:color w:val="000000" w:themeColor="text1"/>
          <w:sz w:val="22"/>
          <w:szCs w:val="22"/>
        </w:rPr>
        <w:t xml:space="preserve"> </w:t>
      </w:r>
    </w:p>
    <w:p w14:paraId="47CEB0AE" w14:textId="77777777" w:rsidR="00DA5B49" w:rsidRPr="00BA286E" w:rsidRDefault="00DA5B49" w:rsidP="00DA5B49">
      <w:pPr>
        <w:jc w:val="center"/>
        <w:rPr>
          <w:rFonts w:ascii="Arial" w:hAnsi="Arial" w:cs="Arial"/>
          <w:b/>
          <w:color w:val="000000" w:themeColor="text1"/>
          <w:sz w:val="22"/>
          <w:szCs w:val="22"/>
        </w:rPr>
      </w:pPr>
    </w:p>
    <w:p w14:paraId="5F5CCB97" w14:textId="77777777" w:rsidR="00DA5B49" w:rsidRPr="00BA286E" w:rsidRDefault="00DA5B49" w:rsidP="00F37F7F">
      <w:pPr>
        <w:jc w:val="both"/>
        <w:rPr>
          <w:rFonts w:ascii="Arial" w:hAnsi="Arial" w:cs="Arial"/>
          <w:b/>
          <w:color w:val="000000" w:themeColor="text1"/>
          <w:sz w:val="22"/>
          <w:szCs w:val="22"/>
        </w:rPr>
      </w:pPr>
      <w:r w:rsidRPr="00BA286E">
        <w:rPr>
          <w:rFonts w:ascii="Arial" w:hAnsi="Arial" w:cs="Arial"/>
          <w:b/>
          <w:color w:val="000000" w:themeColor="text1"/>
          <w:sz w:val="22"/>
          <w:szCs w:val="22"/>
        </w:rPr>
        <w:t>PERSONA O GRUPO RESPONSABLE DE LA ATENCIÓN DE PETICIONES, CONSULTAS, RECLAMOS Y DENUNCIAS.</w:t>
      </w:r>
    </w:p>
    <w:p w14:paraId="05FB4B88" w14:textId="2C9E869C" w:rsidR="00DA5B49" w:rsidRPr="00BA286E" w:rsidRDefault="00DA5B49" w:rsidP="00DA5B49">
      <w:p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El </w:t>
      </w:r>
      <w:r w:rsidRPr="00BA286E">
        <w:rPr>
          <w:rFonts w:ascii="Arial" w:hAnsi="Arial" w:cs="Arial"/>
          <w:b/>
          <w:bCs/>
          <w:color w:val="000000" w:themeColor="text1"/>
          <w:sz w:val="22"/>
          <w:szCs w:val="22"/>
        </w:rPr>
        <w:t>Área de Secretar</w:t>
      </w:r>
      <w:r w:rsidR="007B213B" w:rsidRPr="00BA286E">
        <w:rPr>
          <w:rFonts w:ascii="Arial" w:hAnsi="Arial" w:cs="Arial"/>
          <w:b/>
          <w:bCs/>
          <w:color w:val="000000" w:themeColor="text1"/>
          <w:sz w:val="22"/>
          <w:szCs w:val="22"/>
        </w:rPr>
        <w:t>í</w:t>
      </w:r>
      <w:r w:rsidRPr="00BA286E">
        <w:rPr>
          <w:rFonts w:ascii="Arial" w:hAnsi="Arial" w:cs="Arial"/>
          <w:b/>
          <w:bCs/>
          <w:color w:val="000000" w:themeColor="text1"/>
          <w:sz w:val="22"/>
          <w:szCs w:val="22"/>
        </w:rPr>
        <w:t>a General</w:t>
      </w:r>
      <w:r w:rsidRPr="00BA286E">
        <w:rPr>
          <w:rFonts w:ascii="Arial" w:hAnsi="Arial" w:cs="Arial"/>
          <w:color w:val="000000" w:themeColor="text1"/>
          <w:sz w:val="22"/>
          <w:szCs w:val="22"/>
        </w:rPr>
        <w:t xml:space="preserve"> será la encargada de atender las Consultas y Reclamos sobre el tratamiento de datos personales.</w:t>
      </w:r>
    </w:p>
    <w:p w14:paraId="148D548F" w14:textId="77777777" w:rsidR="00DA5B49" w:rsidRPr="00BA286E" w:rsidRDefault="00DA5B49" w:rsidP="008F018C">
      <w:pPr>
        <w:pStyle w:val="Sinespaciado"/>
        <w:rPr>
          <w:rFonts w:ascii="Arial" w:hAnsi="Arial" w:cs="Arial"/>
          <w:sz w:val="22"/>
          <w:szCs w:val="22"/>
        </w:rPr>
      </w:pPr>
      <w:bookmarkStart w:id="37" w:name="_Toc499107590"/>
      <w:bookmarkStart w:id="38" w:name="_Toc485125745"/>
      <w:r w:rsidRPr="00BA286E">
        <w:rPr>
          <w:rFonts w:ascii="Arial" w:hAnsi="Arial" w:cs="Arial"/>
          <w:sz w:val="22"/>
          <w:szCs w:val="22"/>
        </w:rPr>
        <w:t>CAPTURA DE IMÁGENES POR CÁMARAS DE VIDEOVIGILANCIA</w:t>
      </w:r>
      <w:bookmarkEnd w:id="37"/>
      <w:r w:rsidRPr="00BA286E">
        <w:rPr>
          <w:rFonts w:ascii="Arial" w:hAnsi="Arial" w:cs="Arial"/>
          <w:sz w:val="22"/>
          <w:szCs w:val="22"/>
        </w:rPr>
        <w:t>.</w:t>
      </w:r>
    </w:p>
    <w:p w14:paraId="0CF1B59D" w14:textId="2CF23C20" w:rsidR="00DA5B49" w:rsidRPr="00BA286E" w:rsidRDefault="00DA5B49" w:rsidP="00DA5B49">
      <w:pPr>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TELEMEDELLÍN podrá utilizar diversos medios de video vigilancia en diferentes sitios internos y externos de su domicilio. Por ese motivo, se informa la existencia de estos mecanismos mediante la difusión en sitios visibles de anuncios de video</w:t>
      </w:r>
      <w:r w:rsidR="00F37F7F" w:rsidRPr="00BA286E">
        <w:rPr>
          <w:rFonts w:ascii="Arial" w:hAnsi="Arial" w:cs="Arial"/>
          <w:color w:val="000000" w:themeColor="text1"/>
          <w:sz w:val="22"/>
          <w:szCs w:val="22"/>
        </w:rPr>
        <w:t xml:space="preserve"> </w:t>
      </w:r>
      <w:r w:rsidRPr="00BA286E">
        <w:rPr>
          <w:rFonts w:ascii="Arial" w:hAnsi="Arial" w:cs="Arial"/>
          <w:color w:val="000000" w:themeColor="text1"/>
          <w:sz w:val="22"/>
          <w:szCs w:val="22"/>
        </w:rPr>
        <w:t xml:space="preserve">vigilancia que contendrán como mínimo la información sobre el responsable del tratamiento y sus datos de contacto, la finalidad del tratamiento y los derechos del titular, así como el sitio de consulta de la política de tratamiento de la información. Dichos anuncios serán ubicados de manera estratégica para su fácil identificación. </w:t>
      </w:r>
    </w:p>
    <w:p w14:paraId="2FD0FC56" w14:textId="77777777" w:rsidR="00DA5B49" w:rsidRPr="00BA286E" w:rsidRDefault="00DA5B49" w:rsidP="00DA5B49">
      <w:pPr>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El sistema es utilizado para velar por la seguridad de las instalaciones y las personas. Esta información puede ser empleada como prueba en cualquier tipo de proceso ante autoridades administrativas o judiciales con sujeción y cumplimiento de las normas aplicables.</w:t>
      </w:r>
    </w:p>
    <w:p w14:paraId="7F6D40D6" w14:textId="77777777" w:rsidR="00DA5B49" w:rsidRPr="00BA286E" w:rsidRDefault="00DA5B49" w:rsidP="00DA5B49">
      <w:pPr>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 xml:space="preserve">El sistema de video vigilancia no inspecciona áreas en la que la intimidad del titular prime. </w:t>
      </w:r>
    </w:p>
    <w:p w14:paraId="1D5D4A87" w14:textId="77777777" w:rsidR="00DA5B49" w:rsidRPr="00BA286E" w:rsidRDefault="00DA5B49" w:rsidP="008F018C">
      <w:pPr>
        <w:pStyle w:val="Sinespaciado"/>
        <w:rPr>
          <w:rFonts w:ascii="Arial" w:hAnsi="Arial" w:cs="Arial"/>
          <w:sz w:val="22"/>
          <w:szCs w:val="22"/>
        </w:rPr>
      </w:pPr>
      <w:bookmarkStart w:id="39" w:name="_Toc499107591"/>
      <w:r w:rsidRPr="00BA286E">
        <w:rPr>
          <w:rFonts w:ascii="Arial" w:hAnsi="Arial" w:cs="Arial"/>
          <w:sz w:val="22"/>
          <w:szCs w:val="22"/>
        </w:rPr>
        <w:t>VIGENCIA DE LA POLÍTICA DE TRATAMIENTO DE DATOS PERSONALES</w:t>
      </w:r>
      <w:bookmarkEnd w:id="38"/>
      <w:bookmarkEnd w:id="39"/>
      <w:r w:rsidRPr="00BA286E">
        <w:rPr>
          <w:rFonts w:ascii="Arial" w:hAnsi="Arial" w:cs="Arial"/>
          <w:sz w:val="22"/>
          <w:szCs w:val="22"/>
        </w:rPr>
        <w:t>.</w:t>
      </w:r>
    </w:p>
    <w:p w14:paraId="1F00EF64" w14:textId="052AFC8D" w:rsidR="00DA5B49" w:rsidRPr="00BA286E" w:rsidRDefault="00DA5B49" w:rsidP="00DA5B49">
      <w:pPr>
        <w:pStyle w:val="Sinespaciado"/>
        <w:spacing w:line="276" w:lineRule="auto"/>
        <w:rPr>
          <w:rFonts w:ascii="Arial" w:hAnsi="Arial" w:cs="Arial"/>
          <w:color w:val="000000" w:themeColor="text1"/>
          <w:sz w:val="22"/>
          <w:szCs w:val="22"/>
        </w:rPr>
      </w:pPr>
      <w:r w:rsidRPr="00BA286E">
        <w:rPr>
          <w:rFonts w:ascii="Arial" w:hAnsi="Arial" w:cs="Arial"/>
          <w:color w:val="000000" w:themeColor="text1"/>
          <w:sz w:val="22"/>
          <w:szCs w:val="22"/>
        </w:rPr>
        <w:t xml:space="preserve">Los lineamientos y directrices contenidos en la presente política tendrán vigencia a partir </w:t>
      </w:r>
      <w:r w:rsidR="007B213B" w:rsidRPr="00BA286E">
        <w:rPr>
          <w:rFonts w:ascii="Arial" w:hAnsi="Arial" w:cs="Arial"/>
          <w:color w:val="000000" w:themeColor="text1"/>
          <w:sz w:val="22"/>
          <w:szCs w:val="22"/>
        </w:rPr>
        <w:t>su matrícula y las respectivas modificaciones</w:t>
      </w:r>
      <w:r w:rsidRPr="00BA286E">
        <w:rPr>
          <w:rFonts w:ascii="Arial" w:hAnsi="Arial" w:cs="Arial"/>
          <w:color w:val="000000" w:themeColor="text1"/>
          <w:sz w:val="22"/>
          <w:szCs w:val="22"/>
        </w:rPr>
        <w:t xml:space="preserve">. </w:t>
      </w:r>
    </w:p>
    <w:p w14:paraId="01EC9AB6" w14:textId="77777777" w:rsidR="00DA5B49" w:rsidRPr="00BA286E" w:rsidRDefault="00DA5B49" w:rsidP="008F018C">
      <w:pPr>
        <w:pStyle w:val="Sinespaciado"/>
        <w:rPr>
          <w:rFonts w:ascii="Arial" w:hAnsi="Arial" w:cs="Arial"/>
          <w:sz w:val="22"/>
          <w:szCs w:val="22"/>
        </w:rPr>
      </w:pPr>
      <w:bookmarkStart w:id="40" w:name="_Toc485125746"/>
      <w:bookmarkStart w:id="41" w:name="_Toc499107592"/>
      <w:r w:rsidRPr="00BA286E">
        <w:rPr>
          <w:rFonts w:ascii="Arial" w:hAnsi="Arial" w:cs="Arial"/>
          <w:sz w:val="22"/>
          <w:szCs w:val="22"/>
        </w:rPr>
        <w:t>VIGENCIA DE LA BASE DE DATOS</w:t>
      </w:r>
      <w:bookmarkEnd w:id="40"/>
      <w:bookmarkEnd w:id="41"/>
      <w:r w:rsidRPr="00BA286E">
        <w:rPr>
          <w:rFonts w:ascii="Arial" w:hAnsi="Arial" w:cs="Arial"/>
          <w:sz w:val="22"/>
          <w:szCs w:val="22"/>
        </w:rPr>
        <w:t>.</w:t>
      </w:r>
    </w:p>
    <w:p w14:paraId="6CF7E140" w14:textId="5D27530F" w:rsidR="00DA5B49" w:rsidRPr="00BA286E" w:rsidRDefault="00DA5B49" w:rsidP="00355930">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 xml:space="preserve">Las bases de datos que almacenen información de titulares que posean relaciones </w:t>
      </w:r>
      <w:r w:rsidR="007B213B" w:rsidRPr="00BA286E">
        <w:rPr>
          <w:rFonts w:ascii="Arial" w:hAnsi="Arial" w:cs="Arial"/>
          <w:color w:val="000000" w:themeColor="text1"/>
          <w:sz w:val="22"/>
          <w:szCs w:val="22"/>
        </w:rPr>
        <w:t>c</w:t>
      </w:r>
      <w:r w:rsidRPr="00BA286E">
        <w:rPr>
          <w:rFonts w:ascii="Arial" w:hAnsi="Arial" w:cs="Arial"/>
          <w:color w:val="000000" w:themeColor="text1"/>
          <w:sz w:val="22"/>
          <w:szCs w:val="22"/>
        </w:rPr>
        <w:t>ontractuales o deban permanecer por virtud de Ley, se mantendrán vigentes hasta que finalice la necesidad del tratamiento. Lo anterior sin perjuicio del ejercicio de los derechos de supresión que le asisten al Titular.</w:t>
      </w:r>
    </w:p>
    <w:p w14:paraId="39DEC162" w14:textId="77777777" w:rsidR="00DA5B49" w:rsidRPr="00BA286E" w:rsidRDefault="00DA5B49" w:rsidP="008F018C">
      <w:pPr>
        <w:pStyle w:val="Sinespaciado"/>
        <w:rPr>
          <w:rFonts w:ascii="Arial" w:hAnsi="Arial" w:cs="Arial"/>
          <w:sz w:val="22"/>
          <w:szCs w:val="22"/>
        </w:rPr>
      </w:pPr>
      <w:bookmarkStart w:id="42" w:name="_Toc485125747"/>
      <w:bookmarkStart w:id="43" w:name="_Toc499107593"/>
      <w:r w:rsidRPr="00BA286E">
        <w:rPr>
          <w:rFonts w:ascii="Arial" w:hAnsi="Arial" w:cs="Arial"/>
          <w:sz w:val="22"/>
          <w:szCs w:val="22"/>
        </w:rPr>
        <w:t>CAMBIOS Y MODIFICACIONES</w:t>
      </w:r>
      <w:bookmarkEnd w:id="42"/>
      <w:bookmarkEnd w:id="43"/>
      <w:r w:rsidRPr="00BA286E">
        <w:rPr>
          <w:rFonts w:ascii="Arial" w:hAnsi="Arial" w:cs="Arial"/>
          <w:sz w:val="22"/>
          <w:szCs w:val="22"/>
        </w:rPr>
        <w:t>.</w:t>
      </w:r>
    </w:p>
    <w:p w14:paraId="05C360A9" w14:textId="2AC5F232" w:rsidR="00EA0F5F" w:rsidRDefault="00DA5B49" w:rsidP="007B213B">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Los cambios y modificaciones de orden sustancial que se incorporen en la presente política con posterioridad a su entrada en vigor serán comunicados al titular con diez (10) días de anticipación a la implementación de las variaciones. La notificación sobre las modificaciones que serán efectuadas podrá remitirse por los medios de comunicación idónea, tales como: correos electrónicos o en las instalaciones físicas de TELEMEDELLÍN.</w:t>
      </w:r>
    </w:p>
    <w:p w14:paraId="723AA303" w14:textId="77777777" w:rsidR="00DA0D3F" w:rsidRDefault="00DA0D3F" w:rsidP="007B213B">
      <w:pPr>
        <w:pStyle w:val="Sinespaciado"/>
        <w:spacing w:line="276" w:lineRule="auto"/>
        <w:jc w:val="both"/>
        <w:rPr>
          <w:rFonts w:ascii="Arial" w:hAnsi="Arial" w:cs="Arial"/>
          <w:color w:val="000000" w:themeColor="text1"/>
          <w:sz w:val="22"/>
          <w:szCs w:val="22"/>
        </w:rPr>
      </w:pPr>
    </w:p>
    <w:p w14:paraId="05DDEC07" w14:textId="77777777" w:rsidR="00DA0D3F" w:rsidRPr="00BA286E" w:rsidRDefault="00DA0D3F" w:rsidP="007B213B">
      <w:pPr>
        <w:pStyle w:val="Sinespaciado"/>
        <w:spacing w:line="276" w:lineRule="auto"/>
        <w:jc w:val="both"/>
        <w:rPr>
          <w:rFonts w:ascii="Arial" w:hAnsi="Arial" w:cs="Arial"/>
          <w:color w:val="000000" w:themeColor="text1"/>
          <w:sz w:val="22"/>
          <w:szCs w:val="22"/>
        </w:rPr>
      </w:pPr>
    </w:p>
    <w:p w14:paraId="0395AEC1" w14:textId="0BD99BF2" w:rsidR="00EA0F5F" w:rsidRPr="00BA286E" w:rsidRDefault="007B213B" w:rsidP="00DA5B49">
      <w:pPr>
        <w:pStyle w:val="Sinespaciado"/>
        <w:spacing w:line="276" w:lineRule="auto"/>
        <w:rPr>
          <w:rFonts w:ascii="Arial" w:hAnsi="Arial" w:cs="Arial"/>
          <w:color w:val="000000" w:themeColor="text1"/>
          <w:sz w:val="22"/>
          <w:szCs w:val="22"/>
        </w:rPr>
      </w:pPr>
      <w:r w:rsidRPr="00BA286E">
        <w:rPr>
          <w:rFonts w:ascii="Arial" w:hAnsi="Arial" w:cs="Arial"/>
          <w:b/>
          <w:noProof/>
          <w:color w:val="000000" w:themeColor="text1"/>
          <w:sz w:val="22"/>
          <w:szCs w:val="22"/>
        </w:rPr>
        <w:drawing>
          <wp:anchor distT="0" distB="0" distL="114300" distR="114300" simplePos="0" relativeHeight="251651584" behindDoc="1" locked="0" layoutInCell="1" allowOverlap="1" wp14:anchorId="6B22E405" wp14:editId="20FD2946">
            <wp:simplePos x="0" y="0"/>
            <wp:positionH relativeFrom="page">
              <wp:posOffset>657225</wp:posOffset>
            </wp:positionH>
            <wp:positionV relativeFrom="paragraph">
              <wp:posOffset>-154305</wp:posOffset>
            </wp:positionV>
            <wp:extent cx="6019800" cy="6989445"/>
            <wp:effectExtent l="0" t="0" r="0" b="1905"/>
            <wp:wrapNone/>
            <wp:docPr id="62" name="Imagen 62" descr="C:\Users\Usuario\Downloads\plantill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plantilla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800" cy="698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BA1C1" w14:textId="36830919" w:rsidR="00EA0F5F" w:rsidRPr="00BA286E" w:rsidRDefault="00EA0F5F" w:rsidP="00DA5B49">
      <w:pPr>
        <w:pStyle w:val="Sinespaciado"/>
        <w:spacing w:line="276" w:lineRule="auto"/>
        <w:rPr>
          <w:rFonts w:ascii="Arial" w:hAnsi="Arial" w:cs="Arial"/>
          <w:color w:val="000000" w:themeColor="text1"/>
          <w:sz w:val="22"/>
          <w:szCs w:val="22"/>
        </w:rPr>
      </w:pPr>
    </w:p>
    <w:p w14:paraId="7B8AE93E" w14:textId="1B22E58A" w:rsidR="00EA0F5F" w:rsidRPr="00BA286E" w:rsidRDefault="00EA0F5F" w:rsidP="00DA5B49">
      <w:pPr>
        <w:pStyle w:val="Sinespaciado"/>
        <w:spacing w:line="276" w:lineRule="auto"/>
        <w:rPr>
          <w:rFonts w:ascii="Arial" w:hAnsi="Arial" w:cs="Arial"/>
          <w:color w:val="000000" w:themeColor="text1"/>
          <w:sz w:val="22"/>
          <w:szCs w:val="22"/>
        </w:rPr>
      </w:pPr>
    </w:p>
    <w:p w14:paraId="24CC95E8" w14:textId="579FB6A7" w:rsidR="00EA0F5F" w:rsidRPr="00BA286E" w:rsidRDefault="00EA0F5F" w:rsidP="00DA5B49">
      <w:pPr>
        <w:pStyle w:val="Sinespaciado"/>
        <w:spacing w:line="276" w:lineRule="auto"/>
        <w:rPr>
          <w:rFonts w:ascii="Arial" w:hAnsi="Arial" w:cs="Arial"/>
          <w:color w:val="000000" w:themeColor="text1"/>
          <w:sz w:val="22"/>
          <w:szCs w:val="22"/>
        </w:rPr>
      </w:pPr>
    </w:p>
    <w:p w14:paraId="252F088D" w14:textId="1867C192" w:rsidR="00EA0F5F" w:rsidRPr="00BA286E" w:rsidRDefault="00EA0F5F" w:rsidP="00DA5B49">
      <w:pPr>
        <w:pStyle w:val="Sinespaciado"/>
        <w:spacing w:line="276" w:lineRule="auto"/>
        <w:rPr>
          <w:rFonts w:ascii="Arial" w:hAnsi="Arial" w:cs="Arial"/>
          <w:color w:val="000000" w:themeColor="text1"/>
          <w:sz w:val="22"/>
          <w:szCs w:val="22"/>
        </w:rPr>
      </w:pPr>
    </w:p>
    <w:p w14:paraId="5F79C84B" w14:textId="27DCD430" w:rsidR="00EA0F5F" w:rsidRPr="00BA286E" w:rsidRDefault="00EA0F5F" w:rsidP="00DA5B49">
      <w:pPr>
        <w:pStyle w:val="Sinespaciado"/>
        <w:spacing w:line="276" w:lineRule="auto"/>
        <w:rPr>
          <w:rFonts w:ascii="Arial" w:hAnsi="Arial" w:cs="Arial"/>
          <w:color w:val="000000" w:themeColor="text1"/>
          <w:sz w:val="22"/>
          <w:szCs w:val="22"/>
        </w:rPr>
      </w:pPr>
    </w:p>
    <w:p w14:paraId="1D892047" w14:textId="03B35379" w:rsidR="00EA0F5F" w:rsidRPr="00BA286E" w:rsidRDefault="007B213B" w:rsidP="00DA5B49">
      <w:pPr>
        <w:pStyle w:val="Sinespaciado"/>
        <w:spacing w:line="276" w:lineRule="auto"/>
        <w:rPr>
          <w:rFonts w:ascii="Arial" w:hAnsi="Arial" w:cs="Arial"/>
          <w:color w:val="000000" w:themeColor="text1"/>
          <w:sz w:val="22"/>
          <w:szCs w:val="22"/>
        </w:rPr>
      </w:pPr>
      <w:r w:rsidRPr="00BA286E">
        <w:rPr>
          <w:rFonts w:ascii="Arial" w:hAnsi="Arial" w:cs="Arial"/>
          <w:noProof/>
          <w:color w:val="000000" w:themeColor="text1"/>
          <w:sz w:val="22"/>
          <w:szCs w:val="22"/>
        </w:rPr>
        <mc:AlternateContent>
          <mc:Choice Requires="wps">
            <w:drawing>
              <wp:anchor distT="0" distB="0" distL="114300" distR="114300" simplePos="0" relativeHeight="251652608" behindDoc="0" locked="0" layoutInCell="1" allowOverlap="1" wp14:anchorId="55BB19AD" wp14:editId="4AD2E952">
                <wp:simplePos x="0" y="0"/>
                <wp:positionH relativeFrom="column">
                  <wp:posOffset>977265</wp:posOffset>
                </wp:positionH>
                <wp:positionV relativeFrom="paragraph">
                  <wp:posOffset>8255</wp:posOffset>
                </wp:positionV>
                <wp:extent cx="4305300" cy="1724025"/>
                <wp:effectExtent l="0" t="0" r="0" b="9525"/>
                <wp:wrapNone/>
                <wp:docPr id="63" name="Cuadro de texto 63"/>
                <wp:cNvGraphicFramePr/>
                <a:graphic xmlns:a="http://schemas.openxmlformats.org/drawingml/2006/main">
                  <a:graphicData uri="http://schemas.microsoft.com/office/word/2010/wordprocessingShape">
                    <wps:wsp>
                      <wps:cNvSpPr txBox="1"/>
                      <wps:spPr>
                        <a:xfrm>
                          <a:off x="0" y="0"/>
                          <a:ext cx="4305300" cy="1724025"/>
                        </a:xfrm>
                        <a:prstGeom prst="rect">
                          <a:avLst/>
                        </a:prstGeom>
                        <a:noFill/>
                        <a:ln>
                          <a:noFill/>
                        </a:ln>
                      </wps:spPr>
                      <wps:txbx>
                        <w:txbxContent>
                          <w:p w14:paraId="7789F18A" w14:textId="79D07B54" w:rsidR="00EA508E" w:rsidRPr="008E3815" w:rsidRDefault="008E3815" w:rsidP="008E3815">
                            <w:pPr>
                              <w:pStyle w:val="Ttulo2"/>
                              <w:jc w:val="center"/>
                              <w:rPr>
                                <w:rFonts w:ascii="Arial" w:hAnsi="Arial" w:cs="Arial"/>
                                <w:noProof/>
                                <w:color w:val="auto"/>
                                <w:sz w:val="56"/>
                                <w:szCs w:val="56"/>
                              </w:rPr>
                            </w:pPr>
                            <w:bookmarkStart w:id="44" w:name="_Toc142929771"/>
                            <w:r>
                              <w:rPr>
                                <w:rFonts w:ascii="Arial" w:hAnsi="Arial" w:cs="Arial"/>
                                <w:noProof/>
                                <w:color w:val="auto"/>
                                <w:sz w:val="56"/>
                                <w:szCs w:val="56"/>
                              </w:rPr>
                              <w:t xml:space="preserve">11.2. </w:t>
                            </w:r>
                            <w:r w:rsidR="00EA508E" w:rsidRPr="008E3815">
                              <w:rPr>
                                <w:rFonts w:ascii="Arial" w:hAnsi="Arial" w:cs="Arial"/>
                                <w:noProof/>
                                <w:color w:val="auto"/>
                                <w:sz w:val="56"/>
                                <w:szCs w:val="56"/>
                              </w:rPr>
                              <w:t>ANEXO 2</w:t>
                            </w:r>
                            <w:bookmarkEnd w:id="44"/>
                          </w:p>
                          <w:p w14:paraId="13C20839" w14:textId="651A3DD6" w:rsidR="00EA508E" w:rsidRPr="008E3815" w:rsidRDefault="008F018C" w:rsidP="008E3815">
                            <w:pPr>
                              <w:pStyle w:val="Ttulo2"/>
                              <w:jc w:val="center"/>
                              <w:rPr>
                                <w:rFonts w:ascii="Arial" w:hAnsi="Arial" w:cs="Arial"/>
                                <w:noProof/>
                                <w:color w:val="auto"/>
                                <w:sz w:val="56"/>
                                <w:szCs w:val="56"/>
                              </w:rPr>
                            </w:pPr>
                            <w:bookmarkStart w:id="45" w:name="_Toc142929772"/>
                            <w:r w:rsidRPr="008E3815">
                              <w:rPr>
                                <w:rFonts w:ascii="Arial" w:hAnsi="Arial" w:cs="Arial"/>
                                <w:noProof/>
                                <w:color w:val="auto"/>
                                <w:sz w:val="56"/>
                                <w:szCs w:val="56"/>
                              </w:rPr>
                              <w:t xml:space="preserve">Protocolo </w:t>
                            </w:r>
                            <w:r>
                              <w:rPr>
                                <w:rFonts w:ascii="Arial" w:hAnsi="Arial" w:cs="Arial"/>
                                <w:noProof/>
                                <w:color w:val="auto"/>
                                <w:sz w:val="56"/>
                                <w:szCs w:val="56"/>
                              </w:rPr>
                              <w:t>p</w:t>
                            </w:r>
                            <w:r w:rsidRPr="008E3815">
                              <w:rPr>
                                <w:rFonts w:ascii="Arial" w:hAnsi="Arial" w:cs="Arial"/>
                                <w:noProof/>
                                <w:color w:val="auto"/>
                                <w:sz w:val="56"/>
                                <w:szCs w:val="56"/>
                              </w:rPr>
                              <w:t xml:space="preserve">ara </w:t>
                            </w:r>
                            <w:r>
                              <w:rPr>
                                <w:rFonts w:ascii="Arial" w:hAnsi="Arial" w:cs="Arial"/>
                                <w:noProof/>
                                <w:color w:val="auto"/>
                                <w:sz w:val="56"/>
                                <w:szCs w:val="56"/>
                              </w:rPr>
                              <w:t>l</w:t>
                            </w:r>
                            <w:r w:rsidRPr="008E3815">
                              <w:rPr>
                                <w:rFonts w:ascii="Arial" w:hAnsi="Arial" w:cs="Arial"/>
                                <w:noProof/>
                                <w:color w:val="auto"/>
                                <w:sz w:val="56"/>
                                <w:szCs w:val="56"/>
                              </w:rPr>
                              <w:t>a Recolección De Datos</w:t>
                            </w:r>
                            <w:bookmarkEnd w:id="4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5BB19AD" id="Cuadro de texto 63" o:spid="_x0000_s1074" type="#_x0000_t202" style="position:absolute;margin-left:76.95pt;margin-top:.65pt;width:339pt;height:135.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" filled="f" stroked="f">
                <v:textbox>
                  <w:txbxContent>
                    <w:p w14:paraId="7789F18A" w14:textId="79D07B54" w:rsidR="00EA508E" w:rsidRPr="008E3815" w:rsidRDefault="008E3815" w:rsidP="008E3815">
                      <w:pPr>
                        <w:pStyle w:val="Ttulo2"/>
                        <w:jc w:val="center"/>
                        <w:rPr>
                          <w:rFonts w:ascii="Arial" w:hAnsi="Arial" w:cs="Arial"/>
                          <w:noProof/>
                          <w:color w:val="auto"/>
                          <w:sz w:val="56"/>
                          <w:szCs w:val="56"/>
                        </w:rPr>
                      </w:pPr>
                      <w:bookmarkStart w:id="47" w:name="_Toc142929771"/>
                      <w:r>
                        <w:rPr>
                          <w:rFonts w:ascii="Arial" w:hAnsi="Arial" w:cs="Arial"/>
                          <w:noProof/>
                          <w:color w:val="auto"/>
                          <w:sz w:val="56"/>
                          <w:szCs w:val="56"/>
                        </w:rPr>
                        <w:t xml:space="preserve">11.2. </w:t>
                      </w:r>
                      <w:r w:rsidR="00EA508E" w:rsidRPr="008E3815">
                        <w:rPr>
                          <w:rFonts w:ascii="Arial" w:hAnsi="Arial" w:cs="Arial"/>
                          <w:noProof/>
                          <w:color w:val="auto"/>
                          <w:sz w:val="56"/>
                          <w:szCs w:val="56"/>
                        </w:rPr>
                        <w:t>ANEXO 2</w:t>
                      </w:r>
                      <w:bookmarkEnd w:id="47"/>
                    </w:p>
                    <w:p w14:paraId="13C20839" w14:textId="651A3DD6" w:rsidR="00EA508E" w:rsidRPr="008E3815" w:rsidRDefault="008F018C" w:rsidP="008E3815">
                      <w:pPr>
                        <w:pStyle w:val="Ttulo2"/>
                        <w:jc w:val="center"/>
                        <w:rPr>
                          <w:rFonts w:ascii="Arial" w:hAnsi="Arial" w:cs="Arial"/>
                          <w:noProof/>
                          <w:color w:val="auto"/>
                          <w:sz w:val="56"/>
                          <w:szCs w:val="56"/>
                        </w:rPr>
                      </w:pPr>
                      <w:bookmarkStart w:id="48" w:name="_Toc142929772"/>
                      <w:r w:rsidRPr="008E3815">
                        <w:rPr>
                          <w:rFonts w:ascii="Arial" w:hAnsi="Arial" w:cs="Arial"/>
                          <w:noProof/>
                          <w:color w:val="auto"/>
                          <w:sz w:val="56"/>
                          <w:szCs w:val="56"/>
                        </w:rPr>
                        <w:t xml:space="preserve">Protocolo </w:t>
                      </w:r>
                      <w:r>
                        <w:rPr>
                          <w:rFonts w:ascii="Arial" w:hAnsi="Arial" w:cs="Arial"/>
                          <w:noProof/>
                          <w:color w:val="auto"/>
                          <w:sz w:val="56"/>
                          <w:szCs w:val="56"/>
                        </w:rPr>
                        <w:t>p</w:t>
                      </w:r>
                      <w:r w:rsidRPr="008E3815">
                        <w:rPr>
                          <w:rFonts w:ascii="Arial" w:hAnsi="Arial" w:cs="Arial"/>
                          <w:noProof/>
                          <w:color w:val="auto"/>
                          <w:sz w:val="56"/>
                          <w:szCs w:val="56"/>
                        </w:rPr>
                        <w:t xml:space="preserve">ara </w:t>
                      </w:r>
                      <w:r>
                        <w:rPr>
                          <w:rFonts w:ascii="Arial" w:hAnsi="Arial" w:cs="Arial"/>
                          <w:noProof/>
                          <w:color w:val="auto"/>
                          <w:sz w:val="56"/>
                          <w:szCs w:val="56"/>
                        </w:rPr>
                        <w:t>l</w:t>
                      </w:r>
                      <w:r w:rsidRPr="008E3815">
                        <w:rPr>
                          <w:rFonts w:ascii="Arial" w:hAnsi="Arial" w:cs="Arial"/>
                          <w:noProof/>
                          <w:color w:val="auto"/>
                          <w:sz w:val="56"/>
                          <w:szCs w:val="56"/>
                        </w:rPr>
                        <w:t>a Recolección De Datos</w:t>
                      </w:r>
                      <w:bookmarkEnd w:id="48"/>
                    </w:p>
                  </w:txbxContent>
                </v:textbox>
              </v:shape>
            </w:pict>
          </mc:Fallback>
        </mc:AlternateContent>
      </w:r>
    </w:p>
    <w:p w14:paraId="3A9A17A4" w14:textId="440ABAEA" w:rsidR="00EA0F5F" w:rsidRPr="00BA286E" w:rsidRDefault="00EA0F5F" w:rsidP="00DA5B49">
      <w:pPr>
        <w:pStyle w:val="Sinespaciado"/>
        <w:spacing w:line="276" w:lineRule="auto"/>
        <w:rPr>
          <w:rFonts w:ascii="Arial" w:hAnsi="Arial" w:cs="Arial"/>
          <w:color w:val="000000" w:themeColor="text1"/>
          <w:sz w:val="22"/>
          <w:szCs w:val="22"/>
        </w:rPr>
      </w:pPr>
    </w:p>
    <w:p w14:paraId="7128CD17" w14:textId="24E4DB06" w:rsidR="00EA0F5F" w:rsidRPr="00BA286E" w:rsidRDefault="00EA0F5F" w:rsidP="00DA5B49">
      <w:pPr>
        <w:pStyle w:val="Sinespaciado"/>
        <w:spacing w:line="276" w:lineRule="auto"/>
        <w:rPr>
          <w:rFonts w:ascii="Arial" w:hAnsi="Arial" w:cs="Arial"/>
          <w:color w:val="000000" w:themeColor="text1"/>
          <w:sz w:val="22"/>
          <w:szCs w:val="22"/>
        </w:rPr>
      </w:pPr>
    </w:p>
    <w:p w14:paraId="488FAAFB" w14:textId="4A9F32A7" w:rsidR="00EA0F5F" w:rsidRPr="00BA286E" w:rsidRDefault="00EA0F5F" w:rsidP="00DA5B49">
      <w:pPr>
        <w:pStyle w:val="Sinespaciado"/>
        <w:spacing w:line="276" w:lineRule="auto"/>
        <w:rPr>
          <w:rFonts w:ascii="Arial" w:hAnsi="Arial" w:cs="Arial"/>
          <w:color w:val="000000" w:themeColor="text1"/>
          <w:sz w:val="22"/>
          <w:szCs w:val="22"/>
        </w:rPr>
      </w:pPr>
    </w:p>
    <w:p w14:paraId="586717D8" w14:textId="0F6A7FBE" w:rsidR="00EA0F5F" w:rsidRPr="00BA286E" w:rsidRDefault="00EA0F5F" w:rsidP="00DA5B49">
      <w:pPr>
        <w:pStyle w:val="Sinespaciado"/>
        <w:spacing w:line="276" w:lineRule="auto"/>
        <w:rPr>
          <w:rFonts w:ascii="Arial" w:hAnsi="Arial" w:cs="Arial"/>
          <w:color w:val="000000" w:themeColor="text1"/>
          <w:sz w:val="22"/>
          <w:szCs w:val="22"/>
        </w:rPr>
      </w:pPr>
    </w:p>
    <w:p w14:paraId="5F71677B" w14:textId="4D55C6BE" w:rsidR="00EA0F5F" w:rsidRPr="00BA286E" w:rsidRDefault="00EA0F5F" w:rsidP="00DA5B49">
      <w:pPr>
        <w:pStyle w:val="Sinespaciado"/>
        <w:spacing w:line="276" w:lineRule="auto"/>
        <w:rPr>
          <w:rFonts w:ascii="Arial" w:hAnsi="Arial" w:cs="Arial"/>
          <w:color w:val="000000" w:themeColor="text1"/>
          <w:sz w:val="22"/>
          <w:szCs w:val="22"/>
        </w:rPr>
      </w:pPr>
    </w:p>
    <w:p w14:paraId="1143ED79" w14:textId="44D0EE4B" w:rsidR="00EA0F5F" w:rsidRPr="00BA286E" w:rsidRDefault="00EA0F5F" w:rsidP="00DA5B49">
      <w:pPr>
        <w:pStyle w:val="Sinespaciado"/>
        <w:spacing w:line="276" w:lineRule="auto"/>
        <w:rPr>
          <w:rFonts w:ascii="Arial" w:hAnsi="Arial" w:cs="Arial"/>
          <w:color w:val="000000" w:themeColor="text1"/>
          <w:sz w:val="22"/>
          <w:szCs w:val="22"/>
        </w:rPr>
      </w:pPr>
    </w:p>
    <w:p w14:paraId="10316A84" w14:textId="7482B0CF" w:rsidR="00EA0F5F" w:rsidRPr="00BA286E" w:rsidRDefault="00EA0F5F" w:rsidP="00DA5B49">
      <w:pPr>
        <w:pStyle w:val="Sinespaciado"/>
        <w:spacing w:line="276" w:lineRule="auto"/>
        <w:rPr>
          <w:rFonts w:ascii="Arial" w:hAnsi="Arial" w:cs="Arial"/>
          <w:color w:val="000000" w:themeColor="text1"/>
          <w:sz w:val="22"/>
          <w:szCs w:val="22"/>
        </w:rPr>
      </w:pPr>
    </w:p>
    <w:p w14:paraId="6F8BFB10" w14:textId="77777777" w:rsidR="00DA5B49" w:rsidRPr="00BA286E" w:rsidRDefault="00DA5B49" w:rsidP="00DA5B49">
      <w:pPr>
        <w:rPr>
          <w:rFonts w:ascii="Arial" w:hAnsi="Arial" w:cs="Arial"/>
          <w:color w:val="000000" w:themeColor="text1"/>
          <w:sz w:val="22"/>
          <w:szCs w:val="22"/>
        </w:rPr>
      </w:pPr>
    </w:p>
    <w:p w14:paraId="3894CCA5" w14:textId="77777777" w:rsidR="00DA5B49" w:rsidRPr="00BA286E" w:rsidRDefault="00DA5B49" w:rsidP="00DA5B49">
      <w:pPr>
        <w:pStyle w:val="Prrafodelista"/>
        <w:jc w:val="both"/>
        <w:rPr>
          <w:rFonts w:ascii="Arial" w:hAnsi="Arial" w:cs="Arial"/>
          <w:color w:val="000000" w:themeColor="text1"/>
          <w:sz w:val="22"/>
          <w:szCs w:val="22"/>
        </w:rPr>
      </w:pPr>
    </w:p>
    <w:p w14:paraId="4CEC9F1C" w14:textId="31C3AEB9" w:rsidR="008158E3" w:rsidRPr="00BA286E" w:rsidRDefault="008158E3" w:rsidP="00B72DA6">
      <w:pPr>
        <w:pStyle w:val="Sinespaciado"/>
        <w:spacing w:line="276" w:lineRule="auto"/>
        <w:rPr>
          <w:rFonts w:ascii="Arial" w:hAnsi="Arial" w:cs="Arial"/>
          <w:b/>
          <w:color w:val="000000" w:themeColor="text1"/>
          <w:sz w:val="22"/>
          <w:szCs w:val="22"/>
        </w:rPr>
      </w:pPr>
    </w:p>
    <w:p w14:paraId="2F2443EB" w14:textId="12D69CA5" w:rsidR="008158E3" w:rsidRPr="00BA286E" w:rsidRDefault="008158E3" w:rsidP="00B72DA6">
      <w:pPr>
        <w:pStyle w:val="Sinespaciado"/>
        <w:spacing w:line="276" w:lineRule="auto"/>
        <w:rPr>
          <w:rFonts w:ascii="Arial" w:hAnsi="Arial" w:cs="Arial"/>
          <w:b/>
          <w:color w:val="000000" w:themeColor="text1"/>
          <w:sz w:val="22"/>
          <w:szCs w:val="22"/>
        </w:rPr>
      </w:pPr>
    </w:p>
    <w:p w14:paraId="647F2B99" w14:textId="135BA9B3" w:rsidR="008158E3" w:rsidRPr="00BA286E" w:rsidRDefault="008158E3" w:rsidP="00B72DA6">
      <w:pPr>
        <w:pStyle w:val="Sinespaciado"/>
        <w:spacing w:line="276" w:lineRule="auto"/>
        <w:rPr>
          <w:rFonts w:ascii="Arial" w:hAnsi="Arial" w:cs="Arial"/>
          <w:b/>
          <w:color w:val="000000" w:themeColor="text1"/>
          <w:sz w:val="22"/>
          <w:szCs w:val="22"/>
        </w:rPr>
      </w:pPr>
    </w:p>
    <w:p w14:paraId="27BF3D94" w14:textId="391B7388" w:rsidR="008158E3" w:rsidRPr="00BA286E" w:rsidRDefault="008158E3" w:rsidP="00B72DA6">
      <w:pPr>
        <w:pStyle w:val="Sinespaciado"/>
        <w:spacing w:line="276" w:lineRule="auto"/>
        <w:rPr>
          <w:rFonts w:ascii="Arial" w:hAnsi="Arial" w:cs="Arial"/>
          <w:b/>
          <w:color w:val="000000" w:themeColor="text1"/>
          <w:sz w:val="22"/>
          <w:szCs w:val="22"/>
        </w:rPr>
      </w:pPr>
    </w:p>
    <w:p w14:paraId="0FC196E2" w14:textId="28499BE4" w:rsidR="008158E3" w:rsidRPr="00BA286E" w:rsidRDefault="008158E3" w:rsidP="00B72DA6">
      <w:pPr>
        <w:pStyle w:val="Sinespaciado"/>
        <w:spacing w:line="276" w:lineRule="auto"/>
        <w:rPr>
          <w:rFonts w:ascii="Arial" w:hAnsi="Arial" w:cs="Arial"/>
          <w:b/>
          <w:color w:val="000000" w:themeColor="text1"/>
          <w:sz w:val="22"/>
          <w:szCs w:val="22"/>
        </w:rPr>
      </w:pPr>
    </w:p>
    <w:p w14:paraId="1B3EDC32" w14:textId="6C7B7F5C" w:rsidR="008158E3" w:rsidRPr="00BA286E" w:rsidRDefault="008158E3" w:rsidP="00B72DA6">
      <w:pPr>
        <w:pStyle w:val="Sinespaciado"/>
        <w:spacing w:line="276" w:lineRule="auto"/>
        <w:rPr>
          <w:rFonts w:ascii="Arial" w:hAnsi="Arial" w:cs="Arial"/>
          <w:b/>
          <w:color w:val="000000" w:themeColor="text1"/>
          <w:sz w:val="22"/>
          <w:szCs w:val="22"/>
        </w:rPr>
      </w:pPr>
    </w:p>
    <w:p w14:paraId="64790C5D" w14:textId="2DB1F9CC" w:rsidR="008158E3" w:rsidRPr="00BA286E" w:rsidRDefault="008158E3" w:rsidP="00B72DA6">
      <w:pPr>
        <w:pStyle w:val="Sinespaciado"/>
        <w:spacing w:line="276" w:lineRule="auto"/>
        <w:rPr>
          <w:rFonts w:ascii="Arial" w:hAnsi="Arial" w:cs="Arial"/>
          <w:b/>
          <w:color w:val="000000" w:themeColor="text1"/>
          <w:sz w:val="22"/>
          <w:szCs w:val="22"/>
        </w:rPr>
      </w:pPr>
    </w:p>
    <w:p w14:paraId="277604EE" w14:textId="2535A589" w:rsidR="008158E3" w:rsidRPr="00BA286E" w:rsidRDefault="008158E3" w:rsidP="00B72DA6">
      <w:pPr>
        <w:pStyle w:val="Sinespaciado"/>
        <w:spacing w:line="276" w:lineRule="auto"/>
        <w:rPr>
          <w:rFonts w:ascii="Arial" w:hAnsi="Arial" w:cs="Arial"/>
          <w:b/>
          <w:color w:val="000000" w:themeColor="text1"/>
          <w:sz w:val="22"/>
          <w:szCs w:val="22"/>
        </w:rPr>
      </w:pPr>
    </w:p>
    <w:p w14:paraId="45864F52" w14:textId="6A1AB15F" w:rsidR="008158E3" w:rsidRPr="00BA286E" w:rsidRDefault="008158E3" w:rsidP="00B72DA6">
      <w:pPr>
        <w:pStyle w:val="Sinespaciado"/>
        <w:spacing w:line="276" w:lineRule="auto"/>
        <w:rPr>
          <w:rFonts w:ascii="Arial" w:hAnsi="Arial" w:cs="Arial"/>
          <w:b/>
          <w:color w:val="000000" w:themeColor="text1"/>
          <w:sz w:val="22"/>
          <w:szCs w:val="22"/>
        </w:rPr>
      </w:pPr>
    </w:p>
    <w:p w14:paraId="5E1D31B6" w14:textId="06808942" w:rsidR="008158E3" w:rsidRPr="00BA286E" w:rsidRDefault="008158E3" w:rsidP="00B72DA6">
      <w:pPr>
        <w:pStyle w:val="Sinespaciado"/>
        <w:spacing w:line="276" w:lineRule="auto"/>
        <w:rPr>
          <w:rFonts w:ascii="Arial" w:hAnsi="Arial" w:cs="Arial"/>
          <w:b/>
          <w:color w:val="000000" w:themeColor="text1"/>
          <w:sz w:val="22"/>
          <w:szCs w:val="22"/>
        </w:rPr>
      </w:pPr>
    </w:p>
    <w:p w14:paraId="700F724F" w14:textId="0D0E4DB4" w:rsidR="008158E3" w:rsidRPr="00BA286E" w:rsidRDefault="008158E3" w:rsidP="00B72DA6">
      <w:pPr>
        <w:pStyle w:val="Sinespaciado"/>
        <w:spacing w:line="276" w:lineRule="auto"/>
        <w:rPr>
          <w:rFonts w:ascii="Arial" w:hAnsi="Arial" w:cs="Arial"/>
          <w:b/>
          <w:color w:val="000000" w:themeColor="text1"/>
          <w:sz w:val="22"/>
          <w:szCs w:val="22"/>
        </w:rPr>
      </w:pPr>
    </w:p>
    <w:p w14:paraId="12BCC142" w14:textId="40F6EC63" w:rsidR="008158E3" w:rsidRPr="00BA286E" w:rsidRDefault="008158E3" w:rsidP="00B72DA6">
      <w:pPr>
        <w:pStyle w:val="Sinespaciado"/>
        <w:spacing w:line="276" w:lineRule="auto"/>
        <w:rPr>
          <w:rFonts w:ascii="Arial" w:hAnsi="Arial" w:cs="Arial"/>
          <w:b/>
          <w:color w:val="000000" w:themeColor="text1"/>
          <w:sz w:val="22"/>
          <w:szCs w:val="22"/>
        </w:rPr>
      </w:pPr>
    </w:p>
    <w:p w14:paraId="5B28C66D" w14:textId="222D9EA9" w:rsidR="008158E3" w:rsidRPr="00BA286E" w:rsidRDefault="008158E3" w:rsidP="00B72DA6">
      <w:pPr>
        <w:pStyle w:val="Sinespaciado"/>
        <w:spacing w:line="276" w:lineRule="auto"/>
        <w:rPr>
          <w:rFonts w:ascii="Arial" w:hAnsi="Arial" w:cs="Arial"/>
          <w:b/>
          <w:color w:val="000000" w:themeColor="text1"/>
          <w:sz w:val="22"/>
          <w:szCs w:val="22"/>
        </w:rPr>
      </w:pPr>
    </w:p>
    <w:p w14:paraId="31A0DAD3" w14:textId="77777777" w:rsidR="008158E3" w:rsidRPr="00BA286E" w:rsidRDefault="008158E3" w:rsidP="00B72DA6">
      <w:pPr>
        <w:pStyle w:val="Sinespaciado"/>
        <w:spacing w:line="276" w:lineRule="auto"/>
        <w:rPr>
          <w:rFonts w:ascii="Arial" w:hAnsi="Arial" w:cs="Arial"/>
          <w:b/>
          <w:color w:val="000000" w:themeColor="text1"/>
          <w:sz w:val="22"/>
          <w:szCs w:val="22"/>
        </w:rPr>
      </w:pPr>
    </w:p>
    <w:p w14:paraId="71BEFC2B" w14:textId="77777777" w:rsidR="008158E3" w:rsidRPr="00BA286E" w:rsidRDefault="008158E3" w:rsidP="00B72DA6">
      <w:pPr>
        <w:pStyle w:val="Sinespaciado"/>
        <w:spacing w:line="276" w:lineRule="auto"/>
        <w:rPr>
          <w:rFonts w:ascii="Arial" w:hAnsi="Arial" w:cs="Arial"/>
          <w:b/>
          <w:color w:val="000000" w:themeColor="text1"/>
          <w:sz w:val="22"/>
          <w:szCs w:val="22"/>
        </w:rPr>
      </w:pPr>
    </w:p>
    <w:p w14:paraId="248FCC86" w14:textId="77777777" w:rsidR="008158E3" w:rsidRPr="00BA286E" w:rsidRDefault="008158E3" w:rsidP="00B72DA6">
      <w:pPr>
        <w:pStyle w:val="Sinespaciado"/>
        <w:spacing w:line="276" w:lineRule="auto"/>
        <w:rPr>
          <w:rFonts w:ascii="Arial" w:hAnsi="Arial" w:cs="Arial"/>
          <w:b/>
          <w:color w:val="000000" w:themeColor="text1"/>
          <w:sz w:val="22"/>
          <w:szCs w:val="22"/>
        </w:rPr>
      </w:pPr>
    </w:p>
    <w:p w14:paraId="6728B8F3" w14:textId="77777777" w:rsidR="008158E3" w:rsidRPr="00BA286E" w:rsidRDefault="008158E3" w:rsidP="00B72DA6">
      <w:pPr>
        <w:pStyle w:val="Sinespaciado"/>
        <w:spacing w:line="276" w:lineRule="auto"/>
        <w:rPr>
          <w:rFonts w:ascii="Arial" w:hAnsi="Arial" w:cs="Arial"/>
          <w:b/>
          <w:color w:val="000000" w:themeColor="text1"/>
          <w:sz w:val="22"/>
          <w:szCs w:val="22"/>
        </w:rPr>
      </w:pPr>
    </w:p>
    <w:p w14:paraId="26913206" w14:textId="77777777" w:rsidR="008158E3" w:rsidRPr="00BA286E" w:rsidRDefault="008158E3" w:rsidP="00B72DA6">
      <w:pPr>
        <w:pStyle w:val="Sinespaciado"/>
        <w:spacing w:line="276" w:lineRule="auto"/>
        <w:rPr>
          <w:rFonts w:ascii="Arial" w:hAnsi="Arial" w:cs="Arial"/>
          <w:b/>
          <w:color w:val="000000" w:themeColor="text1"/>
          <w:sz w:val="22"/>
          <w:szCs w:val="22"/>
        </w:rPr>
      </w:pPr>
    </w:p>
    <w:p w14:paraId="3F6E4AE6" w14:textId="77777777" w:rsidR="008158E3" w:rsidRPr="00BA286E" w:rsidRDefault="008158E3" w:rsidP="00B72DA6">
      <w:pPr>
        <w:pStyle w:val="Sinespaciado"/>
        <w:spacing w:line="276" w:lineRule="auto"/>
        <w:rPr>
          <w:rFonts w:ascii="Arial" w:hAnsi="Arial" w:cs="Arial"/>
          <w:b/>
          <w:color w:val="000000" w:themeColor="text1"/>
          <w:sz w:val="22"/>
          <w:szCs w:val="22"/>
        </w:rPr>
      </w:pPr>
    </w:p>
    <w:p w14:paraId="6E4800FF" w14:textId="77777777" w:rsidR="008158E3" w:rsidRPr="00BA286E" w:rsidRDefault="008158E3" w:rsidP="00B72DA6">
      <w:pPr>
        <w:pStyle w:val="Sinespaciado"/>
        <w:spacing w:line="276" w:lineRule="auto"/>
        <w:rPr>
          <w:rFonts w:ascii="Arial" w:hAnsi="Arial" w:cs="Arial"/>
          <w:b/>
          <w:color w:val="000000" w:themeColor="text1"/>
          <w:sz w:val="22"/>
          <w:szCs w:val="22"/>
        </w:rPr>
      </w:pPr>
    </w:p>
    <w:p w14:paraId="5100F9B8" w14:textId="77777777" w:rsidR="008158E3" w:rsidRPr="00BA286E" w:rsidRDefault="008158E3" w:rsidP="00B72DA6">
      <w:pPr>
        <w:pStyle w:val="Sinespaciado"/>
        <w:spacing w:line="276" w:lineRule="auto"/>
        <w:rPr>
          <w:rFonts w:ascii="Arial" w:hAnsi="Arial" w:cs="Arial"/>
          <w:b/>
          <w:color w:val="000000" w:themeColor="text1"/>
          <w:sz w:val="22"/>
          <w:szCs w:val="22"/>
        </w:rPr>
      </w:pPr>
    </w:p>
    <w:p w14:paraId="0FCA7B85" w14:textId="77777777" w:rsidR="008158E3" w:rsidRPr="00BA286E" w:rsidRDefault="008158E3" w:rsidP="00B72DA6">
      <w:pPr>
        <w:pStyle w:val="Sinespaciado"/>
        <w:spacing w:line="276" w:lineRule="auto"/>
        <w:rPr>
          <w:rFonts w:ascii="Arial" w:hAnsi="Arial" w:cs="Arial"/>
          <w:b/>
          <w:color w:val="000000" w:themeColor="text1"/>
          <w:sz w:val="22"/>
          <w:szCs w:val="22"/>
        </w:rPr>
      </w:pPr>
    </w:p>
    <w:p w14:paraId="75ACADCE" w14:textId="77777777" w:rsidR="008158E3" w:rsidRPr="00BA286E" w:rsidRDefault="008158E3" w:rsidP="00B72DA6">
      <w:pPr>
        <w:pStyle w:val="Sinespaciado"/>
        <w:spacing w:line="276" w:lineRule="auto"/>
        <w:rPr>
          <w:rFonts w:ascii="Arial" w:hAnsi="Arial" w:cs="Arial"/>
          <w:b/>
          <w:color w:val="000000" w:themeColor="text1"/>
          <w:sz w:val="22"/>
          <w:szCs w:val="22"/>
        </w:rPr>
      </w:pPr>
    </w:p>
    <w:p w14:paraId="6C6E771B" w14:textId="77777777" w:rsidR="008158E3" w:rsidRPr="00BA286E" w:rsidRDefault="008158E3" w:rsidP="00B72DA6">
      <w:pPr>
        <w:pStyle w:val="Sinespaciado"/>
        <w:spacing w:line="276" w:lineRule="auto"/>
        <w:rPr>
          <w:rFonts w:ascii="Arial" w:hAnsi="Arial" w:cs="Arial"/>
          <w:b/>
          <w:color w:val="000000" w:themeColor="text1"/>
          <w:sz w:val="22"/>
          <w:szCs w:val="22"/>
        </w:rPr>
      </w:pPr>
    </w:p>
    <w:p w14:paraId="6D6FBFF2" w14:textId="77777777" w:rsidR="008158E3" w:rsidRPr="00BA286E" w:rsidRDefault="008158E3" w:rsidP="00B72DA6">
      <w:pPr>
        <w:pStyle w:val="Sinespaciado"/>
        <w:spacing w:line="276" w:lineRule="auto"/>
        <w:rPr>
          <w:rFonts w:ascii="Arial" w:hAnsi="Arial" w:cs="Arial"/>
          <w:b/>
          <w:color w:val="000000" w:themeColor="text1"/>
          <w:sz w:val="22"/>
          <w:szCs w:val="22"/>
        </w:rPr>
      </w:pPr>
    </w:p>
    <w:p w14:paraId="34CFD545" w14:textId="77777777" w:rsidR="008158E3" w:rsidRPr="00BA286E" w:rsidRDefault="008158E3" w:rsidP="00B72DA6">
      <w:pPr>
        <w:pStyle w:val="Sinespaciado"/>
        <w:spacing w:line="276" w:lineRule="auto"/>
        <w:rPr>
          <w:rFonts w:ascii="Arial" w:hAnsi="Arial" w:cs="Arial"/>
          <w:b/>
          <w:color w:val="000000" w:themeColor="text1"/>
          <w:sz w:val="22"/>
          <w:szCs w:val="22"/>
        </w:rPr>
      </w:pPr>
    </w:p>
    <w:p w14:paraId="3711389C" w14:textId="77777777" w:rsidR="008158E3" w:rsidRPr="00BA286E" w:rsidRDefault="008158E3" w:rsidP="00B72DA6">
      <w:pPr>
        <w:pStyle w:val="Sinespaciado"/>
        <w:spacing w:line="276" w:lineRule="auto"/>
        <w:rPr>
          <w:rFonts w:ascii="Arial" w:hAnsi="Arial" w:cs="Arial"/>
          <w:b/>
          <w:color w:val="000000" w:themeColor="text1"/>
          <w:sz w:val="22"/>
          <w:szCs w:val="22"/>
        </w:rPr>
      </w:pPr>
    </w:p>
    <w:p w14:paraId="0F47655B" w14:textId="77777777" w:rsidR="008158E3" w:rsidRPr="00BA286E" w:rsidRDefault="008158E3" w:rsidP="00B72DA6">
      <w:pPr>
        <w:pStyle w:val="Sinespaciado"/>
        <w:spacing w:line="276" w:lineRule="auto"/>
        <w:rPr>
          <w:rFonts w:ascii="Arial" w:hAnsi="Arial" w:cs="Arial"/>
          <w:b/>
          <w:color w:val="000000" w:themeColor="text1"/>
          <w:sz w:val="22"/>
          <w:szCs w:val="22"/>
        </w:rPr>
      </w:pPr>
    </w:p>
    <w:p w14:paraId="08A5D291" w14:textId="0D68AFC5" w:rsidR="00B72DA6" w:rsidRPr="00BA286E" w:rsidRDefault="00B72DA6" w:rsidP="00B72DA6">
      <w:pPr>
        <w:pStyle w:val="Sinespaciado"/>
        <w:spacing w:line="276" w:lineRule="auto"/>
        <w:rPr>
          <w:rFonts w:ascii="Arial" w:hAnsi="Arial" w:cs="Arial"/>
          <w:b/>
          <w:color w:val="000000" w:themeColor="text1"/>
          <w:sz w:val="22"/>
          <w:szCs w:val="22"/>
        </w:rPr>
      </w:pPr>
      <w:r w:rsidRPr="00BA286E">
        <w:rPr>
          <w:rFonts w:ascii="Arial" w:hAnsi="Arial" w:cs="Arial"/>
          <w:b/>
          <w:color w:val="000000" w:themeColor="text1"/>
          <w:sz w:val="22"/>
          <w:szCs w:val="22"/>
        </w:rPr>
        <w:t>OBJETIVO:</w:t>
      </w:r>
    </w:p>
    <w:p w14:paraId="5C8BBAEC" w14:textId="77777777" w:rsidR="00B72DA6" w:rsidRPr="00BA286E" w:rsidRDefault="00B72DA6" w:rsidP="00B72DA6">
      <w:pPr>
        <w:pStyle w:val="Sinespaciado"/>
        <w:spacing w:line="276" w:lineRule="auto"/>
        <w:ind w:left="360"/>
        <w:rPr>
          <w:rFonts w:ascii="Arial" w:hAnsi="Arial" w:cs="Arial"/>
          <w:b/>
          <w:color w:val="000000" w:themeColor="text1"/>
          <w:sz w:val="22"/>
          <w:szCs w:val="22"/>
        </w:rPr>
      </w:pPr>
    </w:p>
    <w:p w14:paraId="778EDD0D" w14:textId="7D4103B5" w:rsidR="00B72DA6" w:rsidRPr="00BA286E" w:rsidRDefault="00B72DA6" w:rsidP="00B72DA6">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 xml:space="preserve">Parametrizar la conducta que establece las medidas que la </w:t>
      </w:r>
      <w:r w:rsidRPr="00BA286E">
        <w:rPr>
          <w:rFonts w:ascii="Arial" w:hAnsi="Arial" w:cs="Arial"/>
          <w:b/>
          <w:bCs/>
          <w:color w:val="000000" w:themeColor="text1"/>
          <w:sz w:val="22"/>
          <w:szCs w:val="22"/>
        </w:rPr>
        <w:t>ASOCIACIÓN CANAL LOCAL DE TELEVISIÓN DE MEDELLÍN “TELEMEDELLÍN”</w:t>
      </w:r>
      <w:r w:rsidRPr="00BA286E">
        <w:rPr>
          <w:rFonts w:ascii="Arial" w:hAnsi="Arial" w:cs="Arial"/>
          <w:color w:val="000000" w:themeColor="text1"/>
          <w:sz w:val="22"/>
          <w:szCs w:val="22"/>
        </w:rPr>
        <w:t xml:space="preserve"> (en adelante -TELEMEDELLÍN) debe tomar para realizar el Tratamiento a los datos personales atendiendo a su naturaleza por las distintas fuentes de recolección de información.</w:t>
      </w:r>
    </w:p>
    <w:p w14:paraId="3EC33C73" w14:textId="77777777" w:rsidR="00B72DA6" w:rsidRPr="00BA286E" w:rsidRDefault="00B72DA6" w:rsidP="00B72DA6">
      <w:pPr>
        <w:pStyle w:val="Sinespaciado"/>
        <w:spacing w:line="276" w:lineRule="auto"/>
        <w:jc w:val="both"/>
        <w:rPr>
          <w:rFonts w:ascii="Arial" w:hAnsi="Arial" w:cs="Arial"/>
          <w:color w:val="000000" w:themeColor="text1"/>
          <w:sz w:val="22"/>
          <w:szCs w:val="22"/>
        </w:rPr>
      </w:pPr>
    </w:p>
    <w:p w14:paraId="62F2E403" w14:textId="77777777" w:rsidR="00B72DA6" w:rsidRPr="00BA286E" w:rsidRDefault="00B72DA6" w:rsidP="00B72DA6">
      <w:pPr>
        <w:pStyle w:val="Sinespaciado"/>
        <w:spacing w:line="276" w:lineRule="auto"/>
        <w:rPr>
          <w:rFonts w:ascii="Arial" w:hAnsi="Arial" w:cs="Arial"/>
          <w:b/>
          <w:color w:val="000000" w:themeColor="text1"/>
          <w:sz w:val="22"/>
          <w:szCs w:val="22"/>
        </w:rPr>
      </w:pPr>
      <w:r w:rsidRPr="00BA286E">
        <w:rPr>
          <w:rFonts w:ascii="Arial" w:hAnsi="Arial" w:cs="Arial"/>
          <w:b/>
          <w:color w:val="000000" w:themeColor="text1"/>
          <w:sz w:val="22"/>
          <w:szCs w:val="22"/>
        </w:rPr>
        <w:t>CONTENIDO DEL PROTOCOLO</w:t>
      </w:r>
    </w:p>
    <w:p w14:paraId="1B2237EF" w14:textId="77777777" w:rsidR="00B72DA6" w:rsidRPr="00BA286E" w:rsidRDefault="00B72DA6" w:rsidP="00B72DA6">
      <w:pPr>
        <w:pStyle w:val="Sinespaciado"/>
        <w:spacing w:line="276" w:lineRule="auto"/>
        <w:rPr>
          <w:rFonts w:ascii="Arial" w:hAnsi="Arial" w:cs="Arial"/>
          <w:b/>
          <w:color w:val="000000" w:themeColor="text1"/>
          <w:sz w:val="22"/>
          <w:szCs w:val="22"/>
        </w:rPr>
      </w:pPr>
    </w:p>
    <w:p w14:paraId="0AC8946F" w14:textId="77777777" w:rsidR="00B72DA6" w:rsidRPr="00BA286E" w:rsidRDefault="00B72DA6" w:rsidP="00B72DA6">
      <w:pPr>
        <w:pStyle w:val="Sinespaciado"/>
        <w:spacing w:line="276" w:lineRule="auto"/>
        <w:jc w:val="both"/>
        <w:rPr>
          <w:rFonts w:ascii="Arial" w:hAnsi="Arial" w:cs="Arial"/>
          <w:color w:val="000000" w:themeColor="text1"/>
          <w:sz w:val="22"/>
          <w:szCs w:val="22"/>
        </w:rPr>
      </w:pPr>
      <w:r w:rsidRPr="00BA286E">
        <w:rPr>
          <w:rFonts w:ascii="Arial" w:hAnsi="Arial" w:cs="Arial"/>
          <w:b/>
          <w:bCs/>
          <w:sz w:val="22"/>
          <w:szCs w:val="22"/>
        </w:rPr>
        <w:t>Artículo primero. Ámbito de aplicación</w:t>
      </w:r>
      <w:r w:rsidRPr="00BA286E">
        <w:rPr>
          <w:rFonts w:ascii="Arial" w:hAnsi="Arial" w:cs="Arial"/>
          <w:b/>
          <w:color w:val="000000" w:themeColor="text1"/>
          <w:sz w:val="22"/>
          <w:szCs w:val="22"/>
        </w:rPr>
        <w:t>.</w:t>
      </w:r>
      <w:r w:rsidRPr="00BA286E">
        <w:rPr>
          <w:rFonts w:ascii="Arial" w:hAnsi="Arial" w:cs="Arial"/>
          <w:color w:val="000000" w:themeColor="text1"/>
          <w:sz w:val="22"/>
          <w:szCs w:val="22"/>
        </w:rPr>
        <w:t xml:space="preserve"> Las disposiciones contenidas en el presente protocolo serán aplicables a todas las formas de recolección de datos personales que haga la entidad, toda vez que en su calidad de Responsable del tratamiento de los datos personales deberá obtener el consentimiento previo, libre, expreso e informado de los titulares.</w:t>
      </w:r>
    </w:p>
    <w:p w14:paraId="4BF31A2D" w14:textId="77777777" w:rsidR="00B72DA6" w:rsidRPr="00BA286E" w:rsidRDefault="00B72DA6" w:rsidP="00B72DA6">
      <w:pPr>
        <w:pStyle w:val="Sinespaciado"/>
        <w:spacing w:line="276" w:lineRule="auto"/>
        <w:jc w:val="both"/>
        <w:rPr>
          <w:rFonts w:ascii="Arial" w:hAnsi="Arial" w:cs="Arial"/>
          <w:color w:val="000000" w:themeColor="text1"/>
          <w:sz w:val="22"/>
          <w:szCs w:val="22"/>
        </w:rPr>
      </w:pPr>
      <w:r w:rsidRPr="00BA286E">
        <w:rPr>
          <w:rFonts w:ascii="Arial" w:hAnsi="Arial" w:cs="Arial"/>
          <w:b/>
          <w:color w:val="000000" w:themeColor="text1"/>
          <w:sz w:val="22"/>
          <w:szCs w:val="22"/>
        </w:rPr>
        <w:t xml:space="preserve">Parágrafo: </w:t>
      </w:r>
      <w:r w:rsidRPr="00BA286E">
        <w:rPr>
          <w:rFonts w:ascii="Arial" w:hAnsi="Arial" w:cs="Arial"/>
          <w:color w:val="000000" w:themeColor="text1"/>
          <w:sz w:val="22"/>
          <w:szCs w:val="22"/>
        </w:rPr>
        <w:t xml:space="preserve">Siguiendo los lineamientos del artículo 10 de la Ley 1581 de 2012, no se deberá solicitar autorización cuando se trate de: </w:t>
      </w:r>
      <w:r w:rsidRPr="00BA286E">
        <w:rPr>
          <w:rFonts w:ascii="Arial" w:hAnsi="Arial" w:cs="Arial"/>
          <w:b/>
          <w:color w:val="000000" w:themeColor="text1"/>
          <w:sz w:val="22"/>
          <w:szCs w:val="22"/>
        </w:rPr>
        <w:t>a)</w:t>
      </w:r>
      <w:r w:rsidRPr="00BA286E">
        <w:rPr>
          <w:rFonts w:ascii="Arial" w:hAnsi="Arial" w:cs="Arial"/>
          <w:color w:val="000000" w:themeColor="text1"/>
          <w:sz w:val="22"/>
          <w:szCs w:val="22"/>
        </w:rPr>
        <w:t xml:space="preserve"> Información requerida por una entidad pública o administrativa en ejercicio de sus funciones legales o por orden judicial; </w:t>
      </w:r>
      <w:r w:rsidRPr="00BA286E">
        <w:rPr>
          <w:rFonts w:ascii="Arial" w:hAnsi="Arial" w:cs="Arial"/>
          <w:b/>
          <w:color w:val="000000" w:themeColor="text1"/>
          <w:sz w:val="22"/>
          <w:szCs w:val="22"/>
        </w:rPr>
        <w:t>b)</w:t>
      </w:r>
      <w:r w:rsidRPr="00BA286E">
        <w:rPr>
          <w:rFonts w:ascii="Arial" w:hAnsi="Arial" w:cs="Arial"/>
          <w:color w:val="000000" w:themeColor="text1"/>
          <w:sz w:val="22"/>
          <w:szCs w:val="22"/>
        </w:rPr>
        <w:t xml:space="preserve"> Datos de naturaleza pública (cómo por ejemplo: Nombre, cédula, profesión u oficio, calidad de comerciante, entre otros); </w:t>
      </w:r>
      <w:r w:rsidRPr="00BA286E">
        <w:rPr>
          <w:rFonts w:ascii="Arial" w:hAnsi="Arial" w:cs="Arial"/>
          <w:b/>
          <w:color w:val="000000" w:themeColor="text1"/>
          <w:sz w:val="22"/>
          <w:szCs w:val="22"/>
        </w:rPr>
        <w:t>c)</w:t>
      </w:r>
      <w:r w:rsidRPr="00BA286E">
        <w:rPr>
          <w:rFonts w:ascii="Arial" w:hAnsi="Arial" w:cs="Arial"/>
          <w:color w:val="000000" w:themeColor="text1"/>
          <w:sz w:val="22"/>
          <w:szCs w:val="22"/>
        </w:rPr>
        <w:t xml:space="preserve"> Casos de urgencia médica o sanitaria; </w:t>
      </w:r>
      <w:r w:rsidRPr="00BA286E">
        <w:rPr>
          <w:rFonts w:ascii="Arial" w:hAnsi="Arial" w:cs="Arial"/>
          <w:b/>
          <w:color w:val="000000" w:themeColor="text1"/>
          <w:sz w:val="22"/>
          <w:szCs w:val="22"/>
        </w:rPr>
        <w:t>d)</w:t>
      </w:r>
      <w:r w:rsidRPr="00BA286E">
        <w:rPr>
          <w:rFonts w:ascii="Arial" w:hAnsi="Arial" w:cs="Arial"/>
          <w:color w:val="000000" w:themeColor="text1"/>
          <w:sz w:val="22"/>
          <w:szCs w:val="22"/>
        </w:rPr>
        <w:t xml:space="preserve"> Tratamiento de información autorizado por la ley para fines históricos, estadísticos o científicos; </w:t>
      </w:r>
      <w:r w:rsidRPr="00BA286E">
        <w:rPr>
          <w:rFonts w:ascii="Arial" w:hAnsi="Arial" w:cs="Arial"/>
          <w:b/>
          <w:color w:val="000000" w:themeColor="text1"/>
          <w:sz w:val="22"/>
          <w:szCs w:val="22"/>
        </w:rPr>
        <w:t>e)</w:t>
      </w:r>
      <w:r w:rsidRPr="00BA286E">
        <w:rPr>
          <w:rFonts w:ascii="Arial" w:hAnsi="Arial" w:cs="Arial"/>
          <w:color w:val="000000" w:themeColor="text1"/>
          <w:sz w:val="22"/>
          <w:szCs w:val="22"/>
        </w:rPr>
        <w:t xml:space="preserve"> Datos relacionados con el Registro Civil de las Personas.</w:t>
      </w:r>
    </w:p>
    <w:p w14:paraId="483FFE7F" w14:textId="77777777" w:rsidR="00B72DA6" w:rsidRPr="00BA286E" w:rsidRDefault="00B72DA6" w:rsidP="00B72DA6">
      <w:pPr>
        <w:pStyle w:val="Sinespaciado"/>
        <w:spacing w:line="276" w:lineRule="auto"/>
        <w:jc w:val="both"/>
        <w:rPr>
          <w:rFonts w:ascii="Arial" w:hAnsi="Arial" w:cs="Arial"/>
          <w:color w:val="000000" w:themeColor="text1"/>
          <w:sz w:val="22"/>
          <w:szCs w:val="22"/>
        </w:rPr>
      </w:pPr>
    </w:p>
    <w:p w14:paraId="5A133948" w14:textId="77777777" w:rsidR="00B72DA6" w:rsidRPr="00BA286E" w:rsidRDefault="00B72DA6" w:rsidP="00B72DA6">
      <w:pPr>
        <w:pStyle w:val="Sinespaciado"/>
        <w:spacing w:line="276" w:lineRule="auto"/>
        <w:jc w:val="both"/>
        <w:rPr>
          <w:rFonts w:ascii="Arial" w:hAnsi="Arial" w:cs="Arial"/>
          <w:color w:val="000000" w:themeColor="text1"/>
          <w:sz w:val="22"/>
          <w:szCs w:val="22"/>
        </w:rPr>
      </w:pPr>
      <w:r w:rsidRPr="00BA286E">
        <w:rPr>
          <w:rFonts w:ascii="Arial" w:hAnsi="Arial" w:cs="Arial"/>
          <w:b/>
          <w:bCs/>
          <w:sz w:val="22"/>
          <w:szCs w:val="22"/>
        </w:rPr>
        <w:t>Artículo segundo. Requisitos para el tratamiento de datos personales</w:t>
      </w:r>
      <w:r w:rsidRPr="00BA286E">
        <w:rPr>
          <w:rFonts w:ascii="Arial" w:hAnsi="Arial" w:cs="Arial"/>
          <w:b/>
          <w:color w:val="000000" w:themeColor="text1"/>
          <w:sz w:val="22"/>
          <w:szCs w:val="22"/>
        </w:rPr>
        <w:t>.</w:t>
      </w:r>
      <w:r w:rsidRPr="00BA286E">
        <w:rPr>
          <w:rFonts w:ascii="Arial" w:hAnsi="Arial" w:cs="Arial"/>
          <w:color w:val="000000" w:themeColor="text1"/>
          <w:sz w:val="22"/>
          <w:szCs w:val="22"/>
        </w:rPr>
        <w:t xml:space="preserve"> El tratamiento de datos personales solo se realizará por la entidad, si de manera previa se ha solicitado autorización al titular, en lo que tiene que ver con datos semiprivados, privados o sensibles. Para el efecto, el personal de la entidad hará uso de los distintos formatos que contienen las autorizaciones, atendiendo a la calidad del titular. </w:t>
      </w:r>
    </w:p>
    <w:p w14:paraId="2E89759F" w14:textId="77777777" w:rsidR="00B72DA6" w:rsidRPr="00BA286E" w:rsidRDefault="00B72DA6" w:rsidP="00B72DA6">
      <w:pPr>
        <w:pStyle w:val="Sinespaciado"/>
        <w:spacing w:line="276" w:lineRule="auto"/>
        <w:jc w:val="both"/>
        <w:rPr>
          <w:rFonts w:ascii="Arial" w:hAnsi="Arial" w:cs="Arial"/>
          <w:color w:val="000000" w:themeColor="text1"/>
          <w:sz w:val="22"/>
          <w:szCs w:val="22"/>
        </w:rPr>
      </w:pPr>
    </w:p>
    <w:p w14:paraId="6A720EE7" w14:textId="77777777" w:rsidR="00B72DA6" w:rsidRPr="00BA286E" w:rsidRDefault="00B72DA6" w:rsidP="00B72DA6">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 xml:space="preserve">Cuando existan dudas sobre el formato a utilizar o no se tenga el texto de autorización, se deberá elevar consulta al oficial de datos personales, quien emitirá las indicaciones correspondientes.       </w:t>
      </w:r>
    </w:p>
    <w:p w14:paraId="34B2B253" w14:textId="77777777" w:rsidR="00B72DA6" w:rsidRPr="00BA286E" w:rsidRDefault="00B72DA6" w:rsidP="00B72DA6">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 xml:space="preserve"> </w:t>
      </w:r>
    </w:p>
    <w:p w14:paraId="466FDE0A" w14:textId="77777777" w:rsidR="00B72DA6" w:rsidRPr="00BA286E" w:rsidRDefault="00B72DA6" w:rsidP="00B72DA6">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Cuando el tratamiento de datos personales se vaya a realizar sobre personas naturales que mediante sentencia judicial debidamente ejecutoriada hayan sido declarados como personas jurídicamente incapaces, el representante legal deberá ser quien otorgue la autorización</w:t>
      </w:r>
      <w:r w:rsidRPr="00BA286E">
        <w:rPr>
          <w:rStyle w:val="Refdenotaalpie"/>
          <w:rFonts w:ascii="Arial" w:hAnsi="Arial" w:cs="Arial"/>
          <w:color w:val="000000" w:themeColor="text1"/>
          <w:sz w:val="22"/>
          <w:szCs w:val="22"/>
        </w:rPr>
        <w:footnoteReference w:id="11"/>
      </w:r>
      <w:r w:rsidRPr="00BA286E">
        <w:rPr>
          <w:rFonts w:ascii="Arial" w:hAnsi="Arial" w:cs="Arial"/>
          <w:color w:val="000000" w:themeColor="text1"/>
          <w:sz w:val="22"/>
          <w:szCs w:val="22"/>
        </w:rPr>
        <w:t>. Una situación similar ocurre con los menores de edad.</w:t>
      </w:r>
    </w:p>
    <w:p w14:paraId="4CA5EED6" w14:textId="77777777" w:rsidR="00B72DA6" w:rsidRPr="00BA286E" w:rsidRDefault="00B72DA6" w:rsidP="00B72DA6">
      <w:pPr>
        <w:pStyle w:val="Sinespaciado"/>
        <w:spacing w:line="276" w:lineRule="auto"/>
        <w:jc w:val="both"/>
        <w:rPr>
          <w:rFonts w:ascii="Arial" w:hAnsi="Arial" w:cs="Arial"/>
          <w:color w:val="000000" w:themeColor="text1"/>
          <w:sz w:val="22"/>
          <w:szCs w:val="22"/>
        </w:rPr>
      </w:pPr>
    </w:p>
    <w:p w14:paraId="14C87358" w14:textId="77777777" w:rsidR="00B72DA6" w:rsidRPr="00BA286E" w:rsidRDefault="00B72DA6" w:rsidP="00B72DA6">
      <w:pPr>
        <w:pStyle w:val="Sinespaciado"/>
        <w:spacing w:line="276" w:lineRule="auto"/>
        <w:jc w:val="both"/>
        <w:rPr>
          <w:rFonts w:ascii="Arial" w:hAnsi="Arial" w:cs="Arial"/>
          <w:color w:val="000000" w:themeColor="text1"/>
          <w:sz w:val="22"/>
          <w:szCs w:val="22"/>
        </w:rPr>
      </w:pPr>
      <w:r w:rsidRPr="00BA286E">
        <w:rPr>
          <w:rFonts w:ascii="Arial" w:hAnsi="Arial" w:cs="Arial"/>
          <w:b/>
          <w:bCs/>
          <w:sz w:val="22"/>
          <w:szCs w:val="22"/>
        </w:rPr>
        <w:t>Artículo tercero. Uso de los datos</w:t>
      </w:r>
      <w:r w:rsidRPr="00BA286E">
        <w:rPr>
          <w:rFonts w:ascii="Arial" w:hAnsi="Arial" w:cs="Arial"/>
          <w:b/>
          <w:color w:val="000000" w:themeColor="text1"/>
          <w:sz w:val="22"/>
          <w:szCs w:val="22"/>
        </w:rPr>
        <w:t>.</w:t>
      </w:r>
      <w:r w:rsidRPr="00BA286E">
        <w:rPr>
          <w:rFonts w:ascii="Arial" w:hAnsi="Arial" w:cs="Arial"/>
          <w:color w:val="000000" w:themeColor="text1"/>
          <w:sz w:val="22"/>
          <w:szCs w:val="22"/>
        </w:rPr>
        <w:t xml:space="preserve"> El personal de TELEMEDELLÍN usará los datos personales únicamente con la finalidad para la cual fue recolectado y autorizado, so pena de incurrir a las responsabilidades civiles, penales y administrativas que por su actuar haya lugar. Sin perjuicio de lo anterior, la entidad mediante su procedimiento disciplinario interno podrá sancionar a los </w:t>
      </w:r>
      <w:r w:rsidRPr="00BA286E">
        <w:rPr>
          <w:rFonts w:ascii="Arial" w:hAnsi="Arial" w:cs="Arial"/>
          <w:color w:val="000000" w:themeColor="text1"/>
          <w:sz w:val="22"/>
          <w:szCs w:val="22"/>
        </w:rPr>
        <w:lastRenderedPageBreak/>
        <w:t xml:space="preserve">trabajadores que incumplan las disposiciones establecidas en el manual de políticas y procedimientos. </w:t>
      </w:r>
    </w:p>
    <w:p w14:paraId="68FDA426" w14:textId="77777777" w:rsidR="00B72DA6" w:rsidRPr="00BA286E" w:rsidRDefault="00B72DA6" w:rsidP="00B72DA6">
      <w:pPr>
        <w:pStyle w:val="Sinespaciado"/>
        <w:spacing w:line="276" w:lineRule="auto"/>
        <w:jc w:val="both"/>
        <w:rPr>
          <w:rFonts w:ascii="Arial" w:hAnsi="Arial" w:cs="Arial"/>
          <w:b/>
          <w:color w:val="000000" w:themeColor="text1"/>
          <w:sz w:val="22"/>
          <w:szCs w:val="22"/>
        </w:rPr>
      </w:pPr>
      <w:r w:rsidRPr="00BA286E">
        <w:rPr>
          <w:rFonts w:ascii="Arial" w:hAnsi="Arial" w:cs="Arial"/>
          <w:color w:val="000000" w:themeColor="text1"/>
          <w:sz w:val="22"/>
          <w:szCs w:val="22"/>
        </w:rPr>
        <w:t>Lo anteriormente establecido, se agravará cuando se utilicen datos personales sensibles de los titulares para finalidades distintas a las informadas.</w:t>
      </w:r>
    </w:p>
    <w:p w14:paraId="658F33F3" w14:textId="77777777" w:rsidR="00B72DA6" w:rsidRPr="00BA286E" w:rsidRDefault="00B72DA6" w:rsidP="00B72DA6">
      <w:pPr>
        <w:pStyle w:val="Sinespaciado"/>
        <w:spacing w:line="276" w:lineRule="auto"/>
        <w:ind w:left="720"/>
        <w:rPr>
          <w:rFonts w:ascii="Arial" w:hAnsi="Arial" w:cs="Arial"/>
          <w:b/>
          <w:color w:val="000000" w:themeColor="text1"/>
          <w:sz w:val="22"/>
          <w:szCs w:val="22"/>
        </w:rPr>
      </w:pPr>
    </w:p>
    <w:p w14:paraId="41C8CB91" w14:textId="77777777" w:rsidR="00B72DA6" w:rsidRPr="00BA286E" w:rsidRDefault="00B72DA6" w:rsidP="00B72DA6">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 xml:space="preserve">Para asegurar el cumplimiento de las buenas prácticas en protección de datos personales, </w:t>
      </w:r>
      <w:r w:rsidRPr="00BA286E">
        <w:rPr>
          <w:rFonts w:ascii="Arial" w:hAnsi="Arial" w:cs="Arial"/>
          <w:b/>
          <w:color w:val="000000" w:themeColor="text1"/>
          <w:sz w:val="22"/>
          <w:szCs w:val="22"/>
        </w:rPr>
        <w:t>no se podrán</w:t>
      </w:r>
      <w:r w:rsidRPr="00BA286E">
        <w:rPr>
          <w:rFonts w:ascii="Arial" w:hAnsi="Arial" w:cs="Arial"/>
          <w:color w:val="000000" w:themeColor="text1"/>
          <w:sz w:val="22"/>
          <w:szCs w:val="22"/>
        </w:rPr>
        <w:t xml:space="preserve"> reutilizar hojas o documentos como material de impresión que en su respaldo contengan datos personales sensibles, semiprivados, o privados. Para evitar este riesgo desde gestión de archivo se definirá qué áreas producen información sensible, la cual será clasificada y destinada a su supresión total. </w:t>
      </w:r>
    </w:p>
    <w:p w14:paraId="4F364ECB" w14:textId="77777777" w:rsidR="00B72DA6" w:rsidRPr="00BA286E" w:rsidRDefault="00B72DA6" w:rsidP="00B72DA6">
      <w:pPr>
        <w:jc w:val="both"/>
        <w:rPr>
          <w:rFonts w:ascii="Arial" w:hAnsi="Arial" w:cs="Arial"/>
          <w:color w:val="000000" w:themeColor="text1"/>
          <w:sz w:val="22"/>
          <w:szCs w:val="22"/>
          <w:lang w:val="es-ES"/>
        </w:rPr>
      </w:pPr>
    </w:p>
    <w:p w14:paraId="7179A8C5" w14:textId="77777777" w:rsidR="00B72DA6" w:rsidRPr="00BA286E" w:rsidRDefault="00B72DA6" w:rsidP="00B72DA6">
      <w:pPr>
        <w:jc w:val="both"/>
        <w:rPr>
          <w:rFonts w:ascii="Arial" w:hAnsi="Arial" w:cs="Arial"/>
          <w:color w:val="000000" w:themeColor="text1"/>
          <w:sz w:val="22"/>
          <w:szCs w:val="22"/>
        </w:rPr>
      </w:pPr>
      <w:r w:rsidRPr="00BA286E">
        <w:rPr>
          <w:rFonts w:ascii="Arial" w:hAnsi="Arial" w:cs="Arial"/>
          <w:b/>
          <w:color w:val="000000" w:themeColor="text1"/>
          <w:sz w:val="22"/>
          <w:szCs w:val="22"/>
        </w:rPr>
        <w:t xml:space="preserve">Artículo cuarto. Autorización para canales web (página de internet) </w:t>
      </w:r>
      <w:r w:rsidRPr="00BA286E">
        <w:rPr>
          <w:rFonts w:ascii="Arial" w:hAnsi="Arial" w:cs="Arial"/>
          <w:color w:val="000000" w:themeColor="text1"/>
          <w:sz w:val="22"/>
          <w:szCs w:val="22"/>
        </w:rPr>
        <w:t xml:space="preserve">El siguiente es el texto recomendado para incluir en el canal de recolección de datos personales por vía web de la </w:t>
      </w:r>
      <w:r w:rsidRPr="00BA286E">
        <w:rPr>
          <w:rFonts w:ascii="Arial" w:hAnsi="Arial" w:cs="Arial"/>
          <w:b/>
          <w:bCs/>
          <w:color w:val="000000" w:themeColor="text1"/>
          <w:sz w:val="22"/>
          <w:szCs w:val="22"/>
        </w:rPr>
        <w:t>ASOCIACIÓN CANAL LOCAL DE TELEVISIÓN DE MEDELLÍN “TELEMEDELLÍN”</w:t>
      </w:r>
      <w:r w:rsidRPr="00BA286E">
        <w:rPr>
          <w:rFonts w:ascii="Arial" w:hAnsi="Arial" w:cs="Arial"/>
          <w:color w:val="000000" w:themeColor="text1"/>
          <w:sz w:val="22"/>
          <w:szCs w:val="22"/>
        </w:rPr>
        <w:t xml:space="preserve"> </w:t>
      </w:r>
    </w:p>
    <w:p w14:paraId="634C8467" w14:textId="77777777" w:rsidR="00B72DA6" w:rsidRPr="00BA286E" w:rsidRDefault="00B72DA6" w:rsidP="00B72DA6">
      <w:pPr>
        <w:jc w:val="center"/>
        <w:rPr>
          <w:rFonts w:ascii="Arial" w:hAnsi="Arial" w:cs="Arial"/>
          <w:color w:val="000000" w:themeColor="text1"/>
          <w:sz w:val="22"/>
          <w:szCs w:val="22"/>
          <w:lang w:val="es-ES"/>
        </w:rPr>
      </w:pPr>
      <w:r w:rsidRPr="00BA286E">
        <w:rPr>
          <w:rFonts w:ascii="Arial" w:hAnsi="Arial" w:cs="Arial"/>
          <w:noProof/>
          <w:color w:val="000000" w:themeColor="text1"/>
          <w:sz w:val="22"/>
          <w:szCs w:val="22"/>
          <w:lang w:eastAsia="es-CO"/>
        </w:rPr>
        <w:drawing>
          <wp:inline distT="0" distB="0" distL="0" distR="0" wp14:anchorId="62A9D809" wp14:editId="28D1B5D3">
            <wp:extent cx="3800475" cy="3257550"/>
            <wp:effectExtent l="19050" t="19050" r="28575" b="1905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6477" t="9358" r="27189" b="20004"/>
                    <a:stretch/>
                  </pic:blipFill>
                  <pic:spPr bwMode="auto">
                    <a:xfrm>
                      <a:off x="0" y="0"/>
                      <a:ext cx="3815600" cy="3270514"/>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980408F" w14:textId="77777777" w:rsidR="00B72DA6" w:rsidRPr="00BA286E" w:rsidRDefault="00B72DA6" w:rsidP="00B72DA6">
      <w:pPr>
        <w:pStyle w:val="Sinespaciado"/>
        <w:spacing w:line="276" w:lineRule="auto"/>
        <w:jc w:val="both"/>
        <w:rPr>
          <w:rFonts w:ascii="Arial" w:hAnsi="Arial" w:cs="Arial"/>
          <w:b/>
          <w:color w:val="000000" w:themeColor="text1"/>
          <w:sz w:val="22"/>
          <w:szCs w:val="22"/>
        </w:rPr>
      </w:pPr>
    </w:p>
    <w:p w14:paraId="183958F6" w14:textId="77777777" w:rsidR="00B72DA6" w:rsidRPr="00BA286E" w:rsidRDefault="00B72DA6" w:rsidP="00B72DA6">
      <w:pPr>
        <w:pStyle w:val="Sinespaciado"/>
        <w:spacing w:line="276" w:lineRule="auto"/>
        <w:jc w:val="both"/>
        <w:rPr>
          <w:rFonts w:ascii="Arial" w:hAnsi="Arial" w:cs="Arial"/>
          <w:b/>
          <w:color w:val="000000" w:themeColor="text1"/>
          <w:sz w:val="22"/>
          <w:szCs w:val="22"/>
        </w:rPr>
      </w:pPr>
    </w:p>
    <w:p w14:paraId="4E0E4A70" w14:textId="47C13941" w:rsidR="00B72DA6" w:rsidRPr="00BA286E" w:rsidRDefault="00B72DA6" w:rsidP="00B72DA6">
      <w:pPr>
        <w:pStyle w:val="Sinespaciado"/>
        <w:spacing w:line="276" w:lineRule="auto"/>
        <w:jc w:val="both"/>
        <w:rPr>
          <w:rFonts w:ascii="Arial" w:hAnsi="Arial" w:cs="Arial"/>
          <w:b/>
          <w:color w:val="000000" w:themeColor="text1"/>
          <w:sz w:val="22"/>
          <w:szCs w:val="22"/>
        </w:rPr>
      </w:pPr>
      <w:r w:rsidRPr="00BA286E">
        <w:rPr>
          <w:rFonts w:ascii="Arial" w:hAnsi="Arial" w:cs="Arial"/>
          <w:b/>
          <w:color w:val="000000" w:themeColor="text1"/>
          <w:sz w:val="22"/>
          <w:szCs w:val="22"/>
        </w:rPr>
        <w:t xml:space="preserve">Texto por implementar en página de internet / Radicación de </w:t>
      </w:r>
      <w:r w:rsidR="0037796D" w:rsidRPr="00BA286E">
        <w:rPr>
          <w:rFonts w:ascii="Arial" w:hAnsi="Arial" w:cs="Arial"/>
          <w:b/>
          <w:color w:val="000000" w:themeColor="text1"/>
          <w:sz w:val="22"/>
          <w:szCs w:val="22"/>
        </w:rPr>
        <w:t>PQRSD</w:t>
      </w:r>
    </w:p>
    <w:p w14:paraId="154A7A0A" w14:textId="77777777" w:rsidR="00B72DA6" w:rsidRPr="00BA286E" w:rsidRDefault="00B72DA6" w:rsidP="00B72DA6">
      <w:pPr>
        <w:pStyle w:val="Sinespaciado"/>
        <w:spacing w:line="276" w:lineRule="auto"/>
        <w:jc w:val="both"/>
        <w:rPr>
          <w:rFonts w:ascii="Arial" w:hAnsi="Arial" w:cs="Arial"/>
          <w:b/>
          <w:color w:val="000000" w:themeColor="text1"/>
          <w:sz w:val="22"/>
          <w:szCs w:val="22"/>
        </w:rPr>
      </w:pPr>
    </w:p>
    <w:tbl>
      <w:tblPr>
        <w:tblStyle w:val="Tablaconcuadrcula"/>
        <w:tblW w:w="0" w:type="auto"/>
        <w:tblLook w:val="04A0" w:firstRow="1" w:lastRow="0" w:firstColumn="1" w:lastColumn="0" w:noHBand="0" w:noVBand="1"/>
      </w:tblPr>
      <w:tblGrid>
        <w:gridCol w:w="8828"/>
      </w:tblGrid>
      <w:tr w:rsidR="00842B57" w:rsidRPr="00BA286E" w14:paraId="59E70A41" w14:textId="77777777" w:rsidTr="007027E0">
        <w:trPr>
          <w:trHeight w:val="3392"/>
        </w:trPr>
        <w:tc>
          <w:tcPr>
            <w:tcW w:w="8828" w:type="dxa"/>
          </w:tcPr>
          <w:p w14:paraId="653892D2" w14:textId="77777777" w:rsidR="00B72DA6" w:rsidRPr="00BA286E" w:rsidRDefault="00B72DA6" w:rsidP="007027E0">
            <w:pPr>
              <w:pStyle w:val="Sinespaciado"/>
              <w:spacing w:line="276" w:lineRule="auto"/>
              <w:jc w:val="both"/>
              <w:rPr>
                <w:rStyle w:val="Hipervnculo"/>
                <w:rFonts w:ascii="Arial" w:hAnsi="Arial" w:cs="Arial"/>
                <w:color w:val="000000" w:themeColor="text1"/>
                <w:sz w:val="22"/>
                <w:szCs w:val="22"/>
              </w:rPr>
            </w:pPr>
            <w:r w:rsidRPr="00BA286E">
              <w:rPr>
                <w:rFonts w:ascii="Arial" w:hAnsi="Arial" w:cs="Arial"/>
                <w:color w:val="000000" w:themeColor="text1"/>
                <w:sz w:val="22"/>
                <w:szCs w:val="22"/>
              </w:rPr>
              <w:lastRenderedPageBreak/>
              <w:t>La</w:t>
            </w:r>
            <w:r w:rsidRPr="00BA286E">
              <w:rPr>
                <w:rFonts w:ascii="Arial" w:hAnsi="Arial" w:cs="Arial"/>
                <w:b/>
                <w:bCs/>
                <w:color w:val="000000" w:themeColor="text1"/>
                <w:sz w:val="22"/>
                <w:szCs w:val="22"/>
              </w:rPr>
              <w:t xml:space="preserve"> ASOCIACIÓN CANAL LOCAL DE TELEVISIÓN DE MEDELLÍN “TELEMEDELLÍN”</w:t>
            </w:r>
            <w:r w:rsidRPr="00BA286E">
              <w:rPr>
                <w:rFonts w:ascii="Arial" w:hAnsi="Arial" w:cs="Arial"/>
                <w:color w:val="000000" w:themeColor="text1"/>
                <w:sz w:val="22"/>
                <w:szCs w:val="22"/>
              </w:rPr>
              <w:t xml:space="preserve"> solicita su autorización para dar tratamiento a los datos personales de contacto que suministra a través de la presente plataforma. Estos datos serán utilizados con la finalidad de mantener una comunicación efectiva orientada a solicitar mayor información sobre la petición presentada. Nuestra Política de Tratamiento de Información Personal puede ser consultada en las instalaciones de la entidad o a través de nuestra página web </w:t>
            </w:r>
            <w:hyperlink r:id="rId33" w:history="1">
              <w:r w:rsidRPr="00BA286E">
                <w:rPr>
                  <w:rStyle w:val="Hipervnculo"/>
                  <w:rFonts w:ascii="Arial" w:hAnsi="Arial" w:cs="Arial"/>
                  <w:color w:val="000000" w:themeColor="text1"/>
                  <w:sz w:val="22"/>
                  <w:szCs w:val="22"/>
                </w:rPr>
                <w:t>https://TELEMEDELLIN.tv/</w:t>
              </w:r>
            </w:hyperlink>
            <w:r w:rsidRPr="00BA286E">
              <w:rPr>
                <w:rFonts w:ascii="Arial" w:hAnsi="Arial" w:cs="Arial"/>
                <w:color w:val="000000" w:themeColor="text1"/>
                <w:sz w:val="22"/>
                <w:szCs w:val="22"/>
              </w:rPr>
              <w:t xml:space="preserve"> y sus derechos como titular (acceso, rectificación y cancelación) de datos personales podrán ser ejercidos a través del correo electrónico </w:t>
            </w:r>
            <w:hyperlink r:id="rId34" w:history="1">
              <w:r w:rsidRPr="00BA286E">
                <w:rPr>
                  <w:rStyle w:val="Hipervnculo"/>
                  <w:rFonts w:ascii="Arial" w:hAnsi="Arial" w:cs="Arial"/>
                  <w:color w:val="000000" w:themeColor="text1"/>
                  <w:sz w:val="22"/>
                  <w:szCs w:val="22"/>
                </w:rPr>
                <w:t>habeasdata@TELEMEDELLIN.tv</w:t>
              </w:r>
            </w:hyperlink>
            <w:r w:rsidRPr="00BA286E">
              <w:rPr>
                <w:rFonts w:ascii="Arial" w:hAnsi="Arial" w:cs="Arial"/>
                <w:color w:val="000000" w:themeColor="text1"/>
                <w:sz w:val="22"/>
                <w:szCs w:val="22"/>
              </w:rPr>
              <w:t xml:space="preserve">   </w:t>
            </w:r>
            <w:r w:rsidRPr="00BA286E">
              <w:rPr>
                <w:rStyle w:val="Hipervnculo"/>
                <w:rFonts w:ascii="Arial" w:hAnsi="Arial" w:cs="Arial"/>
                <w:color w:val="000000" w:themeColor="text1"/>
                <w:sz w:val="22"/>
                <w:szCs w:val="22"/>
              </w:rPr>
              <w:t xml:space="preserve"> </w:t>
            </w:r>
          </w:p>
          <w:p w14:paraId="46655D2D" w14:textId="77777777" w:rsidR="00B72DA6" w:rsidRPr="00BA286E" w:rsidRDefault="00B72DA6" w:rsidP="007027E0">
            <w:pPr>
              <w:pStyle w:val="Sinespaciado"/>
              <w:spacing w:line="276" w:lineRule="auto"/>
              <w:jc w:val="both"/>
              <w:rPr>
                <w:rFonts w:ascii="Arial" w:hAnsi="Arial" w:cs="Arial"/>
                <w:b/>
                <w:color w:val="000000" w:themeColor="text1"/>
                <w:sz w:val="22"/>
                <w:szCs w:val="22"/>
              </w:rPr>
            </w:pPr>
            <w:r w:rsidRPr="00BA286E">
              <w:rPr>
                <w:rFonts w:ascii="Arial" w:hAnsi="Arial" w:cs="Arial"/>
                <w:b/>
                <w:color w:val="000000" w:themeColor="text1"/>
                <w:sz w:val="22"/>
                <w:szCs w:val="22"/>
              </w:rPr>
              <w:t xml:space="preserve">(Se debe incluir la posibilidad de que el titular pueda autorizar mediante un check en la página de internet) </w:t>
            </w:r>
          </w:p>
          <w:p w14:paraId="39B46DDA" w14:textId="77777777" w:rsidR="00B72DA6" w:rsidRPr="00BA286E" w:rsidRDefault="00B72DA6" w:rsidP="007027E0">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 xml:space="preserve">Autorizo    </w:t>
            </w:r>
            <w:r w:rsidRPr="00BA286E">
              <w:rPr>
                <w:rFonts w:ascii="Arial" w:hAnsi="Arial" w:cs="Arial"/>
                <w:noProof/>
                <w:color w:val="000000" w:themeColor="text1"/>
                <w:sz w:val="22"/>
                <w:szCs w:val="22"/>
              </w:rPr>
              <w:drawing>
                <wp:inline distT="0" distB="0" distL="0" distR="0" wp14:anchorId="1039305A" wp14:editId="7D00B838">
                  <wp:extent cx="292100" cy="2921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eck_mark.svg.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2100" cy="292100"/>
                          </a:xfrm>
                          <a:prstGeom prst="rect">
                            <a:avLst/>
                          </a:prstGeom>
                        </pic:spPr>
                      </pic:pic>
                    </a:graphicData>
                  </a:graphic>
                </wp:inline>
              </w:drawing>
            </w:r>
          </w:p>
        </w:tc>
      </w:tr>
    </w:tbl>
    <w:p w14:paraId="0F813316" w14:textId="77777777" w:rsidR="00B72DA6" w:rsidRPr="00BA286E" w:rsidRDefault="00B72DA6" w:rsidP="00B72DA6">
      <w:pPr>
        <w:jc w:val="both"/>
        <w:rPr>
          <w:rFonts w:ascii="Arial" w:hAnsi="Arial" w:cs="Arial"/>
          <w:color w:val="000000" w:themeColor="text1"/>
          <w:sz w:val="22"/>
          <w:szCs w:val="22"/>
          <w:lang w:val="es-ES"/>
        </w:rPr>
      </w:pPr>
    </w:p>
    <w:p w14:paraId="6A9193CE" w14:textId="77777777" w:rsidR="00B72DA6" w:rsidRPr="00BA286E" w:rsidRDefault="00B72DA6" w:rsidP="00B72DA6">
      <w:pPr>
        <w:pStyle w:val="Sinespaciado"/>
        <w:spacing w:line="276" w:lineRule="auto"/>
        <w:jc w:val="both"/>
        <w:rPr>
          <w:rFonts w:ascii="Arial" w:hAnsi="Arial" w:cs="Arial"/>
          <w:color w:val="000000" w:themeColor="text1"/>
          <w:sz w:val="22"/>
          <w:szCs w:val="22"/>
        </w:rPr>
      </w:pPr>
      <w:r w:rsidRPr="00BA286E">
        <w:rPr>
          <w:rFonts w:ascii="Arial" w:hAnsi="Arial" w:cs="Arial"/>
          <w:b/>
          <w:color w:val="000000" w:themeColor="text1"/>
          <w:sz w:val="22"/>
          <w:szCs w:val="22"/>
        </w:rPr>
        <w:t xml:space="preserve">Artículo quinto. Autorización de formatos: </w:t>
      </w:r>
      <w:r w:rsidRPr="00BA286E">
        <w:rPr>
          <w:rFonts w:ascii="Arial" w:hAnsi="Arial" w:cs="Arial"/>
          <w:color w:val="000000" w:themeColor="text1"/>
          <w:sz w:val="22"/>
          <w:szCs w:val="22"/>
        </w:rPr>
        <w:t xml:space="preserve">El siguiente es el texto de autorización que debe suscribir el proveedor. </w:t>
      </w:r>
    </w:p>
    <w:p w14:paraId="6DE0243E" w14:textId="77777777" w:rsidR="00B72DA6" w:rsidRPr="00BA286E" w:rsidRDefault="00B72DA6" w:rsidP="00B72DA6">
      <w:pPr>
        <w:pStyle w:val="Sinespaciado"/>
        <w:spacing w:line="276" w:lineRule="auto"/>
        <w:jc w:val="both"/>
        <w:rPr>
          <w:rFonts w:ascii="Arial" w:hAnsi="Arial" w:cs="Arial"/>
          <w:color w:val="000000" w:themeColor="text1"/>
          <w:sz w:val="22"/>
          <w:szCs w:val="22"/>
        </w:rPr>
      </w:pPr>
    </w:p>
    <w:p w14:paraId="4ADB59A1" w14:textId="77777777" w:rsidR="00B72DA6" w:rsidRPr="00BA286E" w:rsidRDefault="00B72DA6" w:rsidP="00B72DA6">
      <w:pPr>
        <w:pStyle w:val="Sinespaciado"/>
        <w:numPr>
          <w:ilvl w:val="0"/>
          <w:numId w:val="28"/>
        </w:numPr>
        <w:spacing w:line="276" w:lineRule="auto"/>
        <w:jc w:val="both"/>
        <w:rPr>
          <w:rFonts w:ascii="Arial" w:hAnsi="Arial" w:cs="Arial"/>
          <w:b/>
          <w:color w:val="000000" w:themeColor="text1"/>
          <w:sz w:val="22"/>
          <w:szCs w:val="22"/>
        </w:rPr>
      </w:pPr>
      <w:r w:rsidRPr="00BA286E">
        <w:rPr>
          <w:rFonts w:ascii="Arial" w:hAnsi="Arial" w:cs="Arial"/>
          <w:b/>
          <w:color w:val="000000" w:themeColor="text1"/>
          <w:sz w:val="22"/>
          <w:szCs w:val="22"/>
        </w:rPr>
        <w:t>Formato de Nuevo Proveedor</w:t>
      </w:r>
    </w:p>
    <w:p w14:paraId="5C0A601C" w14:textId="77777777" w:rsidR="00B72DA6" w:rsidRPr="00BA286E" w:rsidRDefault="00B72DA6" w:rsidP="00B72DA6">
      <w:pPr>
        <w:pStyle w:val="Sinespaciado"/>
        <w:spacing w:line="276" w:lineRule="auto"/>
        <w:ind w:left="360"/>
        <w:jc w:val="both"/>
        <w:rPr>
          <w:rFonts w:ascii="Arial" w:hAnsi="Arial" w:cs="Arial"/>
          <w:b/>
          <w:color w:val="000000" w:themeColor="text1"/>
          <w:sz w:val="22"/>
          <w:szCs w:val="22"/>
        </w:rPr>
      </w:pPr>
    </w:p>
    <w:tbl>
      <w:tblPr>
        <w:tblStyle w:val="Tablaconcuadrcula"/>
        <w:tblW w:w="0" w:type="auto"/>
        <w:tblLook w:val="04A0" w:firstRow="1" w:lastRow="0" w:firstColumn="1" w:lastColumn="0" w:noHBand="0" w:noVBand="1"/>
      </w:tblPr>
      <w:tblGrid>
        <w:gridCol w:w="8828"/>
      </w:tblGrid>
      <w:tr w:rsidR="00842B57" w:rsidRPr="00BA286E" w14:paraId="4E2D6D8F" w14:textId="77777777" w:rsidTr="007027E0">
        <w:tc>
          <w:tcPr>
            <w:tcW w:w="8828" w:type="dxa"/>
          </w:tcPr>
          <w:p w14:paraId="1515FE39" w14:textId="7FE83BF1" w:rsidR="00B72DA6" w:rsidRPr="00BA286E" w:rsidRDefault="00B72DA6" w:rsidP="007027E0">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La</w:t>
            </w:r>
            <w:r w:rsidRPr="00BA286E">
              <w:rPr>
                <w:rFonts w:ascii="Arial" w:hAnsi="Arial" w:cs="Arial"/>
                <w:b/>
                <w:bCs/>
                <w:color w:val="000000" w:themeColor="text1"/>
                <w:sz w:val="22"/>
                <w:szCs w:val="22"/>
              </w:rPr>
              <w:t xml:space="preserve"> ASOCIACIÓN CANAL LOCAL DE TELEVISIÓN DE MEDELLÍN “TELEMEDELLÍN”</w:t>
            </w:r>
            <w:r w:rsidRPr="00BA286E">
              <w:rPr>
                <w:rFonts w:ascii="Arial" w:hAnsi="Arial" w:cs="Arial"/>
                <w:color w:val="000000" w:themeColor="text1"/>
                <w:sz w:val="22"/>
                <w:szCs w:val="22"/>
              </w:rPr>
              <w:t xml:space="preserve"> (en adelante TELEMEDELLÍN), ostentará la calidad de </w:t>
            </w:r>
            <w:r w:rsidR="003C5890" w:rsidRPr="00BA286E">
              <w:rPr>
                <w:rFonts w:ascii="Arial" w:hAnsi="Arial" w:cs="Arial"/>
                <w:color w:val="000000" w:themeColor="text1"/>
                <w:sz w:val="22"/>
                <w:szCs w:val="22"/>
              </w:rPr>
              <w:t>responsable</w:t>
            </w:r>
            <w:r w:rsidRPr="00BA286E">
              <w:rPr>
                <w:rFonts w:ascii="Arial" w:hAnsi="Arial" w:cs="Arial"/>
                <w:color w:val="000000" w:themeColor="text1"/>
                <w:sz w:val="22"/>
                <w:szCs w:val="22"/>
              </w:rPr>
              <w:t xml:space="preserve"> del Tratamiento de Datos Personales y por ende, es quien decidirá sobre el tratamiento que se les dé a sus datos personales.</w:t>
            </w:r>
          </w:p>
          <w:p w14:paraId="07C68157" w14:textId="77777777" w:rsidR="00B72DA6" w:rsidRPr="00BA286E" w:rsidRDefault="00B72DA6" w:rsidP="007027E0">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En cumplimiento de la Ley General de Protección de Datos Personales (Ley 1581 de 2012) y sus decretos reglamentarios, le informamos que los datos personales facilitados de manera voluntaria quedarán incorporados de forma confidencial en las bases de datos de proveedores.</w:t>
            </w:r>
          </w:p>
          <w:p w14:paraId="655C95A9" w14:textId="77777777" w:rsidR="00B72DA6" w:rsidRPr="00BA286E" w:rsidRDefault="00B72DA6" w:rsidP="007027E0">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Asimismo, al registrarse, presta su consentimiento libre y expreso para que la</w:t>
            </w:r>
            <w:r w:rsidRPr="00BA286E">
              <w:rPr>
                <w:rFonts w:ascii="Arial" w:hAnsi="Arial" w:cs="Arial"/>
                <w:b/>
                <w:bCs/>
                <w:color w:val="000000" w:themeColor="text1"/>
                <w:sz w:val="22"/>
                <w:szCs w:val="22"/>
              </w:rPr>
              <w:t xml:space="preserve"> ASOCIACIÓN CANAL LOCAL DE TELEVISIÓN DE MEDELLÍN “TELEMEDELLÍN”</w:t>
            </w:r>
            <w:r w:rsidRPr="00BA286E">
              <w:rPr>
                <w:rFonts w:ascii="Arial" w:hAnsi="Arial" w:cs="Arial"/>
                <w:color w:val="000000" w:themeColor="text1"/>
                <w:sz w:val="22"/>
                <w:szCs w:val="22"/>
              </w:rPr>
              <w:t xml:space="preserve"> </w:t>
            </w:r>
          </w:p>
          <w:p w14:paraId="2BE650EF" w14:textId="77777777" w:rsidR="00B72DA6" w:rsidRPr="00BA286E" w:rsidRDefault="00B72DA6" w:rsidP="007027E0">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 xml:space="preserve">utilice sus datos personales con los fines de: i) efectuar el análisis de las propuestas presentadas; ii) evaluar la capacidad e idoneidad del proveedor potencial para atender los requerimientos de compra; iii) valorar el cumplimiento de los parámetros de calidad y seguridad por parte de los potenciales proveedores; iv) mantener comunicación en relación con los productos y servicios ofertados; v) adelantar el proceso de compra con el proveedor que resulte seleccionado; vi) consolidar un banco de proveedores potenciales para futuros requerimientos de productos y servicios que surjan; vii) mantener comunicación con las personas naturales que el proveedor disponga para desarrollar el contrato celebrado, el cual atiende en todo caso a un fin profesional/comercial. </w:t>
            </w:r>
          </w:p>
          <w:p w14:paraId="3DBBA0D0" w14:textId="77777777" w:rsidR="00B72DA6" w:rsidRPr="00BA286E" w:rsidRDefault="00B72DA6" w:rsidP="007027E0">
            <w:pPr>
              <w:pStyle w:val="Sinespaciado"/>
              <w:spacing w:line="276" w:lineRule="auto"/>
              <w:jc w:val="both"/>
              <w:rPr>
                <w:rFonts w:ascii="Arial" w:hAnsi="Arial" w:cs="Arial"/>
                <w:color w:val="000000" w:themeColor="text1"/>
                <w:sz w:val="22"/>
                <w:szCs w:val="22"/>
                <w:u w:val="single"/>
              </w:rPr>
            </w:pPr>
            <w:r w:rsidRPr="00BA286E">
              <w:rPr>
                <w:rFonts w:ascii="Arial" w:hAnsi="Arial" w:cs="Arial"/>
                <w:color w:val="000000" w:themeColor="text1"/>
                <w:sz w:val="22"/>
                <w:szCs w:val="22"/>
              </w:rPr>
              <w:t xml:space="preserve">Lo invitamos a que conozca la Política de Tratamiento de la Información Personal la cual se encuentra disponible en </w:t>
            </w:r>
            <w:hyperlink r:id="rId36" w:history="1">
              <w:r w:rsidRPr="00BA286E">
                <w:rPr>
                  <w:rFonts w:ascii="Arial" w:hAnsi="Arial" w:cs="Arial"/>
                  <w:color w:val="000000" w:themeColor="text1"/>
                  <w:sz w:val="22"/>
                  <w:szCs w:val="22"/>
                </w:rPr>
                <w:t>https://TELEMEDELLIN.tv/</w:t>
              </w:r>
              <w:r w:rsidRPr="00BA286E">
                <w:rPr>
                  <w:rStyle w:val="Hipervnculo"/>
                  <w:rFonts w:ascii="Arial" w:hAnsi="Arial" w:cs="Arial"/>
                  <w:color w:val="000000" w:themeColor="text1"/>
                  <w:sz w:val="22"/>
                  <w:szCs w:val="22"/>
                </w:rPr>
                <w:t>.</w:t>
              </w:r>
            </w:hyperlink>
            <w:r w:rsidRPr="00BA286E">
              <w:rPr>
                <w:rFonts w:ascii="Arial" w:hAnsi="Arial" w:cs="Arial"/>
                <w:color w:val="000000" w:themeColor="text1"/>
                <w:sz w:val="22"/>
                <w:szCs w:val="22"/>
              </w:rPr>
              <w:t xml:space="preserve"> Si usted tiene alguna inquietud frente al manejo de la información, tenga en cuenta que como titular de datos personales puede formular consultas y reclamos mediante comunicación enviada al correo electrónico </w:t>
            </w:r>
            <w:hyperlink r:id="rId37" w:history="1">
              <w:r w:rsidRPr="00BA286E">
                <w:rPr>
                  <w:rStyle w:val="Hipervnculo"/>
                  <w:rFonts w:ascii="Arial" w:hAnsi="Arial" w:cs="Arial"/>
                  <w:color w:val="000000" w:themeColor="text1"/>
                  <w:sz w:val="22"/>
                  <w:szCs w:val="22"/>
                </w:rPr>
                <w:t>habeasdata@TELEMEDELLIN.tv</w:t>
              </w:r>
            </w:hyperlink>
            <w:r w:rsidRPr="00BA286E">
              <w:rPr>
                <w:rFonts w:ascii="Arial" w:hAnsi="Arial" w:cs="Arial"/>
                <w:color w:val="000000" w:themeColor="text1"/>
                <w:sz w:val="22"/>
                <w:szCs w:val="22"/>
              </w:rPr>
              <w:t xml:space="preserve"> con el fin de ejercer sus derechos a </w:t>
            </w:r>
            <w:r w:rsidRPr="00BA286E">
              <w:rPr>
                <w:rFonts w:ascii="Arial" w:hAnsi="Arial" w:cs="Arial"/>
                <w:color w:val="000000" w:themeColor="text1"/>
                <w:sz w:val="22"/>
                <w:szCs w:val="22"/>
              </w:rPr>
              <w:lastRenderedPageBreak/>
              <w:t xml:space="preserve">conocer, actualizar y rectificar sus datos personales o revocar la autorización otorgada para el tratamiento de los mismos.  </w:t>
            </w:r>
          </w:p>
          <w:p w14:paraId="62152A0C" w14:textId="77777777" w:rsidR="00B72DA6" w:rsidRPr="00BA286E" w:rsidRDefault="00B72DA6" w:rsidP="007027E0">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 xml:space="preserve">Con la suscripción de este documento, manifiesto mi consentimiento para el tratamiento de datos personales y mi aprobación frente a la totalidad de su contenido, incluyendo la veracidad y calidad de la información, reconociendo que la temporalidad del tratamiento atenderá a la duración de la relación contractual y el almacenamiento contable que exige la Legislación en Colombia, además me comprometo a actualizar cada año toda mi información y dentro de los 10 días siguientes a la fecha en que se produzca cualquier modificación a los datos aquí consignados. </w:t>
            </w:r>
          </w:p>
          <w:p w14:paraId="60FAEA12" w14:textId="77777777" w:rsidR="00B72DA6" w:rsidRPr="00BA286E" w:rsidRDefault="00B72DA6" w:rsidP="007027E0">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 xml:space="preserve">____________________________ </w:t>
            </w:r>
          </w:p>
          <w:p w14:paraId="14F29AF8" w14:textId="77777777" w:rsidR="00B72DA6" w:rsidRPr="00BA286E" w:rsidRDefault="00B72DA6" w:rsidP="007027E0">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 xml:space="preserve">FIRMA: </w:t>
            </w:r>
          </w:p>
          <w:p w14:paraId="3A2FDB2F" w14:textId="77777777" w:rsidR="00B72DA6" w:rsidRPr="00BA286E" w:rsidRDefault="00B72DA6" w:rsidP="007027E0">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 xml:space="preserve">NOMBRE: </w:t>
            </w:r>
          </w:p>
          <w:p w14:paraId="58F871AA" w14:textId="77777777" w:rsidR="00B72DA6" w:rsidRPr="00BA286E" w:rsidRDefault="00B72DA6" w:rsidP="007027E0">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C.C.</w:t>
            </w:r>
          </w:p>
        </w:tc>
      </w:tr>
    </w:tbl>
    <w:p w14:paraId="3FD0E8E1" w14:textId="77777777" w:rsidR="00B72DA6" w:rsidRPr="00BA286E" w:rsidRDefault="00B72DA6" w:rsidP="00B72DA6">
      <w:pPr>
        <w:pStyle w:val="Sinespaciado"/>
        <w:spacing w:line="276" w:lineRule="auto"/>
        <w:jc w:val="both"/>
        <w:rPr>
          <w:rFonts w:ascii="Arial" w:hAnsi="Arial" w:cs="Arial"/>
          <w:b/>
          <w:bCs/>
          <w:color w:val="000000" w:themeColor="text1"/>
          <w:sz w:val="22"/>
          <w:szCs w:val="22"/>
        </w:rPr>
      </w:pPr>
    </w:p>
    <w:p w14:paraId="4C82E916" w14:textId="77777777" w:rsidR="00B72DA6" w:rsidRPr="00BA286E" w:rsidRDefault="00B72DA6" w:rsidP="00B72DA6">
      <w:pPr>
        <w:pStyle w:val="Sinespaciado"/>
        <w:spacing w:line="276" w:lineRule="auto"/>
        <w:jc w:val="both"/>
        <w:rPr>
          <w:rFonts w:ascii="Arial" w:hAnsi="Arial" w:cs="Arial"/>
          <w:color w:val="000000" w:themeColor="text1"/>
          <w:sz w:val="22"/>
          <w:szCs w:val="22"/>
        </w:rPr>
      </w:pPr>
      <w:r w:rsidRPr="00BA286E">
        <w:rPr>
          <w:rFonts w:ascii="Arial" w:hAnsi="Arial" w:cs="Arial"/>
          <w:b/>
          <w:bCs/>
          <w:color w:val="000000" w:themeColor="text1"/>
          <w:sz w:val="22"/>
          <w:szCs w:val="22"/>
        </w:rPr>
        <w:t>Parágrafo primero:</w:t>
      </w:r>
      <w:r w:rsidRPr="00BA286E">
        <w:rPr>
          <w:rFonts w:ascii="Arial" w:hAnsi="Arial" w:cs="Arial"/>
          <w:color w:val="000000" w:themeColor="text1"/>
          <w:sz w:val="22"/>
          <w:szCs w:val="22"/>
        </w:rPr>
        <w:t xml:space="preserve"> Aspectos a tener en cuenta para la inclusión de la autorización de tratamiento de datos personales en los formatos empleados en la entidad.</w:t>
      </w:r>
    </w:p>
    <w:p w14:paraId="5534D9AB" w14:textId="77777777" w:rsidR="00B72DA6" w:rsidRPr="00BA286E" w:rsidRDefault="00B72DA6" w:rsidP="00B72DA6">
      <w:pPr>
        <w:pStyle w:val="Sinespaciado"/>
        <w:spacing w:line="276" w:lineRule="auto"/>
        <w:jc w:val="both"/>
        <w:rPr>
          <w:rFonts w:ascii="Arial" w:hAnsi="Arial" w:cs="Arial"/>
          <w:color w:val="000000" w:themeColor="text1"/>
          <w:sz w:val="22"/>
          <w:szCs w:val="22"/>
        </w:rPr>
      </w:pPr>
    </w:p>
    <w:p w14:paraId="678F4571" w14:textId="77777777" w:rsidR="00B72DA6" w:rsidRPr="00BA286E" w:rsidRDefault="00B72DA6" w:rsidP="00B72DA6">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 xml:space="preserve">La </w:t>
      </w:r>
      <w:r w:rsidRPr="00BA286E">
        <w:rPr>
          <w:rFonts w:ascii="Arial" w:hAnsi="Arial" w:cs="Arial"/>
          <w:b/>
          <w:bCs/>
          <w:color w:val="000000" w:themeColor="text1"/>
          <w:sz w:val="22"/>
          <w:szCs w:val="22"/>
        </w:rPr>
        <w:t>ASOCIACIÓN CANAL LOCAL DE TELEVISIÓN DE MEDELLÍN “TELEMEDELLÍN”</w:t>
      </w:r>
      <w:r w:rsidRPr="00BA286E">
        <w:rPr>
          <w:rFonts w:ascii="Arial" w:hAnsi="Arial" w:cs="Arial"/>
          <w:color w:val="000000" w:themeColor="text1"/>
          <w:sz w:val="22"/>
          <w:szCs w:val="22"/>
        </w:rPr>
        <w:t xml:space="preserve"> deberá al momento de realizar la inclusión de las autorizaciones de tratamiento de datos en cada uno de los formatos predeterminados al interior de la entidad los lineamientos expuestos en el presente protocolo; las finalidades del tratamiento a incluir en cada uno de ellos, se hará teniendo en cuenta las expuestas dentro de la política de tratamiento de información personal publicada y en las bases de datos registradas en el Registro Nacional de Bases de Datos -RNBD de la Superintendencia de Industria y Comercio. </w:t>
      </w:r>
    </w:p>
    <w:p w14:paraId="7E67F576" w14:textId="77777777" w:rsidR="00B72DA6" w:rsidRPr="00BA286E" w:rsidRDefault="00B72DA6" w:rsidP="00B72DA6">
      <w:pPr>
        <w:pStyle w:val="Sinespaciado"/>
        <w:spacing w:line="276" w:lineRule="auto"/>
        <w:jc w:val="both"/>
        <w:rPr>
          <w:rFonts w:ascii="Arial" w:hAnsi="Arial" w:cs="Arial"/>
          <w:color w:val="000000" w:themeColor="text1"/>
          <w:sz w:val="22"/>
          <w:szCs w:val="22"/>
        </w:rPr>
      </w:pPr>
    </w:p>
    <w:p w14:paraId="7540A1E8" w14:textId="77777777" w:rsidR="00B72DA6" w:rsidRPr="00BA286E" w:rsidRDefault="00B72DA6" w:rsidP="00B72DA6">
      <w:pPr>
        <w:jc w:val="both"/>
        <w:rPr>
          <w:rFonts w:ascii="Arial" w:hAnsi="Arial" w:cs="Arial"/>
          <w:color w:val="000000" w:themeColor="text1"/>
          <w:sz w:val="22"/>
          <w:szCs w:val="22"/>
        </w:rPr>
      </w:pPr>
      <w:r w:rsidRPr="00BA286E">
        <w:rPr>
          <w:rFonts w:ascii="Arial" w:hAnsi="Arial" w:cs="Arial"/>
          <w:b/>
          <w:color w:val="000000" w:themeColor="text1"/>
          <w:sz w:val="22"/>
          <w:szCs w:val="22"/>
        </w:rPr>
        <w:t>Parágrafo segundo:</w:t>
      </w:r>
      <w:r w:rsidRPr="00BA286E">
        <w:rPr>
          <w:rFonts w:ascii="Arial" w:hAnsi="Arial" w:cs="Arial"/>
          <w:color w:val="000000" w:themeColor="text1"/>
          <w:sz w:val="22"/>
          <w:szCs w:val="22"/>
        </w:rPr>
        <w:t xml:space="preserve"> Cuando se identifiquen las siguientes condiciones dentro de formularios existentes o que se lleguen a crear dentro de la entidad se deberán incluir, cuando sea necesario, los párrafos adicionales que a continuación se relacionan: </w:t>
      </w:r>
    </w:p>
    <w:p w14:paraId="4B902CCE" w14:textId="77777777" w:rsidR="00B72DA6" w:rsidRPr="00BA286E" w:rsidRDefault="00B72DA6" w:rsidP="00B72DA6">
      <w:pPr>
        <w:pStyle w:val="Sinespaciado"/>
        <w:numPr>
          <w:ilvl w:val="0"/>
          <w:numId w:val="26"/>
        </w:numPr>
        <w:spacing w:line="276" w:lineRule="auto"/>
        <w:jc w:val="both"/>
        <w:rPr>
          <w:rFonts w:ascii="Arial" w:hAnsi="Arial" w:cs="Arial"/>
          <w:b/>
          <w:color w:val="000000" w:themeColor="text1"/>
          <w:sz w:val="22"/>
          <w:szCs w:val="22"/>
        </w:rPr>
      </w:pPr>
      <w:r w:rsidRPr="00BA286E">
        <w:rPr>
          <w:rFonts w:ascii="Arial" w:hAnsi="Arial" w:cs="Arial"/>
          <w:color w:val="000000" w:themeColor="text1"/>
          <w:sz w:val="22"/>
          <w:szCs w:val="22"/>
        </w:rPr>
        <w:t xml:space="preserve">Si el formulario recolecta datos de terceros (cónyuge, referencias, codeudores, etc.) que son entregados por el titular; este debe incluir un párrafo que asegure que bajo la gravedad de su juramento informó a sus referencias que serían incluidos en dicha base de datos con la finalidad delimitada. Texto a incluir: </w:t>
      </w:r>
    </w:p>
    <w:p w14:paraId="7513A77C" w14:textId="77777777" w:rsidR="00B72DA6" w:rsidRPr="00BA286E" w:rsidRDefault="00B72DA6" w:rsidP="00B72DA6">
      <w:pPr>
        <w:pStyle w:val="Sinespaciado"/>
        <w:spacing w:line="276" w:lineRule="auto"/>
        <w:ind w:left="720"/>
        <w:jc w:val="both"/>
        <w:rPr>
          <w:rFonts w:ascii="Arial" w:hAnsi="Arial" w:cs="Arial"/>
          <w:b/>
          <w:color w:val="000000" w:themeColor="text1"/>
          <w:sz w:val="22"/>
          <w:szCs w:val="22"/>
        </w:rPr>
      </w:pPr>
    </w:p>
    <w:tbl>
      <w:tblPr>
        <w:tblStyle w:val="Tablaconcuadrcula"/>
        <w:tblW w:w="0" w:type="auto"/>
        <w:tblInd w:w="720" w:type="dxa"/>
        <w:tblLook w:val="04A0" w:firstRow="1" w:lastRow="0" w:firstColumn="1" w:lastColumn="0" w:noHBand="0" w:noVBand="1"/>
      </w:tblPr>
      <w:tblGrid>
        <w:gridCol w:w="8677"/>
      </w:tblGrid>
      <w:tr w:rsidR="00842B57" w:rsidRPr="00BA286E" w14:paraId="2C5B551A" w14:textId="77777777" w:rsidTr="007027E0">
        <w:tc>
          <w:tcPr>
            <w:tcW w:w="8828" w:type="dxa"/>
          </w:tcPr>
          <w:p w14:paraId="0E0D3949" w14:textId="77777777" w:rsidR="00B72DA6" w:rsidRPr="00BA286E" w:rsidRDefault="00B72DA6" w:rsidP="007027E0">
            <w:pPr>
              <w:pStyle w:val="Sinespaciado"/>
              <w:spacing w:line="276" w:lineRule="auto"/>
              <w:jc w:val="both"/>
              <w:rPr>
                <w:rFonts w:ascii="Arial" w:hAnsi="Arial" w:cs="Arial"/>
                <w:b/>
                <w:color w:val="000000" w:themeColor="text1"/>
                <w:sz w:val="22"/>
                <w:szCs w:val="22"/>
              </w:rPr>
            </w:pPr>
            <w:r w:rsidRPr="00BA286E">
              <w:rPr>
                <w:rFonts w:ascii="Arial" w:hAnsi="Arial" w:cs="Arial"/>
                <w:color w:val="000000" w:themeColor="text1"/>
                <w:sz w:val="22"/>
                <w:szCs w:val="22"/>
                <w:shd w:val="clear" w:color="auto" w:fill="FFFFFF"/>
              </w:rPr>
              <w:t xml:space="preserve">Con la firma de la presente autorización el titular declara que el suministro de la información personal concerniente a ______________ y cualquier otro titular (persona natural) que relacione, ha sido previamente informado con la posibilidad de que sean contactados con la finalidad establecida en el presente documento. </w:t>
            </w:r>
          </w:p>
        </w:tc>
      </w:tr>
    </w:tbl>
    <w:p w14:paraId="46DC8709" w14:textId="77777777" w:rsidR="00B72DA6" w:rsidRPr="00BA286E" w:rsidRDefault="00B72DA6" w:rsidP="00B72DA6">
      <w:pPr>
        <w:pStyle w:val="Sinespaciado"/>
        <w:spacing w:line="276" w:lineRule="auto"/>
        <w:jc w:val="both"/>
        <w:rPr>
          <w:rFonts w:ascii="Arial" w:hAnsi="Arial" w:cs="Arial"/>
          <w:b/>
          <w:color w:val="000000" w:themeColor="text1"/>
          <w:sz w:val="22"/>
          <w:szCs w:val="22"/>
        </w:rPr>
      </w:pPr>
    </w:p>
    <w:p w14:paraId="15352DC7" w14:textId="77777777" w:rsidR="00B72DA6" w:rsidRPr="00BA286E" w:rsidRDefault="00B72DA6" w:rsidP="00B72DA6">
      <w:pPr>
        <w:pStyle w:val="Sinespaciado"/>
        <w:numPr>
          <w:ilvl w:val="0"/>
          <w:numId w:val="26"/>
        </w:numPr>
        <w:spacing w:line="276" w:lineRule="auto"/>
        <w:jc w:val="both"/>
        <w:rPr>
          <w:rFonts w:ascii="Arial" w:hAnsi="Arial" w:cs="Arial"/>
          <w:b/>
          <w:color w:val="000000" w:themeColor="text1"/>
          <w:sz w:val="22"/>
          <w:szCs w:val="22"/>
        </w:rPr>
      </w:pPr>
      <w:r w:rsidRPr="00BA286E">
        <w:rPr>
          <w:rFonts w:ascii="Arial" w:hAnsi="Arial" w:cs="Arial"/>
          <w:color w:val="000000" w:themeColor="text1"/>
          <w:sz w:val="22"/>
          <w:szCs w:val="22"/>
        </w:rPr>
        <w:t xml:space="preserve">Si el formulario recolecta datos que posteriormente serán actualizados, en la siguiente actualización no se deberá suscribir una nueva autorización si la actualización versa sobre los mismos datos personales (públicos, privados, semiprivados, sensibles) y para las mismas finalidades, en la misma base de datos. </w:t>
      </w:r>
    </w:p>
    <w:p w14:paraId="3429E60A" w14:textId="77777777" w:rsidR="00B72DA6" w:rsidRPr="00BA286E" w:rsidRDefault="00B72DA6" w:rsidP="00B72DA6">
      <w:pPr>
        <w:pStyle w:val="Sinespaciado"/>
        <w:spacing w:line="276" w:lineRule="auto"/>
        <w:ind w:left="720"/>
        <w:jc w:val="both"/>
        <w:rPr>
          <w:rFonts w:ascii="Arial" w:hAnsi="Arial" w:cs="Arial"/>
          <w:color w:val="000000" w:themeColor="text1"/>
          <w:sz w:val="22"/>
          <w:szCs w:val="22"/>
        </w:rPr>
      </w:pPr>
    </w:p>
    <w:p w14:paraId="466AD0B2" w14:textId="77777777" w:rsidR="00B72DA6" w:rsidRPr="00BA286E" w:rsidRDefault="00B72DA6" w:rsidP="00B72DA6">
      <w:pPr>
        <w:pStyle w:val="Sinespaciado"/>
        <w:spacing w:line="276" w:lineRule="auto"/>
        <w:ind w:left="720"/>
        <w:jc w:val="both"/>
        <w:rPr>
          <w:rFonts w:ascii="Arial" w:hAnsi="Arial" w:cs="Arial"/>
          <w:b/>
          <w:color w:val="000000" w:themeColor="text1"/>
          <w:sz w:val="22"/>
          <w:szCs w:val="22"/>
        </w:rPr>
      </w:pPr>
      <w:r w:rsidRPr="00BA286E">
        <w:rPr>
          <w:rFonts w:ascii="Arial" w:hAnsi="Arial" w:cs="Arial"/>
          <w:color w:val="000000" w:themeColor="text1"/>
          <w:sz w:val="22"/>
          <w:szCs w:val="22"/>
        </w:rPr>
        <w:t xml:space="preserve">Texto a incluir: </w:t>
      </w:r>
    </w:p>
    <w:p w14:paraId="0AD505F3" w14:textId="77777777" w:rsidR="00B72DA6" w:rsidRPr="00BA286E" w:rsidRDefault="00B72DA6" w:rsidP="00B72DA6">
      <w:pPr>
        <w:pStyle w:val="Sinespaciado"/>
        <w:spacing w:line="276" w:lineRule="auto"/>
        <w:ind w:left="720"/>
        <w:jc w:val="both"/>
        <w:rPr>
          <w:rFonts w:ascii="Arial" w:hAnsi="Arial" w:cs="Arial"/>
          <w:b/>
          <w:color w:val="000000" w:themeColor="text1"/>
          <w:sz w:val="22"/>
          <w:szCs w:val="22"/>
        </w:rPr>
      </w:pPr>
    </w:p>
    <w:tbl>
      <w:tblPr>
        <w:tblStyle w:val="Tablaconcuadrcula"/>
        <w:tblW w:w="0" w:type="auto"/>
        <w:tblInd w:w="720" w:type="dxa"/>
        <w:tblLook w:val="04A0" w:firstRow="1" w:lastRow="0" w:firstColumn="1" w:lastColumn="0" w:noHBand="0" w:noVBand="1"/>
      </w:tblPr>
      <w:tblGrid>
        <w:gridCol w:w="8677"/>
      </w:tblGrid>
      <w:tr w:rsidR="00842B57" w:rsidRPr="00BA286E" w14:paraId="45360B53" w14:textId="77777777" w:rsidTr="007027E0">
        <w:tc>
          <w:tcPr>
            <w:tcW w:w="8828" w:type="dxa"/>
          </w:tcPr>
          <w:p w14:paraId="2951E11E" w14:textId="77777777" w:rsidR="00B72DA6" w:rsidRPr="00BA286E" w:rsidRDefault="00B72DA6" w:rsidP="007027E0">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 xml:space="preserve">No se suscribirá una nueva autorización cuando se actualicen datos del presente formulario que correspondan a la misma naturaleza, finalidad y base de datos para la cual se han recolectado en la presente autorización.     </w:t>
            </w:r>
          </w:p>
        </w:tc>
      </w:tr>
    </w:tbl>
    <w:p w14:paraId="455D374F" w14:textId="77777777" w:rsidR="00B72DA6" w:rsidRPr="00BA286E" w:rsidRDefault="00B72DA6" w:rsidP="00B72DA6">
      <w:pPr>
        <w:pStyle w:val="Sinespaciado"/>
        <w:spacing w:line="276" w:lineRule="auto"/>
        <w:ind w:left="720"/>
        <w:jc w:val="both"/>
        <w:rPr>
          <w:rFonts w:ascii="Arial" w:hAnsi="Arial" w:cs="Arial"/>
          <w:b/>
          <w:color w:val="000000" w:themeColor="text1"/>
          <w:sz w:val="22"/>
          <w:szCs w:val="22"/>
        </w:rPr>
      </w:pPr>
    </w:p>
    <w:p w14:paraId="241FA878" w14:textId="77777777" w:rsidR="00B72DA6" w:rsidRPr="00BA286E" w:rsidRDefault="00B72DA6" w:rsidP="00B72DA6">
      <w:pPr>
        <w:pStyle w:val="Sinespaciado"/>
        <w:numPr>
          <w:ilvl w:val="0"/>
          <w:numId w:val="26"/>
        </w:numPr>
        <w:spacing w:line="276" w:lineRule="auto"/>
        <w:jc w:val="both"/>
        <w:rPr>
          <w:rFonts w:ascii="Arial" w:hAnsi="Arial" w:cs="Arial"/>
          <w:b/>
          <w:color w:val="000000" w:themeColor="text1"/>
          <w:sz w:val="22"/>
          <w:szCs w:val="22"/>
        </w:rPr>
      </w:pPr>
      <w:r w:rsidRPr="00BA286E">
        <w:rPr>
          <w:rFonts w:ascii="Arial" w:hAnsi="Arial" w:cs="Arial"/>
          <w:color w:val="000000" w:themeColor="text1"/>
          <w:sz w:val="22"/>
          <w:szCs w:val="22"/>
        </w:rPr>
        <w:t xml:space="preserve">Si el formulario </w:t>
      </w:r>
      <w:r w:rsidRPr="00BA286E">
        <w:rPr>
          <w:rFonts w:ascii="Arial" w:hAnsi="Arial" w:cs="Arial"/>
          <w:color w:val="000000" w:themeColor="text1"/>
          <w:sz w:val="22"/>
          <w:szCs w:val="22"/>
          <w:u w:val="single"/>
        </w:rPr>
        <w:t>recolecta datos sensibles se deberá informar al titular del carácter facultativo del suministro de tal información</w:t>
      </w:r>
      <w:r w:rsidRPr="00BA286E">
        <w:rPr>
          <w:rFonts w:ascii="Arial" w:hAnsi="Arial" w:cs="Arial"/>
          <w:color w:val="000000" w:themeColor="text1"/>
          <w:sz w:val="22"/>
          <w:szCs w:val="22"/>
        </w:rPr>
        <w:t>, discriminando los datos sensibles que se le están solicitando y aclarar las razones por las cuales se hace necesario el suministro de tal información. Texto a incluir:</w:t>
      </w:r>
    </w:p>
    <w:tbl>
      <w:tblPr>
        <w:tblStyle w:val="Tablaconcuadrcula"/>
        <w:tblW w:w="0" w:type="auto"/>
        <w:tblInd w:w="720" w:type="dxa"/>
        <w:tblLook w:val="04A0" w:firstRow="1" w:lastRow="0" w:firstColumn="1" w:lastColumn="0" w:noHBand="0" w:noVBand="1"/>
      </w:tblPr>
      <w:tblGrid>
        <w:gridCol w:w="8677"/>
      </w:tblGrid>
      <w:tr w:rsidR="00842B57" w:rsidRPr="00BA286E" w14:paraId="1C548CFC" w14:textId="77777777" w:rsidTr="007B213B">
        <w:tc>
          <w:tcPr>
            <w:tcW w:w="8677" w:type="dxa"/>
          </w:tcPr>
          <w:p w14:paraId="190628B6" w14:textId="3E59591B" w:rsidR="00B72DA6" w:rsidRPr="00BA286E" w:rsidRDefault="00B72DA6" w:rsidP="007027E0">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 xml:space="preserve">Conozco y autorizo a que la </w:t>
            </w:r>
            <w:r w:rsidRPr="00BA286E">
              <w:rPr>
                <w:rFonts w:ascii="Arial" w:hAnsi="Arial" w:cs="Arial"/>
                <w:b/>
                <w:bCs/>
                <w:color w:val="000000" w:themeColor="text1"/>
                <w:sz w:val="22"/>
                <w:szCs w:val="22"/>
              </w:rPr>
              <w:t>ASOCIACIÓN CANAL LOCAL DE TELEVISIÓN DE MEDELLÍN “TELEMEDELLÍN”</w:t>
            </w:r>
            <w:r w:rsidR="003C5890" w:rsidRPr="00BA286E">
              <w:rPr>
                <w:rFonts w:ascii="Arial" w:hAnsi="Arial" w:cs="Arial"/>
                <w:b/>
                <w:bCs/>
                <w:color w:val="000000" w:themeColor="text1"/>
                <w:sz w:val="22"/>
                <w:szCs w:val="22"/>
              </w:rPr>
              <w:t xml:space="preserve"> </w:t>
            </w:r>
            <w:r w:rsidRPr="00BA286E">
              <w:rPr>
                <w:rFonts w:ascii="Arial" w:hAnsi="Arial" w:cs="Arial"/>
                <w:color w:val="000000" w:themeColor="text1"/>
                <w:sz w:val="22"/>
                <w:szCs w:val="22"/>
              </w:rPr>
              <w:t>tratará mis datos sensibles relacionados a ______________ y declaro que he sido informado del carácter facultativo de la entrega de ésta información, considerando sin embargo que la misma es necesaria para ___________________.</w:t>
            </w:r>
          </w:p>
        </w:tc>
      </w:tr>
    </w:tbl>
    <w:p w14:paraId="72B1623B" w14:textId="77777777" w:rsidR="00B72DA6" w:rsidRPr="00BA286E" w:rsidRDefault="00B72DA6" w:rsidP="00B72DA6">
      <w:pPr>
        <w:rPr>
          <w:rFonts w:ascii="Arial" w:hAnsi="Arial" w:cs="Arial"/>
          <w:b/>
          <w:color w:val="000000" w:themeColor="text1"/>
          <w:sz w:val="22"/>
          <w:szCs w:val="22"/>
        </w:rPr>
      </w:pPr>
    </w:p>
    <w:p w14:paraId="1A12649A" w14:textId="77777777" w:rsidR="00B72DA6" w:rsidRPr="00BA286E" w:rsidRDefault="00B72DA6" w:rsidP="00B72DA6">
      <w:pPr>
        <w:pStyle w:val="Sinespaciado"/>
        <w:spacing w:line="276" w:lineRule="auto"/>
        <w:jc w:val="both"/>
        <w:rPr>
          <w:rFonts w:ascii="Arial" w:hAnsi="Arial" w:cs="Arial"/>
          <w:color w:val="000000" w:themeColor="text1"/>
          <w:sz w:val="22"/>
          <w:szCs w:val="22"/>
        </w:rPr>
      </w:pPr>
      <w:r w:rsidRPr="00BA286E">
        <w:rPr>
          <w:rFonts w:ascii="Arial" w:hAnsi="Arial" w:cs="Arial"/>
          <w:b/>
          <w:color w:val="000000" w:themeColor="text1"/>
          <w:sz w:val="22"/>
          <w:szCs w:val="22"/>
        </w:rPr>
        <w:t>Artículo sexto. Autorización para eventos</w:t>
      </w:r>
      <w:r w:rsidRPr="00BA286E">
        <w:rPr>
          <w:rStyle w:val="Refdenotaalpie"/>
          <w:rFonts w:ascii="Arial" w:hAnsi="Arial" w:cs="Arial"/>
          <w:b/>
          <w:color w:val="000000" w:themeColor="text1"/>
          <w:sz w:val="22"/>
          <w:szCs w:val="22"/>
        </w:rPr>
        <w:footnoteReference w:id="12"/>
      </w:r>
      <w:r w:rsidRPr="00BA286E">
        <w:rPr>
          <w:rFonts w:ascii="Arial" w:hAnsi="Arial" w:cs="Arial"/>
          <w:b/>
          <w:color w:val="000000" w:themeColor="text1"/>
          <w:sz w:val="22"/>
          <w:szCs w:val="22"/>
        </w:rPr>
        <w:t xml:space="preserve"> en los cuales se tomen fotografías o vídeos de manera masiva. </w:t>
      </w:r>
      <w:r w:rsidRPr="00BA286E">
        <w:rPr>
          <w:rFonts w:ascii="Arial" w:hAnsi="Arial" w:cs="Arial"/>
          <w:color w:val="000000" w:themeColor="text1"/>
          <w:sz w:val="22"/>
          <w:szCs w:val="22"/>
        </w:rPr>
        <w:t xml:space="preserve">El siguiente es el texto del aviso por medio del cual se obtendrá la autorización de los asistentes a eventos en los cuales se tomen fotografías o vídeos de manera masiva, la cual podrá realizarse de la siguiente manera: </w:t>
      </w:r>
    </w:p>
    <w:p w14:paraId="6FF903BF" w14:textId="77777777" w:rsidR="00B72DA6" w:rsidRPr="00BA286E" w:rsidRDefault="00B72DA6" w:rsidP="00B72DA6">
      <w:pPr>
        <w:pStyle w:val="Sinespaciado"/>
        <w:numPr>
          <w:ilvl w:val="0"/>
          <w:numId w:val="27"/>
        </w:numPr>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 xml:space="preserve">Fijar un pendón araña que contenga el aviso de privacidad; </w:t>
      </w:r>
    </w:p>
    <w:p w14:paraId="3F11B265" w14:textId="77777777" w:rsidR="00B72DA6" w:rsidRPr="00BA286E" w:rsidRDefault="00B72DA6" w:rsidP="00B72DA6">
      <w:pPr>
        <w:pStyle w:val="Sinespaciado"/>
        <w:numPr>
          <w:ilvl w:val="0"/>
          <w:numId w:val="27"/>
        </w:numPr>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Incluirlo en una lámina de las diapositivas de las presentaciones o;</w:t>
      </w:r>
    </w:p>
    <w:p w14:paraId="24F597D9" w14:textId="77777777" w:rsidR="00B72DA6" w:rsidRPr="00BA286E" w:rsidRDefault="00B72DA6" w:rsidP="00B72DA6">
      <w:pPr>
        <w:pStyle w:val="Sinespaciado"/>
        <w:numPr>
          <w:ilvl w:val="0"/>
          <w:numId w:val="27"/>
        </w:numPr>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 xml:space="preserve">Anunciarlo por micrófono (audios). </w:t>
      </w:r>
    </w:p>
    <w:p w14:paraId="7CCF1A6C" w14:textId="77777777" w:rsidR="00B72DA6" w:rsidRPr="00BA286E" w:rsidRDefault="00B72DA6" w:rsidP="00B72DA6">
      <w:pPr>
        <w:pStyle w:val="Sinespaciado"/>
        <w:spacing w:line="276" w:lineRule="auto"/>
        <w:ind w:left="1080"/>
        <w:jc w:val="both"/>
        <w:rPr>
          <w:rFonts w:ascii="Arial" w:hAnsi="Arial" w:cs="Arial"/>
          <w:color w:val="000000" w:themeColor="text1"/>
          <w:sz w:val="22"/>
          <w:szCs w:val="22"/>
        </w:rPr>
      </w:pPr>
    </w:p>
    <w:p w14:paraId="3035A316" w14:textId="77777777" w:rsidR="00B72DA6" w:rsidRPr="00BA286E" w:rsidRDefault="00B72DA6" w:rsidP="00B72DA6">
      <w:pPr>
        <w:pStyle w:val="Sinespaciado"/>
        <w:spacing w:line="276" w:lineRule="auto"/>
        <w:jc w:val="both"/>
        <w:rPr>
          <w:rFonts w:ascii="Arial" w:hAnsi="Arial" w:cs="Arial"/>
          <w:color w:val="000000" w:themeColor="text1"/>
          <w:sz w:val="22"/>
          <w:szCs w:val="22"/>
        </w:rPr>
      </w:pPr>
      <w:r w:rsidRPr="00BA286E">
        <w:rPr>
          <w:rFonts w:ascii="Arial" w:hAnsi="Arial" w:cs="Arial"/>
          <w:b/>
          <w:bCs/>
          <w:color w:val="000000" w:themeColor="text1"/>
          <w:sz w:val="22"/>
          <w:szCs w:val="22"/>
        </w:rPr>
        <w:t>Nota:</w:t>
      </w:r>
      <w:r w:rsidRPr="00BA286E">
        <w:rPr>
          <w:rFonts w:ascii="Arial" w:hAnsi="Arial" w:cs="Arial"/>
          <w:color w:val="000000" w:themeColor="text1"/>
          <w:sz w:val="22"/>
          <w:szCs w:val="22"/>
        </w:rPr>
        <w:t xml:space="preserve"> Es importante, tomar fotografía a dicho pendón o lámina de diapositiva y registrar en un acta que se informó por estos medios a los titulares. El modelo de aviso a tomar es el siguiente:  </w:t>
      </w:r>
    </w:p>
    <w:tbl>
      <w:tblPr>
        <w:tblStyle w:val="Tablaconcuadrcula"/>
        <w:tblW w:w="0" w:type="auto"/>
        <w:tblLook w:val="04A0" w:firstRow="1" w:lastRow="0" w:firstColumn="1" w:lastColumn="0" w:noHBand="0" w:noVBand="1"/>
      </w:tblPr>
      <w:tblGrid>
        <w:gridCol w:w="9039"/>
      </w:tblGrid>
      <w:tr w:rsidR="00842B57" w:rsidRPr="00BA286E" w14:paraId="337E3124" w14:textId="77777777" w:rsidTr="007027E0">
        <w:tc>
          <w:tcPr>
            <w:tcW w:w="9039" w:type="dxa"/>
          </w:tcPr>
          <w:p w14:paraId="64BFF746" w14:textId="77777777" w:rsidR="00B72DA6" w:rsidRPr="00BA286E" w:rsidRDefault="00B72DA6" w:rsidP="007027E0">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 xml:space="preserve">Estimado asistente al encuentro/evento organizado por la </w:t>
            </w:r>
            <w:r w:rsidRPr="00BA286E">
              <w:rPr>
                <w:rFonts w:ascii="Arial" w:hAnsi="Arial" w:cs="Arial"/>
                <w:b/>
                <w:bCs/>
                <w:color w:val="000000" w:themeColor="text1"/>
                <w:sz w:val="22"/>
                <w:szCs w:val="22"/>
              </w:rPr>
              <w:t>ASOCIACIÓN CANAL LOCAL DE TELEVISIÓN DE MEDELLÍN “TELEMEDELLÍN”</w:t>
            </w:r>
            <w:r w:rsidRPr="00BA286E">
              <w:rPr>
                <w:rFonts w:ascii="Arial" w:hAnsi="Arial" w:cs="Arial"/>
                <w:color w:val="000000" w:themeColor="text1"/>
                <w:sz w:val="22"/>
                <w:szCs w:val="22"/>
              </w:rPr>
              <w:t xml:space="preserve">. En cumplimiento de la Ley 1581 de 2012 le informamos que durante la ejecución del presente evento se realizarán capturas fotográficas/fílmicas, las cuales podrán ser publicadas en diferentes medios de difusión institucionales y externos. Por esta razón, TELEMEDELLÍN le solicita su autorización para llevar a cabo la toma y publicación de dicho material con la única finalidad de guardar memorias del evento y realizar la difusión de este. La autorización se entenderá como otorgada con su permanencia en el evento. Consulte la Política de Tratamiento de Información Personal en las instalaciones físicas de la entidad o a través de nuestra página web </w:t>
            </w:r>
            <w:hyperlink r:id="rId38" w:history="1">
              <w:r w:rsidRPr="00BA286E">
                <w:rPr>
                  <w:rStyle w:val="Hipervnculo"/>
                  <w:rFonts w:ascii="Arial" w:hAnsi="Arial" w:cs="Arial"/>
                  <w:color w:val="000000" w:themeColor="text1"/>
                  <w:sz w:val="22"/>
                  <w:szCs w:val="22"/>
                </w:rPr>
                <w:t>https://TELEMEDELLIN.tv/</w:t>
              </w:r>
            </w:hyperlink>
            <w:r w:rsidRPr="00BA286E">
              <w:rPr>
                <w:rFonts w:ascii="Arial" w:hAnsi="Arial" w:cs="Arial"/>
                <w:color w:val="000000" w:themeColor="text1"/>
                <w:sz w:val="22"/>
                <w:szCs w:val="22"/>
              </w:rPr>
              <w:t xml:space="preserve"> ejerza los derechos que como titular de datos personales le asisten a través del correo electrónico </w:t>
            </w:r>
            <w:hyperlink r:id="rId39" w:history="1">
              <w:r w:rsidRPr="00BA286E">
                <w:rPr>
                  <w:rStyle w:val="Hipervnculo"/>
                  <w:rFonts w:ascii="Arial" w:hAnsi="Arial" w:cs="Arial"/>
                  <w:color w:val="000000" w:themeColor="text1"/>
                  <w:sz w:val="22"/>
                  <w:szCs w:val="22"/>
                </w:rPr>
                <w:t>habeasdata@TELEMEDELLIN.tv</w:t>
              </w:r>
            </w:hyperlink>
            <w:r w:rsidRPr="00BA286E">
              <w:rPr>
                <w:rFonts w:ascii="Arial" w:hAnsi="Arial" w:cs="Arial"/>
                <w:color w:val="000000" w:themeColor="text1"/>
                <w:sz w:val="22"/>
                <w:szCs w:val="22"/>
              </w:rPr>
              <w:t xml:space="preserve">   </w:t>
            </w:r>
          </w:p>
        </w:tc>
      </w:tr>
    </w:tbl>
    <w:p w14:paraId="4B1B4101" w14:textId="77777777" w:rsidR="00B72DA6" w:rsidRPr="00BA286E" w:rsidRDefault="00B72DA6" w:rsidP="00B72DA6">
      <w:pPr>
        <w:jc w:val="both"/>
        <w:rPr>
          <w:rFonts w:ascii="Arial" w:hAnsi="Arial" w:cs="Arial"/>
          <w:bCs/>
          <w:color w:val="000000" w:themeColor="text1"/>
          <w:sz w:val="22"/>
          <w:szCs w:val="22"/>
        </w:rPr>
      </w:pPr>
      <w:r w:rsidRPr="00BA286E">
        <w:rPr>
          <w:rFonts w:ascii="Arial" w:hAnsi="Arial" w:cs="Arial"/>
          <w:b/>
          <w:color w:val="000000" w:themeColor="text1"/>
          <w:sz w:val="22"/>
          <w:szCs w:val="22"/>
        </w:rPr>
        <w:t xml:space="preserve">Parágrafo primero: </w:t>
      </w:r>
      <w:r w:rsidRPr="00BA286E">
        <w:rPr>
          <w:rFonts w:ascii="Arial" w:hAnsi="Arial" w:cs="Arial"/>
          <w:bCs/>
          <w:color w:val="000000" w:themeColor="text1"/>
          <w:sz w:val="22"/>
          <w:szCs w:val="22"/>
        </w:rPr>
        <w:t xml:space="preserve">Para realizar la recolección individual y uso de la imagen de una persona natural de forma individual que pueda incluir una explotación a título comercial, se sugiere aplicar el siguiente formato: </w:t>
      </w:r>
    </w:p>
    <w:tbl>
      <w:tblPr>
        <w:tblStyle w:val="Tablaconcuadrcula"/>
        <w:tblW w:w="0" w:type="auto"/>
        <w:tblLook w:val="04A0" w:firstRow="1" w:lastRow="0" w:firstColumn="1" w:lastColumn="0" w:noHBand="0" w:noVBand="1"/>
      </w:tblPr>
      <w:tblGrid>
        <w:gridCol w:w="8828"/>
      </w:tblGrid>
      <w:tr w:rsidR="00842B57" w:rsidRPr="00BA286E" w14:paraId="5022ADC5" w14:textId="77777777" w:rsidTr="007027E0">
        <w:tc>
          <w:tcPr>
            <w:tcW w:w="8828" w:type="dxa"/>
          </w:tcPr>
          <w:p w14:paraId="6F99927C" w14:textId="77777777" w:rsidR="00B72DA6" w:rsidRPr="00BA286E" w:rsidRDefault="00B72DA6" w:rsidP="007027E0">
            <w:pPr>
              <w:jc w:val="center"/>
              <w:rPr>
                <w:rFonts w:ascii="Arial" w:hAnsi="Arial" w:cs="Arial"/>
                <w:color w:val="000000" w:themeColor="text1"/>
                <w:sz w:val="22"/>
                <w:szCs w:val="22"/>
              </w:rPr>
            </w:pPr>
            <w:r w:rsidRPr="00BA286E">
              <w:rPr>
                <w:rFonts w:ascii="Arial" w:hAnsi="Arial" w:cs="Arial"/>
                <w:b/>
                <w:color w:val="000000" w:themeColor="text1"/>
                <w:sz w:val="22"/>
                <w:szCs w:val="22"/>
              </w:rPr>
              <w:lastRenderedPageBreak/>
              <w:t>AUTORIZACIÓN DE USO DERECHOS DE IMAGEN</w:t>
            </w:r>
          </w:p>
          <w:p w14:paraId="7195980E" w14:textId="77777777" w:rsidR="00B72DA6" w:rsidRPr="00BA286E" w:rsidRDefault="00B72DA6" w:rsidP="007027E0">
            <w:pPr>
              <w:jc w:val="both"/>
              <w:rPr>
                <w:rFonts w:ascii="Arial" w:hAnsi="Arial" w:cs="Arial"/>
                <w:color w:val="000000" w:themeColor="text1"/>
                <w:sz w:val="22"/>
                <w:szCs w:val="22"/>
              </w:rPr>
            </w:pPr>
            <w:r w:rsidRPr="00BA286E">
              <w:rPr>
                <w:rFonts w:ascii="Arial" w:hAnsi="Arial" w:cs="Arial"/>
                <w:iCs/>
                <w:color w:val="000000" w:themeColor="text1"/>
                <w:sz w:val="22"/>
                <w:szCs w:val="22"/>
                <w:shd w:val="clear" w:color="auto" w:fill="FFFFFF"/>
              </w:rPr>
              <w:t xml:space="preserve">Yo, </w:t>
            </w:r>
            <w:r w:rsidRPr="00BA286E">
              <w:rPr>
                <w:rFonts w:ascii="Arial" w:hAnsi="Arial" w:cs="Arial"/>
                <w:iCs/>
                <w:color w:val="000000" w:themeColor="text1"/>
                <w:sz w:val="22"/>
                <w:szCs w:val="22"/>
                <w:u w:val="single"/>
                <w:shd w:val="clear" w:color="auto" w:fill="FFFFFF"/>
              </w:rPr>
              <w:tab/>
            </w:r>
            <w:r w:rsidRPr="00BA286E">
              <w:rPr>
                <w:rFonts w:ascii="Arial" w:hAnsi="Arial" w:cs="Arial"/>
                <w:iCs/>
                <w:color w:val="000000" w:themeColor="text1"/>
                <w:sz w:val="22"/>
                <w:szCs w:val="22"/>
                <w:u w:val="single"/>
                <w:shd w:val="clear" w:color="auto" w:fill="FFFFFF"/>
              </w:rPr>
              <w:tab/>
            </w:r>
            <w:r w:rsidRPr="00BA286E">
              <w:rPr>
                <w:rFonts w:ascii="Arial" w:hAnsi="Arial" w:cs="Arial"/>
                <w:iCs/>
                <w:color w:val="000000" w:themeColor="text1"/>
                <w:sz w:val="22"/>
                <w:szCs w:val="22"/>
                <w:u w:val="single"/>
                <w:shd w:val="clear" w:color="auto" w:fill="FFFFFF"/>
              </w:rPr>
              <w:tab/>
            </w:r>
            <w:r w:rsidRPr="00BA286E">
              <w:rPr>
                <w:rFonts w:ascii="Arial" w:hAnsi="Arial" w:cs="Arial"/>
                <w:iCs/>
                <w:color w:val="000000" w:themeColor="text1"/>
                <w:sz w:val="22"/>
                <w:szCs w:val="22"/>
                <w:u w:val="single"/>
                <w:shd w:val="clear" w:color="auto" w:fill="FFFFFF"/>
              </w:rPr>
              <w:tab/>
            </w:r>
            <w:r w:rsidRPr="00BA286E">
              <w:rPr>
                <w:rFonts w:ascii="Arial" w:hAnsi="Arial" w:cs="Arial"/>
                <w:iCs/>
                <w:color w:val="000000" w:themeColor="text1"/>
                <w:sz w:val="22"/>
                <w:szCs w:val="22"/>
                <w:u w:val="single"/>
                <w:shd w:val="clear" w:color="auto" w:fill="FFFFFF"/>
              </w:rPr>
              <w:tab/>
            </w:r>
            <w:r w:rsidRPr="00BA286E">
              <w:rPr>
                <w:rFonts w:ascii="Arial" w:hAnsi="Arial" w:cs="Arial"/>
                <w:iCs/>
                <w:color w:val="000000" w:themeColor="text1"/>
                <w:sz w:val="22"/>
                <w:szCs w:val="22"/>
                <w:u w:val="single"/>
                <w:shd w:val="clear" w:color="auto" w:fill="FFFFFF"/>
              </w:rPr>
              <w:tab/>
            </w:r>
            <w:r w:rsidRPr="00BA286E">
              <w:rPr>
                <w:rFonts w:ascii="Arial" w:hAnsi="Arial" w:cs="Arial"/>
                <w:iCs/>
                <w:color w:val="000000" w:themeColor="text1"/>
                <w:sz w:val="22"/>
                <w:szCs w:val="22"/>
                <w:shd w:val="clear" w:color="auto" w:fill="FFFFFF"/>
              </w:rPr>
              <w:t>, identificado(a) con C.C. No.</w:t>
            </w:r>
            <w:r w:rsidRPr="00BA286E">
              <w:rPr>
                <w:rFonts w:ascii="Arial" w:hAnsi="Arial" w:cs="Arial"/>
                <w:iCs/>
                <w:color w:val="000000" w:themeColor="text1"/>
                <w:sz w:val="22"/>
                <w:szCs w:val="22"/>
                <w:u w:val="single"/>
                <w:shd w:val="clear" w:color="auto" w:fill="FFFFFF"/>
              </w:rPr>
              <w:tab/>
            </w:r>
            <w:r w:rsidRPr="00BA286E">
              <w:rPr>
                <w:rFonts w:ascii="Arial" w:hAnsi="Arial" w:cs="Arial"/>
                <w:iCs/>
                <w:color w:val="000000" w:themeColor="text1"/>
                <w:sz w:val="22"/>
                <w:szCs w:val="22"/>
                <w:u w:val="single"/>
                <w:shd w:val="clear" w:color="auto" w:fill="FFFFFF"/>
              </w:rPr>
              <w:tab/>
            </w:r>
            <w:r w:rsidRPr="00BA286E">
              <w:rPr>
                <w:rFonts w:ascii="Arial" w:hAnsi="Arial" w:cs="Arial"/>
                <w:iCs/>
                <w:color w:val="000000" w:themeColor="text1"/>
                <w:sz w:val="22"/>
                <w:szCs w:val="22"/>
                <w:u w:val="single"/>
                <w:shd w:val="clear" w:color="auto" w:fill="FFFFFF"/>
              </w:rPr>
              <w:tab/>
            </w:r>
            <w:r w:rsidRPr="00BA286E">
              <w:rPr>
                <w:rFonts w:ascii="Arial" w:hAnsi="Arial" w:cs="Arial"/>
                <w:iCs/>
                <w:color w:val="000000" w:themeColor="text1"/>
                <w:sz w:val="22"/>
                <w:szCs w:val="22"/>
                <w:shd w:val="clear" w:color="auto" w:fill="FFFFFF"/>
              </w:rPr>
              <w:t>, autorizo</w:t>
            </w:r>
            <w:r w:rsidRPr="00BA286E">
              <w:rPr>
                <w:rFonts w:ascii="Arial" w:hAnsi="Arial" w:cs="Arial"/>
                <w:color w:val="000000" w:themeColor="text1"/>
                <w:sz w:val="22"/>
                <w:szCs w:val="22"/>
              </w:rPr>
              <w:t xml:space="preserve"> a la </w:t>
            </w:r>
            <w:r w:rsidRPr="00BA286E">
              <w:rPr>
                <w:rFonts w:ascii="Arial" w:hAnsi="Arial" w:cs="Arial"/>
                <w:b/>
                <w:bCs/>
                <w:color w:val="000000" w:themeColor="text1"/>
                <w:sz w:val="22"/>
                <w:szCs w:val="22"/>
              </w:rPr>
              <w:t>ASOCIACIÓN CANAL LOCAL DE TELEVISIÓN DE MEDELLÍN “TELEMEDELLÍN”</w:t>
            </w:r>
            <w:r w:rsidRPr="00BA286E">
              <w:rPr>
                <w:rFonts w:ascii="Arial" w:hAnsi="Arial" w:cs="Arial"/>
                <w:color w:val="000000" w:themeColor="text1"/>
                <w:sz w:val="22"/>
                <w:szCs w:val="22"/>
              </w:rPr>
              <w:t>, identificada con NIT 811.006.762-3 para que incluya en cualquier soporte audiovisual las fotografías e imágenes que se lleguen a tomar durante el desarrollo del sorteo organizado por parte de TELEMEDELLÍN. Lo anterior, para efectos de reproducción y comunicación pública. En consecuencia, declaro:</w:t>
            </w:r>
          </w:p>
          <w:p w14:paraId="12F7386A" w14:textId="77777777" w:rsidR="00B72DA6" w:rsidRPr="00BA286E" w:rsidRDefault="00B72DA6" w:rsidP="007027E0">
            <w:pPr>
              <w:jc w:val="both"/>
              <w:rPr>
                <w:rFonts w:ascii="Arial" w:hAnsi="Arial" w:cs="Arial"/>
                <w:color w:val="000000" w:themeColor="text1"/>
                <w:sz w:val="22"/>
                <w:szCs w:val="22"/>
              </w:rPr>
            </w:pPr>
            <w:r w:rsidRPr="00BA286E">
              <w:rPr>
                <w:rFonts w:ascii="Arial" w:hAnsi="Arial" w:cs="Arial"/>
                <w:b/>
                <w:color w:val="000000" w:themeColor="text1"/>
                <w:sz w:val="22"/>
                <w:szCs w:val="22"/>
              </w:rPr>
              <w:t>PRIMERO.</w:t>
            </w:r>
            <w:r w:rsidRPr="00BA286E">
              <w:rPr>
                <w:rFonts w:ascii="Arial" w:hAnsi="Arial" w:cs="Arial"/>
                <w:color w:val="000000" w:themeColor="text1"/>
                <w:sz w:val="22"/>
                <w:szCs w:val="22"/>
              </w:rPr>
              <w:t xml:space="preserve"> Mediante el presente documento autorizo la </w:t>
            </w:r>
            <w:r w:rsidRPr="00BA286E">
              <w:rPr>
                <w:rFonts w:ascii="Arial" w:hAnsi="Arial" w:cs="Arial"/>
                <w:b/>
                <w:bCs/>
                <w:color w:val="000000" w:themeColor="text1"/>
                <w:sz w:val="22"/>
                <w:szCs w:val="22"/>
              </w:rPr>
              <w:t>ASOCIACIÓN CANAL LOCAL DE TELEVISIÓN DE MEDELLÍN “TELEMEDELLÍN”</w:t>
            </w:r>
            <w:r w:rsidRPr="00BA286E">
              <w:rPr>
                <w:rFonts w:ascii="Arial" w:hAnsi="Arial" w:cs="Arial"/>
                <w:color w:val="000000" w:themeColor="text1"/>
                <w:sz w:val="22"/>
                <w:szCs w:val="22"/>
              </w:rPr>
              <w:t xml:space="preserve">  para que haga el uso de mis derechos de imagen, </w:t>
            </w:r>
            <w:r w:rsidRPr="00BA286E">
              <w:rPr>
                <w:rFonts w:ascii="Arial" w:hAnsi="Arial" w:cs="Arial"/>
                <w:iCs/>
                <w:color w:val="000000" w:themeColor="text1"/>
                <w:sz w:val="22"/>
                <w:szCs w:val="22"/>
                <w:shd w:val="clear" w:color="auto" w:fill="FFFFFF"/>
              </w:rPr>
              <w:t xml:space="preserve">así como de los </w:t>
            </w:r>
            <w:r w:rsidRPr="00BA286E">
              <w:rPr>
                <w:rFonts w:ascii="Arial" w:hAnsi="Arial" w:cs="Arial"/>
                <w:color w:val="000000" w:themeColor="text1"/>
                <w:sz w:val="22"/>
                <w:szCs w:val="22"/>
              </w:rPr>
              <w:t xml:space="preserve">derechos de autor y en general todos aquellos derechos de propiedad intelectual que tengan que ver con el derecho de imagen, para incluirlos sobre fotografías, procedimientos análogos a la fotografía, producciones audiovisuales (Videos), portafolios de servicios, y en general todos aquellos que permitan </w:t>
            </w:r>
            <w:r w:rsidRPr="00BA286E">
              <w:rPr>
                <w:rFonts w:ascii="Arial" w:eastAsia="Times New Roman" w:hAnsi="Arial" w:cs="Arial"/>
                <w:color w:val="000000" w:themeColor="text1"/>
                <w:sz w:val="22"/>
                <w:szCs w:val="22"/>
              </w:rPr>
              <w:t>ejecutar el proceso de exteriorización, comunicación y promoción de los servicios de TELEMEDELLÍN.</w:t>
            </w:r>
          </w:p>
          <w:p w14:paraId="313C0091" w14:textId="77777777" w:rsidR="00B72DA6" w:rsidRPr="00BA286E" w:rsidRDefault="00B72DA6"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 </w:t>
            </w:r>
            <w:r w:rsidRPr="00BA286E">
              <w:rPr>
                <w:rFonts w:ascii="Arial" w:hAnsi="Arial" w:cs="Arial"/>
                <w:b/>
                <w:color w:val="000000" w:themeColor="text1"/>
                <w:sz w:val="22"/>
                <w:szCs w:val="22"/>
              </w:rPr>
              <w:t xml:space="preserve">SEGUNDO. </w:t>
            </w:r>
            <w:r w:rsidRPr="00BA286E">
              <w:rPr>
                <w:rFonts w:ascii="Arial" w:hAnsi="Arial" w:cs="Arial"/>
                <w:color w:val="000000" w:themeColor="text1"/>
                <w:sz w:val="22"/>
                <w:szCs w:val="22"/>
              </w:rPr>
              <w:t>La presente autorización de uso se otorga para ser utilizada en formato o soporte material en ediciones impresas, y se extiende a la utilización en medio electrónico, óptico, magnético, en redes (Intranet e Internet), mensajes de datos o similares y en general para cualquier medio o soporte conocido. La publicación podrá efectuarse de manera directa o a través de un tercero que se designe para tal fin, siempre y cuando se respeten las garantías constitucionales y legales establecidas.</w:t>
            </w:r>
          </w:p>
          <w:p w14:paraId="65EE8E25" w14:textId="77777777" w:rsidR="00B72DA6" w:rsidRPr="00BA286E" w:rsidRDefault="00B72DA6" w:rsidP="007027E0">
            <w:pPr>
              <w:jc w:val="both"/>
              <w:rPr>
                <w:rFonts w:ascii="Arial" w:hAnsi="Arial" w:cs="Arial"/>
                <w:color w:val="000000" w:themeColor="text1"/>
                <w:sz w:val="22"/>
                <w:szCs w:val="22"/>
              </w:rPr>
            </w:pPr>
            <w:r w:rsidRPr="00BA286E">
              <w:rPr>
                <w:rFonts w:ascii="Arial" w:hAnsi="Arial" w:cs="Arial"/>
                <w:b/>
                <w:color w:val="000000" w:themeColor="text1"/>
                <w:sz w:val="22"/>
                <w:szCs w:val="22"/>
              </w:rPr>
              <w:t>TERCERO.</w:t>
            </w:r>
            <w:r w:rsidRPr="00BA286E">
              <w:rPr>
                <w:rFonts w:ascii="Arial" w:hAnsi="Arial" w:cs="Arial"/>
                <w:color w:val="000000" w:themeColor="text1"/>
                <w:sz w:val="22"/>
                <w:szCs w:val="22"/>
              </w:rPr>
              <w:t xml:space="preserve"> Los derechos aquí autorizados se dan sin limitación geográfica o territorial alguna. De igual forma la autorización de uso aquí establecida no implicará exclusividad, por lo que me reservo el derecho de otorgar autorizaciones de uso similares en los mismos términos en favor de terceros. Asimismo, renuncio a cualquier compensación económica derivada o que se derive de la autorización aquí otorgada, declarando en paz y salvo a la </w:t>
            </w:r>
            <w:r w:rsidRPr="00BA286E">
              <w:rPr>
                <w:rFonts w:ascii="Arial" w:hAnsi="Arial" w:cs="Arial"/>
                <w:b/>
                <w:bCs/>
                <w:color w:val="000000" w:themeColor="text1"/>
                <w:sz w:val="22"/>
                <w:szCs w:val="22"/>
              </w:rPr>
              <w:t>ASOCIACIÓN CANAL LOCAL DE TELEVISIÓN DE MEDELLÍN “TELEMEDELLÍN”</w:t>
            </w:r>
            <w:r w:rsidRPr="00BA286E">
              <w:rPr>
                <w:rFonts w:ascii="Arial" w:hAnsi="Arial" w:cs="Arial"/>
                <w:color w:val="000000" w:themeColor="text1"/>
                <w:sz w:val="22"/>
                <w:szCs w:val="22"/>
              </w:rPr>
              <w:t xml:space="preserve">. </w:t>
            </w:r>
          </w:p>
          <w:p w14:paraId="0BD0089F" w14:textId="77777777" w:rsidR="00B72DA6" w:rsidRPr="00BA286E" w:rsidRDefault="00B72DA6" w:rsidP="007027E0">
            <w:pPr>
              <w:jc w:val="both"/>
              <w:rPr>
                <w:rFonts w:ascii="Arial" w:hAnsi="Arial" w:cs="Arial"/>
                <w:color w:val="000000" w:themeColor="text1"/>
                <w:sz w:val="22"/>
                <w:szCs w:val="22"/>
              </w:rPr>
            </w:pPr>
            <w:r w:rsidRPr="00BA286E">
              <w:rPr>
                <w:rFonts w:ascii="Arial" w:hAnsi="Arial" w:cs="Arial"/>
                <w:b/>
                <w:color w:val="000000" w:themeColor="text1"/>
                <w:sz w:val="22"/>
                <w:szCs w:val="22"/>
              </w:rPr>
              <w:t>CUARTO:</w:t>
            </w:r>
            <w:r w:rsidRPr="00BA286E">
              <w:rPr>
                <w:rFonts w:ascii="Arial" w:hAnsi="Arial" w:cs="Arial"/>
                <w:color w:val="000000" w:themeColor="text1"/>
                <w:sz w:val="22"/>
                <w:szCs w:val="22"/>
              </w:rPr>
              <w:t xml:space="preserve"> He sido informado sobre los derechos que me asisten como titular de los datos personales entregados a la </w:t>
            </w:r>
            <w:r w:rsidRPr="00BA286E">
              <w:rPr>
                <w:rFonts w:ascii="Arial" w:hAnsi="Arial" w:cs="Arial"/>
                <w:b/>
                <w:bCs/>
                <w:color w:val="000000" w:themeColor="text1"/>
                <w:sz w:val="22"/>
                <w:szCs w:val="22"/>
              </w:rPr>
              <w:t>ASOCIACIÓN CANAL LOCAL DE TELEVISIÓN DE MEDELLÍN “TELEMEDELLÍN”</w:t>
            </w:r>
            <w:r w:rsidRPr="00BA286E">
              <w:rPr>
                <w:rFonts w:ascii="Arial" w:hAnsi="Arial" w:cs="Arial"/>
                <w:color w:val="000000" w:themeColor="text1"/>
                <w:sz w:val="22"/>
                <w:szCs w:val="22"/>
              </w:rPr>
              <w:t xml:space="preserve"> y autorizo el tratamiento de los mismos conforme a los lineamientos establecidos en la política de privacidad de la </w:t>
            </w:r>
            <w:r w:rsidRPr="00BA286E">
              <w:rPr>
                <w:rFonts w:ascii="Arial" w:hAnsi="Arial" w:cs="Arial"/>
                <w:b/>
                <w:bCs/>
                <w:color w:val="000000" w:themeColor="text1"/>
                <w:sz w:val="22"/>
                <w:szCs w:val="22"/>
              </w:rPr>
              <w:t>ASOCIACIÓN CANAL LOCAL DE TELEVISIÓN DE MEDELLÍN “TELEMEDELLÍN”</w:t>
            </w:r>
            <w:r w:rsidRPr="00BA286E">
              <w:rPr>
                <w:rFonts w:ascii="Arial" w:hAnsi="Arial" w:cs="Arial"/>
                <w:color w:val="000000" w:themeColor="text1"/>
                <w:sz w:val="22"/>
                <w:szCs w:val="22"/>
              </w:rPr>
              <w:t xml:space="preserve"> consultable en el sitio web </w:t>
            </w:r>
            <w:hyperlink r:id="rId40" w:history="1">
              <w:r w:rsidRPr="00BA286E">
                <w:rPr>
                  <w:rStyle w:val="Hipervnculo"/>
                  <w:rFonts w:ascii="Arial" w:hAnsi="Arial" w:cs="Arial"/>
                  <w:color w:val="000000" w:themeColor="text1"/>
                  <w:sz w:val="22"/>
                  <w:szCs w:val="22"/>
                </w:rPr>
                <w:t>https://TELEMEDELLIN.tv/</w:t>
              </w:r>
            </w:hyperlink>
            <w:r w:rsidRPr="00BA286E">
              <w:rPr>
                <w:rFonts w:ascii="Arial" w:hAnsi="Arial" w:cs="Arial"/>
                <w:color w:val="000000" w:themeColor="text1"/>
                <w:sz w:val="22"/>
                <w:szCs w:val="22"/>
              </w:rPr>
              <w:t>, entendiendo que las finalidades del tratamiento obedecen a dar difusión y exteriorización del evento/actividad en que participe.</w:t>
            </w:r>
          </w:p>
          <w:p w14:paraId="46E773CF" w14:textId="77777777" w:rsidR="00B72DA6" w:rsidRPr="00BA286E" w:rsidRDefault="00B72DA6"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Para constancia de lo anterior se firma y otorga en la ciudad de Barrancabermeja, el presente documento a los </w:t>
            </w:r>
            <w:r w:rsidRPr="00BA286E">
              <w:rPr>
                <w:rFonts w:ascii="Arial" w:hAnsi="Arial" w:cs="Arial"/>
                <w:color w:val="000000" w:themeColor="text1"/>
                <w:sz w:val="22"/>
                <w:szCs w:val="22"/>
                <w:u w:val="single"/>
              </w:rPr>
              <w:tab/>
            </w:r>
            <w:r w:rsidRPr="00BA286E">
              <w:rPr>
                <w:rFonts w:ascii="Arial" w:hAnsi="Arial" w:cs="Arial"/>
                <w:color w:val="000000" w:themeColor="text1"/>
                <w:sz w:val="22"/>
                <w:szCs w:val="22"/>
              </w:rPr>
              <w:t xml:space="preserve"> días del mes de </w:t>
            </w:r>
            <w:r w:rsidRPr="00BA286E">
              <w:rPr>
                <w:rFonts w:ascii="Arial" w:hAnsi="Arial" w:cs="Arial"/>
                <w:color w:val="000000" w:themeColor="text1"/>
                <w:sz w:val="22"/>
                <w:szCs w:val="22"/>
                <w:u w:val="single"/>
              </w:rPr>
              <w:tab/>
            </w:r>
            <w:r w:rsidRPr="00BA286E">
              <w:rPr>
                <w:rFonts w:ascii="Arial" w:hAnsi="Arial" w:cs="Arial"/>
                <w:color w:val="000000" w:themeColor="text1"/>
                <w:sz w:val="22"/>
                <w:szCs w:val="22"/>
                <w:u w:val="single"/>
              </w:rPr>
              <w:tab/>
            </w:r>
            <w:r w:rsidRPr="00BA286E">
              <w:rPr>
                <w:rFonts w:ascii="Arial" w:hAnsi="Arial" w:cs="Arial"/>
                <w:color w:val="000000" w:themeColor="text1"/>
                <w:sz w:val="22"/>
                <w:szCs w:val="22"/>
              </w:rPr>
              <w:t xml:space="preserve"> de 2020.</w:t>
            </w:r>
          </w:p>
          <w:p w14:paraId="3852A0F2" w14:textId="77777777" w:rsidR="00B72DA6" w:rsidRPr="00BA286E" w:rsidRDefault="00B72DA6" w:rsidP="007027E0">
            <w:pPr>
              <w:jc w:val="both"/>
              <w:rPr>
                <w:rFonts w:ascii="Arial" w:hAnsi="Arial" w:cs="Arial"/>
                <w:color w:val="000000" w:themeColor="text1"/>
                <w:sz w:val="22"/>
                <w:szCs w:val="22"/>
              </w:rPr>
            </w:pPr>
          </w:p>
          <w:p w14:paraId="54F52819" w14:textId="77777777" w:rsidR="00B72DA6" w:rsidRPr="00BA286E" w:rsidRDefault="00B72DA6" w:rsidP="007027E0">
            <w:pPr>
              <w:jc w:val="both"/>
              <w:rPr>
                <w:rFonts w:ascii="Arial" w:hAnsi="Arial" w:cs="Arial"/>
                <w:b/>
                <w:color w:val="000000" w:themeColor="text1"/>
                <w:sz w:val="22"/>
                <w:szCs w:val="22"/>
              </w:rPr>
            </w:pPr>
            <w:r w:rsidRPr="00BA286E">
              <w:rPr>
                <w:rFonts w:ascii="Arial" w:hAnsi="Arial" w:cs="Arial"/>
                <w:b/>
                <w:color w:val="000000" w:themeColor="text1"/>
                <w:sz w:val="22"/>
                <w:szCs w:val="22"/>
              </w:rPr>
              <w:t>FIRMA</w:t>
            </w:r>
          </w:p>
          <w:p w14:paraId="5C102C29" w14:textId="77777777" w:rsidR="00B72DA6" w:rsidRPr="00BA286E" w:rsidRDefault="00B72DA6" w:rsidP="007027E0">
            <w:pPr>
              <w:jc w:val="both"/>
              <w:rPr>
                <w:rFonts w:ascii="Arial" w:hAnsi="Arial" w:cs="Arial"/>
                <w:b/>
                <w:color w:val="000000" w:themeColor="text1"/>
                <w:sz w:val="22"/>
                <w:szCs w:val="22"/>
              </w:rPr>
            </w:pPr>
            <w:r w:rsidRPr="00BA286E">
              <w:rPr>
                <w:rFonts w:ascii="Arial" w:hAnsi="Arial" w:cs="Arial"/>
                <w:b/>
                <w:color w:val="000000" w:themeColor="text1"/>
                <w:sz w:val="22"/>
                <w:szCs w:val="22"/>
              </w:rPr>
              <w:t>NOMBRE</w:t>
            </w:r>
          </w:p>
          <w:p w14:paraId="737AFC01" w14:textId="77777777" w:rsidR="00B72DA6" w:rsidRPr="00BA286E" w:rsidRDefault="00B72DA6" w:rsidP="007027E0">
            <w:pPr>
              <w:jc w:val="both"/>
              <w:rPr>
                <w:rFonts w:ascii="Arial" w:hAnsi="Arial" w:cs="Arial"/>
                <w:b/>
                <w:color w:val="000000" w:themeColor="text1"/>
                <w:sz w:val="22"/>
                <w:szCs w:val="22"/>
              </w:rPr>
            </w:pPr>
            <w:r w:rsidRPr="00BA286E">
              <w:rPr>
                <w:rFonts w:ascii="Arial" w:hAnsi="Arial" w:cs="Arial"/>
                <w:b/>
                <w:color w:val="000000" w:themeColor="text1"/>
                <w:sz w:val="22"/>
                <w:szCs w:val="22"/>
              </w:rPr>
              <w:t>CÉDULA DE CIUDADANÍA</w:t>
            </w:r>
          </w:p>
        </w:tc>
      </w:tr>
    </w:tbl>
    <w:p w14:paraId="5D713EB3" w14:textId="77777777" w:rsidR="00B72DA6" w:rsidRPr="00BA286E" w:rsidRDefault="00B72DA6" w:rsidP="00B72DA6">
      <w:pPr>
        <w:jc w:val="both"/>
        <w:rPr>
          <w:rFonts w:ascii="Arial" w:hAnsi="Arial" w:cs="Arial"/>
          <w:b/>
          <w:color w:val="000000" w:themeColor="text1"/>
          <w:sz w:val="22"/>
          <w:szCs w:val="22"/>
        </w:rPr>
      </w:pPr>
    </w:p>
    <w:p w14:paraId="5C7F3497" w14:textId="77777777" w:rsidR="00B72DA6" w:rsidRPr="00BA286E" w:rsidRDefault="00B72DA6" w:rsidP="00B72DA6">
      <w:pPr>
        <w:jc w:val="both"/>
        <w:rPr>
          <w:rFonts w:ascii="Arial" w:hAnsi="Arial" w:cs="Arial"/>
          <w:color w:val="000000" w:themeColor="text1"/>
          <w:sz w:val="22"/>
          <w:szCs w:val="22"/>
        </w:rPr>
      </w:pPr>
      <w:r w:rsidRPr="00BA286E">
        <w:rPr>
          <w:rFonts w:ascii="Arial" w:hAnsi="Arial" w:cs="Arial"/>
          <w:b/>
          <w:color w:val="000000" w:themeColor="text1"/>
          <w:sz w:val="22"/>
          <w:szCs w:val="22"/>
        </w:rPr>
        <w:t xml:space="preserve">Artículo séptimo. Autorización toma de imágenes por circuitos cerrados de televisión – Sede Administrativa de la </w:t>
      </w:r>
      <w:r w:rsidRPr="00BA286E">
        <w:rPr>
          <w:rFonts w:ascii="Arial" w:hAnsi="Arial" w:cs="Arial"/>
          <w:b/>
          <w:bCs/>
          <w:color w:val="000000" w:themeColor="text1"/>
          <w:sz w:val="22"/>
          <w:szCs w:val="22"/>
        </w:rPr>
        <w:t>ASOCIACIÓN CANAL LOCAL DE TELEVISIÓN DE MEDELLÍN “TELEMEDELLÍN”</w:t>
      </w:r>
      <w:r w:rsidRPr="00BA286E">
        <w:rPr>
          <w:rFonts w:ascii="Arial" w:hAnsi="Arial" w:cs="Arial"/>
          <w:b/>
          <w:color w:val="000000" w:themeColor="text1"/>
          <w:sz w:val="22"/>
          <w:szCs w:val="22"/>
        </w:rPr>
        <w:t xml:space="preserve">. </w:t>
      </w:r>
      <w:r w:rsidRPr="00BA286E">
        <w:rPr>
          <w:rFonts w:ascii="Arial" w:hAnsi="Arial" w:cs="Arial"/>
          <w:color w:val="000000" w:themeColor="text1"/>
          <w:sz w:val="22"/>
          <w:szCs w:val="22"/>
        </w:rPr>
        <w:t xml:space="preserve">En las entradas de cada una de las sedes de TELEMEDELLÍN en la cual se realice la toma de imágenes por circuitos cerrados de televisión se incluirá un Aviso de videovigilancia con el siguiente texto:    </w:t>
      </w:r>
    </w:p>
    <w:tbl>
      <w:tblPr>
        <w:tblStyle w:val="Tablaconcuadrcula"/>
        <w:tblW w:w="0" w:type="auto"/>
        <w:tblInd w:w="137" w:type="dxa"/>
        <w:tblLook w:val="04A0" w:firstRow="1" w:lastRow="0" w:firstColumn="1" w:lastColumn="0" w:noHBand="0" w:noVBand="1"/>
      </w:tblPr>
      <w:tblGrid>
        <w:gridCol w:w="8902"/>
      </w:tblGrid>
      <w:tr w:rsidR="00842B57" w:rsidRPr="00BA286E" w14:paraId="1036E6AB" w14:textId="77777777" w:rsidTr="007027E0">
        <w:tc>
          <w:tcPr>
            <w:tcW w:w="8902" w:type="dxa"/>
          </w:tcPr>
          <w:p w14:paraId="17115D59" w14:textId="77777777" w:rsidR="00B72DA6" w:rsidRPr="00BA286E" w:rsidRDefault="00B72DA6"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Usted podrá ser grabado por las cámaras de seguridad de la </w:t>
            </w:r>
            <w:r w:rsidRPr="00BA286E">
              <w:rPr>
                <w:rFonts w:ascii="Arial" w:hAnsi="Arial" w:cs="Arial"/>
                <w:b/>
                <w:bCs/>
                <w:color w:val="000000" w:themeColor="text1"/>
                <w:sz w:val="22"/>
                <w:szCs w:val="22"/>
              </w:rPr>
              <w:t>ASOCIACIÓN CANAL LOCAL DE TELEVISIÓN DE MEDELLÍN “TELEMEDELLÍN”</w:t>
            </w:r>
            <w:r w:rsidRPr="00BA286E">
              <w:rPr>
                <w:rFonts w:ascii="Arial" w:hAnsi="Arial" w:cs="Arial"/>
                <w:color w:val="000000" w:themeColor="text1"/>
                <w:sz w:val="22"/>
                <w:szCs w:val="22"/>
              </w:rPr>
              <w:t xml:space="preserve">. El registro tiene como finalidad garantizar la seguridad de las personas e instalaciones y monitorear nuestras </w:t>
            </w:r>
            <w:r w:rsidRPr="00BA286E">
              <w:rPr>
                <w:rFonts w:ascii="Arial" w:hAnsi="Arial" w:cs="Arial"/>
                <w:color w:val="000000" w:themeColor="text1"/>
                <w:sz w:val="22"/>
                <w:szCs w:val="22"/>
              </w:rPr>
              <w:lastRenderedPageBreak/>
              <w:t xml:space="preserve">actividades. Los derechos que le asisten como titular (acceso, consulta, actualización y rectificación de la información) serán garantizados siguiendo los procedimientos establecidos la Política de Tratamiento de datos disponible en el sitio web </w:t>
            </w:r>
            <w:hyperlink r:id="rId41" w:history="1">
              <w:r w:rsidRPr="00BA286E">
                <w:rPr>
                  <w:rStyle w:val="Hipervnculo"/>
                  <w:rFonts w:ascii="Arial" w:hAnsi="Arial" w:cs="Arial"/>
                  <w:color w:val="000000" w:themeColor="text1"/>
                  <w:sz w:val="22"/>
                  <w:szCs w:val="22"/>
                </w:rPr>
                <w:t>https://TELEMEDELLIN.tv/</w:t>
              </w:r>
            </w:hyperlink>
            <w:r w:rsidRPr="00BA286E">
              <w:rPr>
                <w:rFonts w:ascii="Arial" w:hAnsi="Arial" w:cs="Arial"/>
                <w:color w:val="000000" w:themeColor="text1"/>
                <w:sz w:val="22"/>
                <w:szCs w:val="22"/>
              </w:rPr>
              <w:t xml:space="preserve">. Los derechos que le asisten como titular puede ejercerlos a través del correo electrónico </w:t>
            </w:r>
            <w:hyperlink r:id="rId42" w:history="1">
              <w:r w:rsidRPr="00BA286E">
                <w:rPr>
                  <w:rStyle w:val="Hipervnculo"/>
                  <w:rFonts w:ascii="Arial" w:hAnsi="Arial" w:cs="Arial"/>
                  <w:color w:val="000000" w:themeColor="text1"/>
                  <w:sz w:val="22"/>
                  <w:szCs w:val="22"/>
                </w:rPr>
                <w:t>habeasdata@TELEMEDELLIN.tv</w:t>
              </w:r>
            </w:hyperlink>
            <w:r w:rsidRPr="00BA286E">
              <w:rPr>
                <w:rFonts w:ascii="Arial" w:hAnsi="Arial" w:cs="Arial"/>
                <w:color w:val="000000" w:themeColor="text1"/>
                <w:sz w:val="22"/>
                <w:szCs w:val="22"/>
              </w:rPr>
              <w:t xml:space="preserve">    </w:t>
            </w:r>
          </w:p>
        </w:tc>
      </w:tr>
    </w:tbl>
    <w:p w14:paraId="253BDE9A" w14:textId="77777777" w:rsidR="00B72DA6" w:rsidRPr="00BA286E" w:rsidRDefault="00B72DA6" w:rsidP="00B72DA6">
      <w:pPr>
        <w:jc w:val="both"/>
        <w:rPr>
          <w:rFonts w:ascii="Arial" w:hAnsi="Arial" w:cs="Arial"/>
          <w:b/>
          <w:color w:val="000000" w:themeColor="text1"/>
          <w:sz w:val="22"/>
          <w:szCs w:val="22"/>
        </w:rPr>
      </w:pPr>
    </w:p>
    <w:p w14:paraId="04D7816E" w14:textId="77777777" w:rsidR="00B72DA6" w:rsidRPr="00BA286E" w:rsidRDefault="00B72DA6" w:rsidP="00B72DA6">
      <w:pPr>
        <w:jc w:val="both"/>
        <w:rPr>
          <w:rFonts w:ascii="Arial" w:hAnsi="Arial" w:cs="Arial"/>
          <w:bCs/>
          <w:color w:val="000000" w:themeColor="text1"/>
          <w:sz w:val="22"/>
          <w:szCs w:val="22"/>
        </w:rPr>
      </w:pPr>
      <w:r w:rsidRPr="00BA286E">
        <w:rPr>
          <w:rFonts w:ascii="Arial" w:hAnsi="Arial" w:cs="Arial"/>
          <w:b/>
          <w:color w:val="000000" w:themeColor="text1"/>
          <w:sz w:val="22"/>
          <w:szCs w:val="22"/>
        </w:rPr>
        <w:t xml:space="preserve">Parágrafo: </w:t>
      </w:r>
      <w:r w:rsidRPr="00BA286E">
        <w:rPr>
          <w:rFonts w:ascii="Arial" w:hAnsi="Arial" w:cs="Arial"/>
          <w:bCs/>
          <w:color w:val="000000" w:themeColor="text1"/>
          <w:sz w:val="22"/>
          <w:szCs w:val="22"/>
        </w:rPr>
        <w:t xml:space="preserve">Así mismo, será necesario incluir el siguiente aviso de privacidad al ingreso de la Sede Administrativa de TELEMEDELLÍN el cual incluye en resumen los aspectos más relevantes de la Política de tratamiento de datos personales de la entidad, tales como identificación del responsable, finalidades del tratamiento y canales de atención, el texto a sugerir es el siguiente: </w:t>
      </w:r>
    </w:p>
    <w:tbl>
      <w:tblPr>
        <w:tblStyle w:val="Tablaconcuadrcula"/>
        <w:tblW w:w="0" w:type="auto"/>
        <w:tblLook w:val="04A0" w:firstRow="1" w:lastRow="0" w:firstColumn="1" w:lastColumn="0" w:noHBand="0" w:noVBand="1"/>
      </w:tblPr>
      <w:tblGrid>
        <w:gridCol w:w="8828"/>
      </w:tblGrid>
      <w:tr w:rsidR="00842B57" w:rsidRPr="00BA286E" w14:paraId="71C6A37A" w14:textId="77777777" w:rsidTr="007027E0">
        <w:tc>
          <w:tcPr>
            <w:tcW w:w="8828" w:type="dxa"/>
          </w:tcPr>
          <w:p w14:paraId="5A8D1760" w14:textId="5A014CC1" w:rsidR="00B72DA6" w:rsidRPr="00BA286E" w:rsidRDefault="00B72DA6" w:rsidP="007027E0">
            <w:pPr>
              <w:jc w:val="both"/>
              <w:rPr>
                <w:rFonts w:ascii="Arial" w:hAnsi="Arial" w:cs="Arial"/>
                <w:color w:val="000000" w:themeColor="text1"/>
                <w:sz w:val="22"/>
                <w:szCs w:val="22"/>
              </w:rPr>
            </w:pPr>
            <w:r w:rsidRPr="00BA286E">
              <w:rPr>
                <w:rFonts w:ascii="Arial" w:hAnsi="Arial" w:cs="Arial"/>
                <w:b/>
                <w:bCs/>
                <w:color w:val="000000" w:themeColor="text1"/>
                <w:sz w:val="22"/>
                <w:szCs w:val="22"/>
              </w:rPr>
              <w:t>ASOCIACIÓN CANAL LOCAL DE TELEVISIÓN DE MEDELLÍN “TELEMEDELLÍN”</w:t>
            </w:r>
            <w:r w:rsidRPr="00BA286E">
              <w:rPr>
                <w:rFonts w:ascii="Arial" w:hAnsi="Arial" w:cs="Arial"/>
                <w:color w:val="000000" w:themeColor="text1"/>
                <w:sz w:val="22"/>
                <w:szCs w:val="22"/>
              </w:rPr>
              <w:t xml:space="preserve"> sociedad identificada con NIT 811.006.762-3 con sede principal en la Carrera 43F No. 18-60 de Medellín - Antioquia informa a los titulares de datos personales la existencia de su Política de Tratamiento de la Información Personal, la cual puede ser consultada a través de nuestra página web </w:t>
            </w:r>
            <w:hyperlink r:id="rId43" w:history="1">
              <w:r w:rsidRPr="00BA286E">
                <w:rPr>
                  <w:rStyle w:val="Hipervnculo"/>
                  <w:rFonts w:ascii="Arial" w:hAnsi="Arial" w:cs="Arial"/>
                  <w:color w:val="000000" w:themeColor="text1"/>
                  <w:sz w:val="22"/>
                  <w:szCs w:val="22"/>
                </w:rPr>
                <w:t>https://TELEMEDELLIN.tv/</w:t>
              </w:r>
            </w:hyperlink>
            <w:r w:rsidRPr="00BA286E">
              <w:rPr>
                <w:rFonts w:ascii="Arial" w:hAnsi="Arial" w:cs="Arial"/>
                <w:color w:val="000000" w:themeColor="text1"/>
                <w:sz w:val="22"/>
                <w:szCs w:val="22"/>
              </w:rPr>
              <w:t xml:space="preserve">. Los derechos que le asisten como titular (acceso, consulta, actualización y rectificación de la información) serán garantizados siguiendo los procedimientos establecidos en nuestra Política, lo invitamos a que los ejerza a través del correo electrónico </w:t>
            </w:r>
            <w:hyperlink r:id="rId44" w:history="1">
              <w:r w:rsidRPr="00BA286E">
                <w:rPr>
                  <w:rStyle w:val="Hipervnculo"/>
                  <w:rFonts w:ascii="Arial" w:hAnsi="Arial" w:cs="Arial"/>
                  <w:color w:val="000000" w:themeColor="text1"/>
                  <w:sz w:val="22"/>
                  <w:szCs w:val="22"/>
                </w:rPr>
                <w:t>habeasdata@TELEMEDELLIN.tv</w:t>
              </w:r>
            </w:hyperlink>
            <w:hyperlink r:id="rId45" w:history="1"/>
            <w:r w:rsidRPr="00BA286E">
              <w:rPr>
                <w:rFonts w:ascii="Arial" w:hAnsi="Arial" w:cs="Arial"/>
                <w:color w:val="000000" w:themeColor="text1"/>
                <w:sz w:val="22"/>
                <w:szCs w:val="22"/>
              </w:rPr>
              <w:t xml:space="preserve">. Las finalidades del tratamiento de los datos recolectados por parte de nuestra entidad se resumen en: a. Gestionar de manera adecuada la información </w:t>
            </w:r>
            <w:r w:rsidR="001334DA" w:rsidRPr="00BA286E">
              <w:rPr>
                <w:rFonts w:ascii="Arial" w:hAnsi="Arial" w:cs="Arial"/>
                <w:color w:val="000000" w:themeColor="text1"/>
                <w:sz w:val="22"/>
                <w:szCs w:val="22"/>
              </w:rPr>
              <w:t>del personal</w:t>
            </w:r>
            <w:r w:rsidRPr="00BA286E">
              <w:rPr>
                <w:rFonts w:ascii="Arial" w:hAnsi="Arial" w:cs="Arial"/>
                <w:color w:val="000000" w:themeColor="text1"/>
                <w:sz w:val="22"/>
                <w:szCs w:val="22"/>
              </w:rPr>
              <w:t xml:space="preserve"> de TELEMEDELLIN y las solicitudes para realizar el pago de sus prestaciones y salario, b. Gestionar debidamente la información de los proveedores con los cuales se han adquirido productos o servicios requeridos por TELEMEDELLIN, c. Realizar el registro y control de los visitantes que ingresan a la sede de TELEMEDELLIN, d. Velar por la seguridad de visitantes y personas que ingresan a las instalaciones de TELEMEDELLIN mediante captura de video, e. Llevar a cabo el registro de los interesados en conocer las instalaciones del canal a través del programa Tour TELEMEDELLIN, f. Dar respuesta en término de las peticiones presentadas a TELEMEDELLIN, a través de los canales de atención establecidos, g. Almacenar la información de cada uno de los clientes de TELEMEDELLÍN con la finalidad de tramitar en el momento requerido el servicio contratado, h. Realizar el env</w:t>
            </w:r>
            <w:r w:rsidR="007B213B" w:rsidRPr="00BA286E">
              <w:rPr>
                <w:rFonts w:ascii="Arial" w:hAnsi="Arial" w:cs="Arial"/>
                <w:color w:val="000000" w:themeColor="text1"/>
                <w:sz w:val="22"/>
                <w:szCs w:val="22"/>
              </w:rPr>
              <w:t>ío</w:t>
            </w:r>
            <w:r w:rsidRPr="00BA286E">
              <w:rPr>
                <w:rFonts w:ascii="Arial" w:hAnsi="Arial" w:cs="Arial"/>
                <w:color w:val="000000" w:themeColor="text1"/>
                <w:sz w:val="22"/>
                <w:szCs w:val="22"/>
              </w:rPr>
              <w:t xml:space="preserve"> de comunicaciones de interés sobre servicios prestados por TELEMEDELLIN. </w:t>
            </w:r>
          </w:p>
        </w:tc>
      </w:tr>
    </w:tbl>
    <w:p w14:paraId="6C7A64D9" w14:textId="77777777" w:rsidR="00B72DA6" w:rsidRPr="00BA286E" w:rsidRDefault="00B72DA6" w:rsidP="00B72DA6">
      <w:pPr>
        <w:jc w:val="both"/>
        <w:rPr>
          <w:rFonts w:ascii="Arial" w:hAnsi="Arial" w:cs="Arial"/>
          <w:b/>
          <w:color w:val="000000" w:themeColor="text1"/>
          <w:sz w:val="22"/>
          <w:szCs w:val="22"/>
        </w:rPr>
      </w:pPr>
    </w:p>
    <w:p w14:paraId="2E7BB778" w14:textId="77777777" w:rsidR="00B72DA6" w:rsidRPr="00BA286E" w:rsidRDefault="00B72DA6" w:rsidP="007B213B">
      <w:pPr>
        <w:pStyle w:val="Prrafodelista"/>
        <w:numPr>
          <w:ilvl w:val="0"/>
          <w:numId w:val="29"/>
        </w:numPr>
        <w:spacing w:line="259" w:lineRule="auto"/>
        <w:rPr>
          <w:rFonts w:ascii="Arial" w:hAnsi="Arial" w:cs="Arial"/>
          <w:b/>
          <w:bCs/>
          <w:color w:val="000000" w:themeColor="text1"/>
          <w:sz w:val="22"/>
          <w:szCs w:val="22"/>
          <w:lang w:val="es-ES"/>
        </w:rPr>
      </w:pPr>
      <w:r w:rsidRPr="00BA286E">
        <w:rPr>
          <w:rFonts w:ascii="Arial" w:hAnsi="Arial" w:cs="Arial"/>
          <w:b/>
          <w:bCs/>
          <w:color w:val="000000" w:themeColor="text1"/>
          <w:sz w:val="22"/>
          <w:szCs w:val="22"/>
          <w:lang w:val="es-ES"/>
        </w:rPr>
        <w:t xml:space="preserve">Autorización tratamiento de datos personales por canal telefónico </w:t>
      </w:r>
    </w:p>
    <w:p w14:paraId="5B3A39F4" w14:textId="77777777" w:rsidR="00B72DA6" w:rsidRPr="00BA286E" w:rsidRDefault="00B72DA6" w:rsidP="007B213B">
      <w:pPr>
        <w:jc w:val="both"/>
        <w:rPr>
          <w:rFonts w:ascii="Arial" w:hAnsi="Arial" w:cs="Arial"/>
          <w:color w:val="000000" w:themeColor="text1"/>
          <w:sz w:val="22"/>
          <w:szCs w:val="22"/>
          <w:lang w:val="es-ES"/>
        </w:rPr>
      </w:pPr>
      <w:r w:rsidRPr="00BA286E">
        <w:rPr>
          <w:rFonts w:ascii="Arial" w:hAnsi="Arial" w:cs="Arial"/>
          <w:color w:val="000000" w:themeColor="text1"/>
          <w:sz w:val="22"/>
          <w:szCs w:val="22"/>
          <w:lang w:val="es-ES"/>
        </w:rPr>
        <w:t xml:space="preserve">Cuando al interior de la ASOCIACIÓN CANAL LOCAL DE TELEVISIÓN TELEMEDELLIN, se decida realizar recolección de datos personales del titular por canales telefónicos, deberá informarse previamente el siguiente texto de autorización </w:t>
      </w:r>
      <w:r w:rsidRPr="00BA286E">
        <w:rPr>
          <w:rFonts w:ascii="Arial" w:hAnsi="Arial" w:cs="Arial"/>
          <w:color w:val="000000" w:themeColor="text1"/>
          <w:sz w:val="22"/>
          <w:szCs w:val="22"/>
          <w:u w:val="single"/>
          <w:lang w:val="es-ES"/>
        </w:rPr>
        <w:t>(Esta recolección aplicará en los casos donde se decida realizar grabación de la llamada):</w:t>
      </w:r>
      <w:r w:rsidRPr="00BA286E">
        <w:rPr>
          <w:rFonts w:ascii="Arial" w:hAnsi="Arial" w:cs="Arial"/>
          <w:color w:val="000000" w:themeColor="text1"/>
          <w:sz w:val="22"/>
          <w:szCs w:val="22"/>
          <w:lang w:val="es-ES"/>
        </w:rPr>
        <w:t xml:space="preserve"> </w:t>
      </w:r>
    </w:p>
    <w:tbl>
      <w:tblPr>
        <w:tblStyle w:val="Tablaconcuadrcula"/>
        <w:tblW w:w="0" w:type="auto"/>
        <w:tblLook w:val="04A0" w:firstRow="1" w:lastRow="0" w:firstColumn="1" w:lastColumn="0" w:noHBand="0" w:noVBand="1"/>
      </w:tblPr>
      <w:tblGrid>
        <w:gridCol w:w="8828"/>
      </w:tblGrid>
      <w:tr w:rsidR="00842B57" w:rsidRPr="00BA286E" w14:paraId="774C8FD3" w14:textId="77777777" w:rsidTr="007027E0">
        <w:tc>
          <w:tcPr>
            <w:tcW w:w="8828" w:type="dxa"/>
          </w:tcPr>
          <w:p w14:paraId="63CE2ACB" w14:textId="77777777" w:rsidR="00B72DA6" w:rsidRPr="00BA286E" w:rsidRDefault="00B72DA6" w:rsidP="007027E0">
            <w:pPr>
              <w:jc w:val="both"/>
              <w:rPr>
                <w:rFonts w:ascii="Arial" w:hAnsi="Arial" w:cs="Arial"/>
                <w:color w:val="000000" w:themeColor="text1"/>
                <w:sz w:val="22"/>
                <w:szCs w:val="22"/>
                <w:lang w:val="es-ES"/>
              </w:rPr>
            </w:pPr>
            <w:r w:rsidRPr="00BA286E">
              <w:rPr>
                <w:rFonts w:ascii="Arial" w:hAnsi="Arial" w:cs="Arial"/>
                <w:color w:val="000000" w:themeColor="text1"/>
                <w:sz w:val="22"/>
                <w:szCs w:val="22"/>
                <w:lang w:val="es-ES"/>
              </w:rPr>
              <w:t xml:space="preserve">Por razones de calidad, esta llamada podrá ser grabada y monitoreada, con la finalidad de poder prestar nuestro servicio sus datos personales serán tratados conforme nuestra política de tratamiento la cual podrá consultar en </w:t>
            </w:r>
            <w:hyperlink r:id="rId46" w:history="1">
              <w:r w:rsidRPr="00BA286E">
                <w:rPr>
                  <w:rStyle w:val="Hipervnculo"/>
                  <w:rFonts w:ascii="Arial" w:hAnsi="Arial" w:cs="Arial"/>
                  <w:color w:val="000000" w:themeColor="text1"/>
                  <w:sz w:val="22"/>
                  <w:szCs w:val="22"/>
                  <w:lang w:val="es-ES"/>
                </w:rPr>
                <w:t>www.telemedellin.tv</w:t>
              </w:r>
            </w:hyperlink>
            <w:r w:rsidRPr="00BA286E">
              <w:rPr>
                <w:rFonts w:ascii="Arial" w:hAnsi="Arial" w:cs="Arial"/>
                <w:color w:val="000000" w:themeColor="text1"/>
                <w:sz w:val="22"/>
                <w:szCs w:val="22"/>
                <w:lang w:val="es-ES"/>
              </w:rPr>
              <w:t xml:space="preserve"> </w:t>
            </w:r>
          </w:p>
        </w:tc>
      </w:tr>
    </w:tbl>
    <w:p w14:paraId="4F3688F0" w14:textId="77777777" w:rsidR="00B72DA6" w:rsidRPr="00BA286E" w:rsidRDefault="00B72DA6" w:rsidP="00B72DA6">
      <w:pPr>
        <w:rPr>
          <w:rFonts w:ascii="Arial" w:hAnsi="Arial" w:cs="Arial"/>
          <w:b/>
          <w:bCs/>
          <w:color w:val="000000" w:themeColor="text1"/>
          <w:sz w:val="22"/>
          <w:szCs w:val="22"/>
          <w:lang w:val="es-ES"/>
        </w:rPr>
      </w:pPr>
    </w:p>
    <w:p w14:paraId="7A303F9E" w14:textId="4E4019F2" w:rsidR="00B72DA6" w:rsidRPr="00BA286E" w:rsidRDefault="00B72DA6" w:rsidP="007B213B">
      <w:pPr>
        <w:pStyle w:val="Prrafodelista"/>
        <w:numPr>
          <w:ilvl w:val="0"/>
          <w:numId w:val="29"/>
        </w:numPr>
        <w:spacing w:line="259" w:lineRule="auto"/>
        <w:jc w:val="both"/>
        <w:rPr>
          <w:rFonts w:ascii="Arial" w:hAnsi="Arial" w:cs="Arial"/>
          <w:b/>
          <w:bCs/>
          <w:color w:val="000000" w:themeColor="text1"/>
          <w:sz w:val="22"/>
          <w:szCs w:val="22"/>
          <w:lang w:val="es-ES"/>
        </w:rPr>
      </w:pPr>
      <w:r w:rsidRPr="00BA286E">
        <w:rPr>
          <w:rFonts w:ascii="Arial" w:hAnsi="Arial" w:cs="Arial"/>
          <w:b/>
          <w:bCs/>
          <w:color w:val="000000" w:themeColor="text1"/>
          <w:sz w:val="22"/>
          <w:szCs w:val="22"/>
          <w:lang w:val="es-ES"/>
        </w:rPr>
        <w:t xml:space="preserve">Aviso de privacidad – </w:t>
      </w:r>
      <w:r w:rsidR="00F86F4B" w:rsidRPr="00BA286E">
        <w:rPr>
          <w:rFonts w:ascii="Arial" w:hAnsi="Arial" w:cs="Arial"/>
          <w:b/>
          <w:bCs/>
          <w:color w:val="000000" w:themeColor="text1"/>
          <w:sz w:val="22"/>
          <w:szCs w:val="22"/>
          <w:lang w:val="es-ES"/>
        </w:rPr>
        <w:t>RIESGO PANDÉMICO</w:t>
      </w:r>
      <w:r w:rsidR="003C5890" w:rsidRPr="00BA286E">
        <w:rPr>
          <w:rFonts w:ascii="Arial" w:hAnsi="Arial" w:cs="Arial"/>
          <w:b/>
          <w:bCs/>
          <w:color w:val="000000" w:themeColor="text1"/>
          <w:sz w:val="22"/>
          <w:szCs w:val="22"/>
          <w:lang w:val="es-ES"/>
        </w:rPr>
        <w:t xml:space="preserve"> O ENFERMEDADES DE INTERÉS DE SALUD PÚBLICA</w:t>
      </w:r>
      <w:r w:rsidRPr="00BA286E">
        <w:rPr>
          <w:rFonts w:ascii="Arial" w:hAnsi="Arial" w:cs="Arial"/>
          <w:b/>
          <w:bCs/>
          <w:color w:val="000000" w:themeColor="text1"/>
          <w:sz w:val="22"/>
          <w:szCs w:val="22"/>
          <w:lang w:val="es-ES"/>
        </w:rPr>
        <w:t xml:space="preserve">. </w:t>
      </w:r>
    </w:p>
    <w:p w14:paraId="280587D6" w14:textId="6B560417" w:rsidR="00B72DA6" w:rsidRPr="00BA286E" w:rsidRDefault="00F86F4B" w:rsidP="007B213B">
      <w:pPr>
        <w:jc w:val="both"/>
        <w:rPr>
          <w:rFonts w:ascii="Arial" w:hAnsi="Arial" w:cs="Arial"/>
          <w:iCs/>
          <w:color w:val="000000" w:themeColor="text1"/>
          <w:sz w:val="22"/>
          <w:szCs w:val="22"/>
          <w:lang w:val="es-ES"/>
        </w:rPr>
      </w:pPr>
      <w:r w:rsidRPr="00BA286E">
        <w:rPr>
          <w:rFonts w:ascii="Arial" w:hAnsi="Arial" w:cs="Arial"/>
          <w:color w:val="000000" w:themeColor="text1"/>
          <w:sz w:val="22"/>
          <w:szCs w:val="22"/>
          <w:lang w:val="es-ES"/>
        </w:rPr>
        <w:t>En caso de declaratoria de emergencia en salud relacionada con pandemia o enfermedades de interés de salud pública de acuerdo a lo expedido por las autoridades competentes y c</w:t>
      </w:r>
      <w:r w:rsidR="00B72DA6" w:rsidRPr="00BA286E">
        <w:rPr>
          <w:rFonts w:ascii="Arial" w:hAnsi="Arial" w:cs="Arial"/>
          <w:color w:val="000000" w:themeColor="text1"/>
          <w:sz w:val="22"/>
          <w:szCs w:val="22"/>
          <w:lang w:val="es-ES"/>
        </w:rPr>
        <w:t xml:space="preserve">on la finalidad de recaudar adecuadamente los datos de salud de visitantes y/o </w:t>
      </w:r>
      <w:r w:rsidRPr="00BA286E">
        <w:rPr>
          <w:rFonts w:ascii="Arial" w:hAnsi="Arial" w:cs="Arial"/>
          <w:color w:val="000000" w:themeColor="text1"/>
          <w:sz w:val="22"/>
          <w:szCs w:val="22"/>
          <w:lang w:val="es-ES"/>
        </w:rPr>
        <w:t>el recurso humano</w:t>
      </w:r>
      <w:r w:rsidR="00B72DA6" w:rsidRPr="00BA286E">
        <w:rPr>
          <w:rFonts w:ascii="Arial" w:hAnsi="Arial" w:cs="Arial"/>
          <w:color w:val="000000" w:themeColor="text1"/>
          <w:sz w:val="22"/>
          <w:szCs w:val="22"/>
          <w:lang w:val="es-ES"/>
        </w:rPr>
        <w:t xml:space="preserve"> que ingresan a las sedes de la ASOCIACIÓN CANAL LOCAL DE TELEVISIÓN DE MEDELLÓN “TELEMEDELLÍN”</w:t>
      </w:r>
      <w:r w:rsidR="00B72DA6" w:rsidRPr="00BA286E">
        <w:rPr>
          <w:rFonts w:ascii="Arial" w:eastAsia="Arial Narrow" w:hAnsi="Arial" w:cs="Arial"/>
          <w:i/>
          <w:color w:val="000000" w:themeColor="text1"/>
          <w:sz w:val="22"/>
          <w:szCs w:val="22"/>
        </w:rPr>
        <w:t xml:space="preserve">, </w:t>
      </w:r>
      <w:r w:rsidR="00B72DA6" w:rsidRPr="00BA286E">
        <w:rPr>
          <w:rFonts w:ascii="Arial" w:eastAsia="Arial Narrow" w:hAnsi="Arial" w:cs="Arial"/>
          <w:iCs/>
          <w:color w:val="000000" w:themeColor="text1"/>
          <w:sz w:val="22"/>
          <w:szCs w:val="22"/>
        </w:rPr>
        <w:t>se sugiere</w:t>
      </w:r>
      <w:r w:rsidR="009C5133" w:rsidRPr="00BA286E">
        <w:rPr>
          <w:rFonts w:ascii="Arial" w:eastAsia="Arial Narrow" w:hAnsi="Arial" w:cs="Arial"/>
          <w:iCs/>
          <w:color w:val="000000" w:themeColor="text1"/>
          <w:sz w:val="22"/>
          <w:szCs w:val="22"/>
        </w:rPr>
        <w:t xml:space="preserve">, en caso de requerirse, </w:t>
      </w:r>
      <w:r w:rsidR="00B72DA6" w:rsidRPr="00BA286E">
        <w:rPr>
          <w:rFonts w:ascii="Arial" w:eastAsia="Arial Narrow" w:hAnsi="Arial" w:cs="Arial"/>
          <w:iCs/>
          <w:color w:val="000000" w:themeColor="text1"/>
          <w:sz w:val="22"/>
          <w:szCs w:val="22"/>
        </w:rPr>
        <w:t xml:space="preserve">incorporar el siguiente Aviso de privacidad: </w:t>
      </w:r>
    </w:p>
    <w:tbl>
      <w:tblPr>
        <w:tblStyle w:val="Tablaconcuadrcula"/>
        <w:tblW w:w="0" w:type="auto"/>
        <w:tblLook w:val="04A0" w:firstRow="1" w:lastRow="0" w:firstColumn="1" w:lastColumn="0" w:noHBand="0" w:noVBand="1"/>
      </w:tblPr>
      <w:tblGrid>
        <w:gridCol w:w="8828"/>
      </w:tblGrid>
      <w:tr w:rsidR="00842B57" w:rsidRPr="00BA286E" w14:paraId="5CB22252" w14:textId="77777777" w:rsidTr="007027E0">
        <w:tc>
          <w:tcPr>
            <w:tcW w:w="8828" w:type="dxa"/>
          </w:tcPr>
          <w:p w14:paraId="7738E4E5" w14:textId="576BAD61" w:rsidR="00B72DA6" w:rsidRPr="00BA286E" w:rsidRDefault="00B72DA6" w:rsidP="007027E0">
            <w:pPr>
              <w:jc w:val="both"/>
              <w:rPr>
                <w:rFonts w:ascii="Arial" w:hAnsi="Arial" w:cs="Arial"/>
                <w:color w:val="000000" w:themeColor="text1"/>
                <w:sz w:val="22"/>
                <w:szCs w:val="22"/>
                <w:lang w:val="es-ES"/>
              </w:rPr>
            </w:pPr>
            <w:r w:rsidRPr="00BA286E">
              <w:rPr>
                <w:rFonts w:ascii="Arial" w:hAnsi="Arial" w:cs="Arial"/>
                <w:b/>
                <w:bCs/>
                <w:color w:val="000000" w:themeColor="text1"/>
                <w:sz w:val="22"/>
                <w:szCs w:val="22"/>
              </w:rPr>
              <w:lastRenderedPageBreak/>
              <w:t>ASOCIACIÓN CANAL LOCAL DE TELEVISIÓN DE MEDELLÍN “TELEMEDELLÍN”</w:t>
            </w:r>
            <w:r w:rsidRPr="00BA286E">
              <w:rPr>
                <w:rFonts w:ascii="Arial" w:hAnsi="Arial" w:cs="Arial"/>
                <w:color w:val="000000" w:themeColor="text1"/>
                <w:sz w:val="22"/>
                <w:szCs w:val="22"/>
              </w:rPr>
              <w:t xml:space="preserve"> sociedad identificada con NIT 811.006.762-3 con sede principal en la Carrera 43F No. 18-60 de Medellín – Antioquia, informa que sus datos personales serán tratados conforme nuestra política de tratamiento de información personal la cual puede ser consultada en nuestra página web </w:t>
            </w:r>
            <w:hyperlink r:id="rId47" w:history="1">
              <w:r w:rsidRPr="00BA286E">
                <w:rPr>
                  <w:rStyle w:val="Hipervnculo"/>
                  <w:rFonts w:ascii="Arial" w:hAnsi="Arial" w:cs="Arial"/>
                  <w:color w:val="000000" w:themeColor="text1"/>
                  <w:sz w:val="22"/>
                  <w:szCs w:val="22"/>
                </w:rPr>
                <w:t>www.telemedellin.tv</w:t>
              </w:r>
            </w:hyperlink>
            <w:r w:rsidRPr="00BA286E">
              <w:rPr>
                <w:rFonts w:ascii="Arial" w:hAnsi="Arial" w:cs="Arial"/>
                <w:color w:val="000000" w:themeColor="text1"/>
                <w:sz w:val="22"/>
                <w:szCs w:val="22"/>
              </w:rPr>
              <w:t xml:space="preserve"> con la finalidad de llevar el registro de los visitantes </w:t>
            </w:r>
            <w:r w:rsidR="00F86F4B" w:rsidRPr="00BA286E">
              <w:rPr>
                <w:rFonts w:ascii="Arial" w:hAnsi="Arial" w:cs="Arial"/>
                <w:color w:val="000000" w:themeColor="text1"/>
                <w:sz w:val="22"/>
                <w:szCs w:val="22"/>
              </w:rPr>
              <w:t xml:space="preserve">y/o recursos humanos </w:t>
            </w:r>
            <w:r w:rsidRPr="00BA286E">
              <w:rPr>
                <w:rFonts w:ascii="Arial" w:hAnsi="Arial" w:cs="Arial"/>
                <w:color w:val="000000" w:themeColor="text1"/>
                <w:sz w:val="22"/>
                <w:szCs w:val="22"/>
              </w:rPr>
              <w:t xml:space="preserve">que ingresan a las sedes del canal, para dar cumplimiento a los protocolos de bioseguridad establecidos con ocasión </w:t>
            </w:r>
            <w:r w:rsidR="00F86F4B" w:rsidRPr="00BA286E">
              <w:rPr>
                <w:rFonts w:ascii="Arial" w:hAnsi="Arial" w:cs="Arial"/>
                <w:color w:val="000000" w:themeColor="text1"/>
                <w:sz w:val="22"/>
                <w:szCs w:val="22"/>
              </w:rPr>
              <w:t>de declaratoria de emergencia en salud relacionada con pandemia o enfermedades de interés de salud pública de acuerdo a lo expedido por las autoridades competentes</w:t>
            </w:r>
            <w:r w:rsidRPr="00BA286E">
              <w:rPr>
                <w:rFonts w:ascii="Arial" w:hAnsi="Arial" w:cs="Arial"/>
                <w:color w:val="000000" w:themeColor="text1"/>
                <w:sz w:val="22"/>
                <w:szCs w:val="22"/>
              </w:rPr>
              <w:t xml:space="preserve"> </w:t>
            </w:r>
            <w:r w:rsidR="00F86F4B" w:rsidRPr="00BA286E">
              <w:rPr>
                <w:rFonts w:ascii="Arial" w:hAnsi="Arial" w:cs="Arial"/>
                <w:color w:val="000000" w:themeColor="text1"/>
                <w:sz w:val="22"/>
                <w:szCs w:val="22"/>
              </w:rPr>
              <w:t xml:space="preserve">y </w:t>
            </w:r>
            <w:r w:rsidRPr="00BA286E">
              <w:rPr>
                <w:rFonts w:ascii="Arial" w:hAnsi="Arial" w:cs="Arial"/>
                <w:color w:val="000000" w:themeColor="text1"/>
                <w:sz w:val="22"/>
                <w:szCs w:val="22"/>
              </w:rPr>
              <w:t xml:space="preserve">con la finalidad de conjurar la crisis e impedir la extensión de los efectos del virus. Los derechos que le asisten como titular (acceso, consulta, actualización y rectificación de la información) serán garantizados siguiendo los procedimientos establecidos en nuestra Política, lo invitamos a que los ejerza a través del correo electrónico </w:t>
            </w:r>
            <w:hyperlink r:id="rId48" w:history="1">
              <w:r w:rsidRPr="00BA286E">
                <w:rPr>
                  <w:rStyle w:val="Hipervnculo"/>
                  <w:rFonts w:ascii="Arial" w:hAnsi="Arial" w:cs="Arial"/>
                  <w:color w:val="000000" w:themeColor="text1"/>
                  <w:sz w:val="22"/>
                  <w:szCs w:val="22"/>
                </w:rPr>
                <w:t>habeasdata@TELEMEDELLIN.tv</w:t>
              </w:r>
            </w:hyperlink>
            <w:hyperlink r:id="rId49" w:history="1"/>
            <w:r w:rsidRPr="00BA286E">
              <w:rPr>
                <w:rFonts w:ascii="Arial" w:hAnsi="Arial" w:cs="Arial"/>
                <w:color w:val="000000" w:themeColor="text1"/>
                <w:sz w:val="22"/>
                <w:szCs w:val="22"/>
              </w:rPr>
              <w:t xml:space="preserve">. </w:t>
            </w:r>
          </w:p>
        </w:tc>
      </w:tr>
    </w:tbl>
    <w:p w14:paraId="38DB8AD1" w14:textId="77777777" w:rsidR="00B72DA6" w:rsidRPr="00BA286E" w:rsidRDefault="00B72DA6" w:rsidP="00B72DA6">
      <w:pPr>
        <w:rPr>
          <w:rFonts w:ascii="Arial" w:hAnsi="Arial" w:cs="Arial"/>
          <w:color w:val="000000" w:themeColor="text1"/>
          <w:sz w:val="22"/>
          <w:szCs w:val="22"/>
          <w:lang w:val="es-ES"/>
        </w:rPr>
      </w:pPr>
    </w:p>
    <w:p w14:paraId="59694466" w14:textId="77777777" w:rsidR="00B72DA6" w:rsidRPr="00BA286E" w:rsidRDefault="00B72DA6" w:rsidP="00B72DA6">
      <w:pPr>
        <w:jc w:val="both"/>
        <w:rPr>
          <w:rFonts w:ascii="Arial" w:hAnsi="Arial" w:cs="Arial"/>
          <w:color w:val="000000" w:themeColor="text1"/>
          <w:sz w:val="22"/>
          <w:szCs w:val="22"/>
        </w:rPr>
      </w:pPr>
      <w:r w:rsidRPr="00BA286E">
        <w:rPr>
          <w:rFonts w:ascii="Arial" w:hAnsi="Arial" w:cs="Arial"/>
          <w:b/>
          <w:color w:val="000000" w:themeColor="text1"/>
          <w:sz w:val="22"/>
          <w:szCs w:val="22"/>
        </w:rPr>
        <w:t xml:space="preserve">Artículo octavo. Autorización para el documento de acceso a las instalaciones físicas. </w:t>
      </w:r>
      <w:r w:rsidRPr="00BA286E">
        <w:rPr>
          <w:rFonts w:ascii="Arial" w:hAnsi="Arial" w:cs="Arial"/>
          <w:color w:val="000000" w:themeColor="text1"/>
          <w:sz w:val="22"/>
          <w:szCs w:val="22"/>
        </w:rPr>
        <w:t xml:space="preserve">El siguiente es el texto que se deberá incluir en las listas de asistencia que se solicitan en el ingreso de las instalaciones de la entidad:     </w:t>
      </w:r>
    </w:p>
    <w:tbl>
      <w:tblPr>
        <w:tblStyle w:val="Tablaconcuadrcula"/>
        <w:tblW w:w="0" w:type="auto"/>
        <w:tblLook w:val="04A0" w:firstRow="1" w:lastRow="0" w:firstColumn="1" w:lastColumn="0" w:noHBand="0" w:noVBand="1"/>
      </w:tblPr>
      <w:tblGrid>
        <w:gridCol w:w="8828"/>
      </w:tblGrid>
      <w:tr w:rsidR="00842B57" w:rsidRPr="00BA286E" w14:paraId="48C69B6E" w14:textId="77777777" w:rsidTr="007027E0">
        <w:tc>
          <w:tcPr>
            <w:tcW w:w="8828" w:type="dxa"/>
          </w:tcPr>
          <w:p w14:paraId="3671DA0B" w14:textId="77777777" w:rsidR="00B72DA6" w:rsidRPr="00BA286E" w:rsidRDefault="00B72DA6" w:rsidP="007027E0">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 xml:space="preserve">Autorizo de manera libre, previa y debidamente informada a la </w:t>
            </w:r>
            <w:r w:rsidRPr="00BA286E">
              <w:rPr>
                <w:rFonts w:ascii="Arial" w:hAnsi="Arial" w:cs="Arial"/>
                <w:b/>
                <w:bCs/>
                <w:color w:val="000000" w:themeColor="text1"/>
                <w:sz w:val="22"/>
                <w:szCs w:val="22"/>
              </w:rPr>
              <w:t>ASOCIACIÓN CANAL LOCAL DE TELEVISIÓN DE MEDELLÍN “TELEMEDELLÍN”</w:t>
            </w:r>
            <w:r w:rsidRPr="00BA286E">
              <w:rPr>
                <w:rFonts w:ascii="Arial" w:hAnsi="Arial" w:cs="Arial"/>
                <w:color w:val="000000" w:themeColor="text1"/>
                <w:sz w:val="22"/>
                <w:szCs w:val="22"/>
              </w:rPr>
              <w:t xml:space="preserve"> para efectuar tratamiento sobre los datos personales aquí recolectados, con la finalidad de i) Llevar un control de ingreso de visitantes ii) Preservar la seguridad de las sedes físicas. iii) Dar respuesta ante eventuales emergencias. Declaro que he sido informado de los derechos de acceso, rectificación  y cancelación que tengo como titular de mis datos personales conforme a los lineamientos de la Política de Tratamiento de Información Personal de la </w:t>
            </w:r>
            <w:r w:rsidRPr="00BA286E">
              <w:rPr>
                <w:rFonts w:ascii="Arial" w:hAnsi="Arial" w:cs="Arial"/>
                <w:b/>
                <w:bCs/>
                <w:color w:val="000000" w:themeColor="text1"/>
                <w:sz w:val="22"/>
                <w:szCs w:val="22"/>
              </w:rPr>
              <w:t>ASOCIACIÓN CANAL LOCAL DE TELEVISIÓN DE MEDELLÍN “TELEMEDELLÍN”</w:t>
            </w:r>
            <w:r w:rsidRPr="00BA286E">
              <w:rPr>
                <w:rFonts w:ascii="Arial" w:hAnsi="Arial" w:cs="Arial"/>
                <w:color w:val="000000" w:themeColor="text1"/>
                <w:sz w:val="22"/>
                <w:szCs w:val="22"/>
              </w:rPr>
              <w:t xml:space="preserve"> dispuesta para consulta en </w:t>
            </w:r>
            <w:hyperlink r:id="rId50" w:history="1">
              <w:r w:rsidRPr="00BA286E">
                <w:rPr>
                  <w:rStyle w:val="Hipervnculo"/>
                  <w:rFonts w:ascii="Arial" w:hAnsi="Arial" w:cs="Arial"/>
                  <w:color w:val="000000" w:themeColor="text1"/>
                  <w:sz w:val="22"/>
                  <w:szCs w:val="22"/>
                </w:rPr>
                <w:t>https://TELEMEDELLIN.tv/</w:t>
              </w:r>
            </w:hyperlink>
            <w:r w:rsidRPr="00BA286E">
              <w:rPr>
                <w:rFonts w:ascii="Arial" w:hAnsi="Arial" w:cs="Arial"/>
                <w:color w:val="000000" w:themeColor="text1"/>
                <w:sz w:val="22"/>
                <w:szCs w:val="22"/>
              </w:rPr>
              <w:t xml:space="preserve"> y a ejercer los derechos que como titular de datos personales le asisten a través del correo electrónico </w:t>
            </w:r>
            <w:hyperlink r:id="rId51" w:history="1">
              <w:r w:rsidRPr="00BA286E">
                <w:rPr>
                  <w:rStyle w:val="Hipervnculo"/>
                  <w:rFonts w:ascii="Arial" w:hAnsi="Arial" w:cs="Arial"/>
                  <w:color w:val="000000" w:themeColor="text1"/>
                  <w:sz w:val="22"/>
                  <w:szCs w:val="22"/>
                </w:rPr>
                <w:t>habeasdata@TELEMEDELLIN.tv</w:t>
              </w:r>
            </w:hyperlink>
            <w:r w:rsidRPr="00BA286E">
              <w:rPr>
                <w:rStyle w:val="Hipervnculo"/>
                <w:rFonts w:ascii="Arial" w:hAnsi="Arial" w:cs="Arial"/>
                <w:color w:val="000000" w:themeColor="text1"/>
                <w:sz w:val="22"/>
                <w:szCs w:val="22"/>
              </w:rPr>
              <w:t xml:space="preserve"> </w:t>
            </w:r>
            <w:r w:rsidRPr="00BA286E">
              <w:rPr>
                <w:rFonts w:ascii="Arial" w:hAnsi="Arial" w:cs="Arial"/>
                <w:color w:val="000000" w:themeColor="text1"/>
                <w:sz w:val="22"/>
                <w:szCs w:val="22"/>
              </w:rPr>
              <w:t xml:space="preserve">    </w:t>
            </w:r>
          </w:p>
        </w:tc>
      </w:tr>
    </w:tbl>
    <w:p w14:paraId="0645B716" w14:textId="77777777" w:rsidR="00B72DA6" w:rsidRPr="00BA286E" w:rsidRDefault="00B72DA6" w:rsidP="00B72DA6">
      <w:pPr>
        <w:pStyle w:val="Sinespaciado"/>
        <w:spacing w:line="276" w:lineRule="auto"/>
        <w:jc w:val="both"/>
        <w:rPr>
          <w:rFonts w:ascii="Arial" w:hAnsi="Arial" w:cs="Arial"/>
          <w:color w:val="000000" w:themeColor="text1"/>
          <w:sz w:val="22"/>
          <w:szCs w:val="22"/>
        </w:rPr>
      </w:pPr>
    </w:p>
    <w:p w14:paraId="3B8D7E97" w14:textId="77777777" w:rsidR="00B72DA6" w:rsidRPr="00BA286E" w:rsidRDefault="00B72DA6" w:rsidP="00B72DA6">
      <w:pPr>
        <w:pStyle w:val="Sinespaciado"/>
        <w:spacing w:line="276" w:lineRule="auto"/>
        <w:jc w:val="both"/>
        <w:rPr>
          <w:rFonts w:ascii="Arial" w:hAnsi="Arial" w:cs="Arial"/>
          <w:color w:val="000000" w:themeColor="text1"/>
          <w:sz w:val="22"/>
          <w:szCs w:val="22"/>
        </w:rPr>
      </w:pPr>
      <w:r w:rsidRPr="00BA286E">
        <w:rPr>
          <w:rFonts w:ascii="Arial" w:hAnsi="Arial" w:cs="Arial"/>
          <w:b/>
          <w:color w:val="000000" w:themeColor="text1"/>
          <w:sz w:val="22"/>
          <w:szCs w:val="22"/>
        </w:rPr>
        <w:t>Artículo noveno. Línea en los correos electrónicos.</w:t>
      </w:r>
      <w:r w:rsidRPr="00BA286E">
        <w:rPr>
          <w:rFonts w:ascii="Arial" w:hAnsi="Arial" w:cs="Arial"/>
          <w:color w:val="000000" w:themeColor="text1"/>
          <w:sz w:val="22"/>
          <w:szCs w:val="22"/>
        </w:rPr>
        <w:t xml:space="preserve"> Cuando el personal de la entidad envía información desde su correo institucional –cualquiera sea el contenido del mail que se envíe-, es aconsejable incluir un texto en la firma del emisor que comparta las implicaciones del manejo de la información y ponga en conocimiento la política de tratamiento de datos al receptor de dicho mensaje. Se sugiere el siguiente aviso:    </w:t>
      </w:r>
    </w:p>
    <w:tbl>
      <w:tblPr>
        <w:tblStyle w:val="Tablaconcuadrcula"/>
        <w:tblW w:w="0" w:type="auto"/>
        <w:tblLook w:val="04A0" w:firstRow="1" w:lastRow="0" w:firstColumn="1" w:lastColumn="0" w:noHBand="0" w:noVBand="1"/>
      </w:tblPr>
      <w:tblGrid>
        <w:gridCol w:w="8828"/>
      </w:tblGrid>
      <w:tr w:rsidR="00842B57" w:rsidRPr="00BA286E" w14:paraId="4DEB9B18" w14:textId="77777777" w:rsidTr="007027E0">
        <w:tc>
          <w:tcPr>
            <w:tcW w:w="8828" w:type="dxa"/>
          </w:tcPr>
          <w:p w14:paraId="73FD0D14" w14:textId="77777777" w:rsidR="00B72DA6" w:rsidRPr="00BA286E" w:rsidRDefault="00B72DA6" w:rsidP="007027E0">
            <w:pPr>
              <w:pStyle w:val="Sinespaciado"/>
              <w:spacing w:line="276" w:lineRule="auto"/>
              <w:jc w:val="both"/>
              <w:rPr>
                <w:rFonts w:ascii="Arial" w:hAnsi="Arial" w:cs="Arial"/>
                <w:b/>
                <w:color w:val="000000" w:themeColor="text1"/>
                <w:sz w:val="22"/>
                <w:szCs w:val="22"/>
              </w:rPr>
            </w:pPr>
            <w:r w:rsidRPr="00BA286E">
              <w:rPr>
                <w:rFonts w:ascii="Arial" w:hAnsi="Arial" w:cs="Arial"/>
                <w:b/>
                <w:color w:val="000000" w:themeColor="text1"/>
                <w:sz w:val="22"/>
                <w:szCs w:val="22"/>
              </w:rPr>
              <w:t>Aviso legal - Protección de Datos Personales:</w:t>
            </w:r>
            <w:r w:rsidRPr="00BA286E">
              <w:rPr>
                <w:rFonts w:ascii="Arial" w:hAnsi="Arial" w:cs="Arial"/>
                <w:color w:val="000000" w:themeColor="text1"/>
                <w:sz w:val="22"/>
                <w:szCs w:val="22"/>
              </w:rPr>
              <w:t xml:space="preserve"> </w:t>
            </w:r>
            <w:r w:rsidRPr="00BA286E">
              <w:rPr>
                <w:rFonts w:ascii="Arial" w:hAnsi="Arial" w:cs="Arial"/>
                <w:b/>
                <w:bCs/>
                <w:color w:val="000000" w:themeColor="text1"/>
                <w:sz w:val="22"/>
                <w:szCs w:val="22"/>
              </w:rPr>
              <w:t>ASOCIACIÓN CANAL LOCAL DE TELEVISIÓN DE MEDELLÍN “TELEMEDELLÍN”</w:t>
            </w:r>
            <w:r w:rsidRPr="00BA286E">
              <w:rPr>
                <w:rFonts w:ascii="Arial" w:hAnsi="Arial" w:cs="Arial"/>
                <w:color w:val="000000" w:themeColor="text1"/>
                <w:sz w:val="22"/>
                <w:szCs w:val="22"/>
              </w:rPr>
              <w:t xml:space="preserve"> identificada con NIT 811.006.762-3, con sede principal en la Carrera 43F No. 18-60 Medellín- Antioquia, dando cumplimiento a lo estipulado en la Ley 1581 de 2012 lo invita a que conozca la Política de Tratamiento de Información Personal en </w:t>
            </w:r>
            <w:hyperlink r:id="rId52" w:history="1">
              <w:r w:rsidRPr="00BA286E">
                <w:rPr>
                  <w:rStyle w:val="Hipervnculo"/>
                  <w:rFonts w:ascii="Arial" w:hAnsi="Arial" w:cs="Arial"/>
                  <w:color w:val="000000" w:themeColor="text1"/>
                  <w:sz w:val="22"/>
                  <w:szCs w:val="22"/>
                </w:rPr>
                <w:t>https://TELEMEDELLIN.tv/</w:t>
              </w:r>
            </w:hyperlink>
            <w:r w:rsidRPr="00BA286E">
              <w:rPr>
                <w:rFonts w:ascii="Arial" w:hAnsi="Arial" w:cs="Arial"/>
                <w:color w:val="000000" w:themeColor="text1"/>
                <w:sz w:val="22"/>
                <w:szCs w:val="22"/>
              </w:rPr>
              <w:t xml:space="preserve">. La política establece los derechos que le asisten como titular, el procedimiento para ejercerlos, las finalidades para la cual se tratan los datos, entre otros aspectos. Si usted tiene alguna inquietud frente al manejo de la información envié su solicitud a través del correo electrónico </w:t>
            </w:r>
            <w:hyperlink r:id="rId53" w:history="1">
              <w:r w:rsidRPr="00BA286E">
                <w:rPr>
                  <w:rStyle w:val="Hipervnculo"/>
                  <w:rFonts w:ascii="Arial" w:hAnsi="Arial" w:cs="Arial"/>
                  <w:color w:val="000000" w:themeColor="text1"/>
                  <w:sz w:val="22"/>
                  <w:szCs w:val="22"/>
                </w:rPr>
                <w:t>habeasdata@TELEMEDELLIN.tv</w:t>
              </w:r>
            </w:hyperlink>
            <w:r w:rsidRPr="00BA286E">
              <w:rPr>
                <w:rStyle w:val="Hipervnculo"/>
                <w:rFonts w:ascii="Arial" w:hAnsi="Arial" w:cs="Arial"/>
                <w:color w:val="000000" w:themeColor="text1"/>
                <w:sz w:val="22"/>
                <w:szCs w:val="22"/>
              </w:rPr>
              <w:t xml:space="preserve"> </w:t>
            </w:r>
            <w:r w:rsidRPr="00BA286E">
              <w:rPr>
                <w:rFonts w:ascii="Arial" w:hAnsi="Arial" w:cs="Arial"/>
                <w:color w:val="000000" w:themeColor="text1"/>
                <w:sz w:val="22"/>
                <w:szCs w:val="22"/>
              </w:rPr>
              <w:t xml:space="preserve">   y con gusto será atendido.</w:t>
            </w:r>
          </w:p>
        </w:tc>
      </w:tr>
    </w:tbl>
    <w:p w14:paraId="119B198F" w14:textId="06304710" w:rsidR="003C5890" w:rsidRPr="00BA286E" w:rsidRDefault="003C5890" w:rsidP="00DA5B49">
      <w:pPr>
        <w:rPr>
          <w:rFonts w:ascii="Arial" w:hAnsi="Arial" w:cs="Arial"/>
          <w:color w:val="000000" w:themeColor="text1"/>
          <w:sz w:val="22"/>
          <w:szCs w:val="22"/>
        </w:rPr>
      </w:pPr>
    </w:p>
    <w:p w14:paraId="0522E890" w14:textId="2740952F" w:rsidR="003C5890" w:rsidRPr="00BA286E" w:rsidRDefault="003C5890" w:rsidP="00DA5B49">
      <w:pPr>
        <w:rPr>
          <w:rFonts w:ascii="Arial" w:hAnsi="Arial" w:cs="Arial"/>
          <w:color w:val="000000" w:themeColor="text1"/>
          <w:sz w:val="22"/>
          <w:szCs w:val="22"/>
        </w:rPr>
      </w:pPr>
    </w:p>
    <w:p w14:paraId="415FE36B" w14:textId="77777777" w:rsidR="003C5890" w:rsidRPr="00BA286E" w:rsidRDefault="003C5890" w:rsidP="00DA5B49">
      <w:pPr>
        <w:rPr>
          <w:rFonts w:ascii="Arial" w:hAnsi="Arial" w:cs="Arial"/>
          <w:color w:val="000000" w:themeColor="text1"/>
          <w:sz w:val="22"/>
          <w:szCs w:val="22"/>
        </w:rPr>
      </w:pPr>
    </w:p>
    <w:p w14:paraId="1CCBB3B1" w14:textId="769EB3AD" w:rsidR="00DA5B49" w:rsidRPr="00BA286E" w:rsidRDefault="00036531" w:rsidP="00DA5B49">
      <w:pPr>
        <w:rPr>
          <w:rFonts w:ascii="Arial" w:hAnsi="Arial" w:cs="Arial"/>
          <w:color w:val="000000" w:themeColor="text1"/>
          <w:sz w:val="22"/>
          <w:szCs w:val="22"/>
        </w:rPr>
      </w:pPr>
      <w:r w:rsidRPr="00BA286E">
        <w:rPr>
          <w:rFonts w:ascii="Arial" w:hAnsi="Arial" w:cs="Arial"/>
          <w:b/>
          <w:noProof/>
          <w:color w:val="000000" w:themeColor="text1"/>
          <w:sz w:val="22"/>
          <w:szCs w:val="22"/>
          <w:lang w:eastAsia="es-CO"/>
        </w:rPr>
        <w:drawing>
          <wp:anchor distT="0" distB="0" distL="114300" distR="114300" simplePos="0" relativeHeight="251665920" behindDoc="1" locked="0" layoutInCell="1" allowOverlap="1" wp14:anchorId="20F31E2E" wp14:editId="3B95957C">
            <wp:simplePos x="0" y="0"/>
            <wp:positionH relativeFrom="page">
              <wp:posOffset>937260</wp:posOffset>
            </wp:positionH>
            <wp:positionV relativeFrom="paragraph">
              <wp:posOffset>212725</wp:posOffset>
            </wp:positionV>
            <wp:extent cx="6019800" cy="6989445"/>
            <wp:effectExtent l="0" t="0" r="0" b="1905"/>
            <wp:wrapNone/>
            <wp:docPr id="65" name="Imagen 65" descr="C:\Users\Usuario\Downloads\plantill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plantilla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800" cy="698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FF62C" w14:textId="3ECA353C" w:rsidR="00DA5B49" w:rsidRPr="00BA286E" w:rsidRDefault="00DA5B49">
      <w:pPr>
        <w:spacing w:after="200" w:line="276" w:lineRule="auto"/>
        <w:jc w:val="both"/>
        <w:rPr>
          <w:rFonts w:ascii="Arial" w:eastAsia="Arial" w:hAnsi="Arial" w:cs="Arial"/>
          <w:color w:val="000000" w:themeColor="text1"/>
          <w:sz w:val="22"/>
          <w:szCs w:val="22"/>
        </w:rPr>
      </w:pPr>
    </w:p>
    <w:p w14:paraId="12A71AB4" w14:textId="2FB816A0" w:rsidR="00EA0F5F" w:rsidRPr="00BA286E" w:rsidRDefault="00EA0F5F">
      <w:pPr>
        <w:spacing w:after="200" w:line="276" w:lineRule="auto"/>
        <w:jc w:val="both"/>
        <w:rPr>
          <w:rFonts w:ascii="Arial" w:eastAsia="Arial" w:hAnsi="Arial" w:cs="Arial"/>
          <w:color w:val="000000" w:themeColor="text1"/>
          <w:sz w:val="22"/>
          <w:szCs w:val="22"/>
        </w:rPr>
      </w:pPr>
    </w:p>
    <w:p w14:paraId="4448CA8C" w14:textId="6FFBF2C9" w:rsidR="00EA0F5F" w:rsidRPr="00BA286E" w:rsidRDefault="00EA0F5F">
      <w:pPr>
        <w:spacing w:after="200" w:line="276" w:lineRule="auto"/>
        <w:jc w:val="both"/>
        <w:rPr>
          <w:rFonts w:ascii="Arial" w:eastAsia="Arial" w:hAnsi="Arial" w:cs="Arial"/>
          <w:color w:val="000000" w:themeColor="text1"/>
          <w:sz w:val="22"/>
          <w:szCs w:val="22"/>
        </w:rPr>
      </w:pPr>
    </w:p>
    <w:p w14:paraId="0B12CFA3" w14:textId="18B2CEFB" w:rsidR="00EA0F5F" w:rsidRPr="00BA286E" w:rsidRDefault="00EA0F5F">
      <w:pPr>
        <w:spacing w:after="200" w:line="276" w:lineRule="auto"/>
        <w:jc w:val="both"/>
        <w:rPr>
          <w:rFonts w:ascii="Arial" w:eastAsia="Arial" w:hAnsi="Arial" w:cs="Arial"/>
          <w:color w:val="000000" w:themeColor="text1"/>
          <w:sz w:val="22"/>
          <w:szCs w:val="22"/>
        </w:rPr>
      </w:pPr>
    </w:p>
    <w:p w14:paraId="7E6ED0D1" w14:textId="2DB6E3BB" w:rsidR="00EA0F5F" w:rsidRPr="00BA286E" w:rsidRDefault="00036531">
      <w:pPr>
        <w:spacing w:after="200" w:line="276" w:lineRule="auto"/>
        <w:jc w:val="both"/>
        <w:rPr>
          <w:rFonts w:ascii="Arial" w:eastAsia="Arial" w:hAnsi="Arial" w:cs="Arial"/>
          <w:color w:val="000000" w:themeColor="text1"/>
          <w:sz w:val="22"/>
          <w:szCs w:val="22"/>
        </w:rPr>
      </w:pPr>
      <w:r w:rsidRPr="00BA286E">
        <w:rPr>
          <w:rFonts w:ascii="Arial" w:hAnsi="Arial" w:cs="Arial"/>
          <w:noProof/>
          <w:color w:val="000000" w:themeColor="text1"/>
          <w:sz w:val="22"/>
          <w:szCs w:val="22"/>
          <w:lang w:eastAsia="es-CO"/>
        </w:rPr>
        <mc:AlternateContent>
          <mc:Choice Requires="wps">
            <w:drawing>
              <wp:anchor distT="0" distB="0" distL="114300" distR="114300" simplePos="0" relativeHeight="251656704" behindDoc="0" locked="0" layoutInCell="1" allowOverlap="1" wp14:anchorId="249BB906" wp14:editId="4EFBAA68">
                <wp:simplePos x="0" y="0"/>
                <wp:positionH relativeFrom="margin">
                  <wp:align>right</wp:align>
                </wp:positionH>
                <wp:positionV relativeFrom="paragraph">
                  <wp:posOffset>11430</wp:posOffset>
                </wp:positionV>
                <wp:extent cx="4591050" cy="1857375"/>
                <wp:effectExtent l="0" t="0" r="0" b="9525"/>
                <wp:wrapNone/>
                <wp:docPr id="66" name="Cuadro de texto 66"/>
                <wp:cNvGraphicFramePr/>
                <a:graphic xmlns:a="http://schemas.openxmlformats.org/drawingml/2006/main">
                  <a:graphicData uri="http://schemas.microsoft.com/office/word/2010/wordprocessingShape">
                    <wps:wsp>
                      <wps:cNvSpPr txBox="1"/>
                      <wps:spPr>
                        <a:xfrm>
                          <a:off x="0" y="0"/>
                          <a:ext cx="4591050" cy="1857375"/>
                        </a:xfrm>
                        <a:prstGeom prst="rect">
                          <a:avLst/>
                        </a:prstGeom>
                        <a:noFill/>
                        <a:ln>
                          <a:noFill/>
                        </a:ln>
                      </wps:spPr>
                      <wps:txbx>
                        <w:txbxContent>
                          <w:p w14:paraId="1D71193B" w14:textId="08AEE4BF" w:rsidR="00EA508E" w:rsidRPr="000A1046" w:rsidRDefault="000A1046" w:rsidP="000A1046">
                            <w:pPr>
                              <w:pStyle w:val="Ttulo2"/>
                              <w:jc w:val="center"/>
                              <w:rPr>
                                <w:rFonts w:ascii="Arial" w:hAnsi="Arial" w:cs="Arial"/>
                                <w:color w:val="auto"/>
                                <w:sz w:val="56"/>
                                <w:szCs w:val="56"/>
                              </w:rPr>
                            </w:pPr>
                            <w:bookmarkStart w:id="46" w:name="_Toc142929773"/>
                            <w:r w:rsidRPr="000A1046">
                              <w:rPr>
                                <w:rFonts w:ascii="Arial" w:hAnsi="Arial" w:cs="Arial"/>
                                <w:color w:val="auto"/>
                                <w:sz w:val="56"/>
                                <w:szCs w:val="56"/>
                              </w:rPr>
                              <w:t>11.3. ANEXO</w:t>
                            </w:r>
                            <w:r w:rsidR="00EA508E" w:rsidRPr="000A1046">
                              <w:rPr>
                                <w:rFonts w:ascii="Arial" w:hAnsi="Arial" w:cs="Arial"/>
                                <w:color w:val="auto"/>
                                <w:sz w:val="56"/>
                                <w:szCs w:val="56"/>
                              </w:rPr>
                              <w:t xml:space="preserve"> 3</w:t>
                            </w:r>
                            <w:bookmarkEnd w:id="46"/>
                          </w:p>
                          <w:p w14:paraId="0BC57CC3" w14:textId="32C3D28C" w:rsidR="00EA508E" w:rsidRPr="000A1046" w:rsidRDefault="00EA508E" w:rsidP="000A1046">
                            <w:pPr>
                              <w:pStyle w:val="Ttulo2"/>
                              <w:jc w:val="center"/>
                              <w:rPr>
                                <w:rFonts w:ascii="Arial" w:hAnsi="Arial" w:cs="Arial"/>
                                <w:color w:val="auto"/>
                                <w:sz w:val="56"/>
                                <w:szCs w:val="56"/>
                              </w:rPr>
                            </w:pPr>
                            <w:bookmarkStart w:id="47" w:name="_Toc142929774"/>
                            <w:r w:rsidRPr="000A1046">
                              <w:rPr>
                                <w:rFonts w:ascii="Arial" w:hAnsi="Arial" w:cs="Arial"/>
                                <w:color w:val="auto"/>
                                <w:sz w:val="56"/>
                                <w:szCs w:val="56"/>
                              </w:rPr>
                              <w:t>Política de Gestión de Encargados del Tratamiento</w:t>
                            </w:r>
                            <w:bookmarkEnd w:id="4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49BB906" id="Cuadro de texto 66" o:spid="_x0000_s1075" type="#_x0000_t202" style="position:absolute;left:0;text-align:left;margin-left:310.3pt;margin-top:.9pt;width:361.5pt;height:146.2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" filled="f" stroked="f">
                <v:textbox>
                  <w:txbxContent>
                    <w:p w14:paraId="1D71193B" w14:textId="08AEE4BF" w:rsidR="00EA508E" w:rsidRPr="000A1046" w:rsidRDefault="000A1046" w:rsidP="000A1046">
                      <w:pPr>
                        <w:pStyle w:val="Ttulo2"/>
                        <w:jc w:val="center"/>
                        <w:rPr>
                          <w:rFonts w:ascii="Arial" w:hAnsi="Arial" w:cs="Arial"/>
                          <w:color w:val="auto"/>
                          <w:sz w:val="56"/>
                          <w:szCs w:val="56"/>
                        </w:rPr>
                      </w:pPr>
                      <w:bookmarkStart w:id="51" w:name="_Toc142929773"/>
                      <w:r w:rsidRPr="000A1046">
                        <w:rPr>
                          <w:rFonts w:ascii="Arial" w:hAnsi="Arial" w:cs="Arial"/>
                          <w:color w:val="auto"/>
                          <w:sz w:val="56"/>
                          <w:szCs w:val="56"/>
                        </w:rPr>
                        <w:t>11.3. ANEXO</w:t>
                      </w:r>
                      <w:r w:rsidR="00EA508E" w:rsidRPr="000A1046">
                        <w:rPr>
                          <w:rFonts w:ascii="Arial" w:hAnsi="Arial" w:cs="Arial"/>
                          <w:color w:val="auto"/>
                          <w:sz w:val="56"/>
                          <w:szCs w:val="56"/>
                        </w:rPr>
                        <w:t xml:space="preserve"> 3</w:t>
                      </w:r>
                      <w:bookmarkEnd w:id="51"/>
                    </w:p>
                    <w:p w14:paraId="0BC57CC3" w14:textId="32C3D28C" w:rsidR="00EA508E" w:rsidRPr="000A1046" w:rsidRDefault="00EA508E" w:rsidP="000A1046">
                      <w:pPr>
                        <w:pStyle w:val="Ttulo2"/>
                        <w:jc w:val="center"/>
                        <w:rPr>
                          <w:rFonts w:ascii="Arial" w:hAnsi="Arial" w:cs="Arial"/>
                          <w:color w:val="auto"/>
                          <w:sz w:val="56"/>
                          <w:szCs w:val="56"/>
                        </w:rPr>
                      </w:pPr>
                      <w:bookmarkStart w:id="52" w:name="_Toc142929774"/>
                      <w:r w:rsidRPr="000A1046">
                        <w:rPr>
                          <w:rFonts w:ascii="Arial" w:hAnsi="Arial" w:cs="Arial"/>
                          <w:color w:val="auto"/>
                          <w:sz w:val="56"/>
                          <w:szCs w:val="56"/>
                        </w:rPr>
                        <w:t>Política de Gestión de Encargados del Tratamiento</w:t>
                      </w:r>
                      <w:bookmarkEnd w:id="52"/>
                    </w:p>
                  </w:txbxContent>
                </v:textbox>
                <w10:wrap anchorx="margin"/>
              </v:shape>
            </w:pict>
          </mc:Fallback>
        </mc:AlternateContent>
      </w:r>
    </w:p>
    <w:p w14:paraId="51D4EA26" w14:textId="66B9519D" w:rsidR="00EA0F5F" w:rsidRPr="00BA286E" w:rsidRDefault="00EA0F5F">
      <w:pPr>
        <w:spacing w:after="200" w:line="276" w:lineRule="auto"/>
        <w:jc w:val="both"/>
        <w:rPr>
          <w:rFonts w:ascii="Arial" w:eastAsia="Arial" w:hAnsi="Arial" w:cs="Arial"/>
          <w:color w:val="000000" w:themeColor="text1"/>
          <w:sz w:val="22"/>
          <w:szCs w:val="22"/>
        </w:rPr>
      </w:pPr>
    </w:p>
    <w:p w14:paraId="3B3AA48B" w14:textId="5CCC8929" w:rsidR="00EA0F5F" w:rsidRPr="00BA286E" w:rsidRDefault="00EA0F5F">
      <w:pPr>
        <w:spacing w:after="200" w:line="276" w:lineRule="auto"/>
        <w:jc w:val="both"/>
        <w:rPr>
          <w:rFonts w:ascii="Arial" w:eastAsia="Arial" w:hAnsi="Arial" w:cs="Arial"/>
          <w:color w:val="000000" w:themeColor="text1"/>
          <w:sz w:val="22"/>
          <w:szCs w:val="22"/>
        </w:rPr>
      </w:pPr>
    </w:p>
    <w:p w14:paraId="1A8E59DA" w14:textId="72ED9718" w:rsidR="00EA0F5F" w:rsidRPr="00BA286E" w:rsidRDefault="00EA0F5F">
      <w:pPr>
        <w:spacing w:after="200" w:line="276" w:lineRule="auto"/>
        <w:jc w:val="both"/>
        <w:rPr>
          <w:rFonts w:ascii="Arial" w:eastAsia="Arial" w:hAnsi="Arial" w:cs="Arial"/>
          <w:color w:val="000000" w:themeColor="text1"/>
          <w:sz w:val="22"/>
          <w:szCs w:val="22"/>
        </w:rPr>
      </w:pPr>
    </w:p>
    <w:p w14:paraId="12CEB3F7" w14:textId="71D450AB" w:rsidR="00EA0F5F" w:rsidRPr="00BA286E" w:rsidRDefault="00EA0F5F">
      <w:pPr>
        <w:spacing w:after="200" w:line="276" w:lineRule="auto"/>
        <w:jc w:val="both"/>
        <w:rPr>
          <w:rFonts w:ascii="Arial" w:eastAsia="Arial" w:hAnsi="Arial" w:cs="Arial"/>
          <w:color w:val="000000" w:themeColor="text1"/>
          <w:sz w:val="22"/>
          <w:szCs w:val="22"/>
        </w:rPr>
      </w:pPr>
    </w:p>
    <w:p w14:paraId="1D6D7754" w14:textId="3C2B829A" w:rsidR="00596C3F" w:rsidRPr="00BA286E" w:rsidRDefault="00596C3F">
      <w:pPr>
        <w:spacing w:after="200" w:line="276" w:lineRule="auto"/>
        <w:jc w:val="both"/>
        <w:rPr>
          <w:rFonts w:ascii="Arial" w:eastAsia="Arial" w:hAnsi="Arial" w:cs="Arial"/>
          <w:color w:val="000000" w:themeColor="text1"/>
          <w:sz w:val="22"/>
          <w:szCs w:val="22"/>
        </w:rPr>
      </w:pPr>
    </w:p>
    <w:p w14:paraId="69EBCB99" w14:textId="3751FC0C" w:rsidR="00596C3F" w:rsidRPr="00BA286E" w:rsidRDefault="00596C3F">
      <w:pPr>
        <w:spacing w:after="200" w:line="276" w:lineRule="auto"/>
        <w:jc w:val="both"/>
        <w:rPr>
          <w:rFonts w:ascii="Arial" w:eastAsia="Arial" w:hAnsi="Arial" w:cs="Arial"/>
          <w:color w:val="000000" w:themeColor="text1"/>
          <w:sz w:val="22"/>
          <w:szCs w:val="22"/>
        </w:rPr>
      </w:pPr>
    </w:p>
    <w:p w14:paraId="7CEC54C7" w14:textId="46FABB61" w:rsidR="00596C3F" w:rsidRPr="00BA286E" w:rsidRDefault="00596C3F">
      <w:pPr>
        <w:spacing w:after="200" w:line="276" w:lineRule="auto"/>
        <w:jc w:val="both"/>
        <w:rPr>
          <w:rFonts w:ascii="Arial" w:eastAsia="Arial" w:hAnsi="Arial" w:cs="Arial"/>
          <w:color w:val="000000" w:themeColor="text1"/>
          <w:sz w:val="22"/>
          <w:szCs w:val="22"/>
        </w:rPr>
      </w:pPr>
    </w:p>
    <w:p w14:paraId="121584BF" w14:textId="2698AB60" w:rsidR="00596C3F" w:rsidRPr="00BA286E" w:rsidRDefault="00596C3F">
      <w:pPr>
        <w:spacing w:after="200" w:line="276" w:lineRule="auto"/>
        <w:jc w:val="both"/>
        <w:rPr>
          <w:rFonts w:ascii="Arial" w:eastAsia="Arial" w:hAnsi="Arial" w:cs="Arial"/>
          <w:color w:val="000000" w:themeColor="text1"/>
          <w:sz w:val="22"/>
          <w:szCs w:val="22"/>
        </w:rPr>
      </w:pPr>
    </w:p>
    <w:p w14:paraId="2E44EBFB" w14:textId="03D45467" w:rsidR="00596C3F" w:rsidRPr="00BA286E" w:rsidRDefault="00596C3F">
      <w:pPr>
        <w:spacing w:after="200" w:line="276" w:lineRule="auto"/>
        <w:jc w:val="both"/>
        <w:rPr>
          <w:rFonts w:ascii="Arial" w:eastAsia="Arial" w:hAnsi="Arial" w:cs="Arial"/>
          <w:color w:val="000000" w:themeColor="text1"/>
          <w:sz w:val="22"/>
          <w:szCs w:val="22"/>
        </w:rPr>
      </w:pPr>
    </w:p>
    <w:p w14:paraId="04FBD21B" w14:textId="18844199" w:rsidR="00596C3F" w:rsidRPr="00BA286E" w:rsidRDefault="00596C3F">
      <w:pPr>
        <w:spacing w:after="200" w:line="276" w:lineRule="auto"/>
        <w:jc w:val="both"/>
        <w:rPr>
          <w:rFonts w:ascii="Arial" w:eastAsia="Arial" w:hAnsi="Arial" w:cs="Arial"/>
          <w:color w:val="000000" w:themeColor="text1"/>
          <w:sz w:val="22"/>
          <w:szCs w:val="22"/>
        </w:rPr>
      </w:pPr>
    </w:p>
    <w:p w14:paraId="6D8E2F98" w14:textId="01BF65EA" w:rsidR="00596C3F" w:rsidRPr="00BA286E" w:rsidRDefault="00596C3F">
      <w:pPr>
        <w:spacing w:after="200" w:line="276" w:lineRule="auto"/>
        <w:jc w:val="both"/>
        <w:rPr>
          <w:rFonts w:ascii="Arial" w:eastAsia="Arial" w:hAnsi="Arial" w:cs="Arial"/>
          <w:color w:val="000000" w:themeColor="text1"/>
          <w:sz w:val="22"/>
          <w:szCs w:val="22"/>
        </w:rPr>
      </w:pPr>
    </w:p>
    <w:p w14:paraId="059F5670" w14:textId="6CE35356" w:rsidR="00842B57" w:rsidRPr="00BA286E" w:rsidRDefault="00842B57">
      <w:pPr>
        <w:spacing w:after="200" w:line="276" w:lineRule="auto"/>
        <w:jc w:val="both"/>
        <w:rPr>
          <w:rFonts w:ascii="Arial" w:eastAsia="Arial" w:hAnsi="Arial" w:cs="Arial"/>
          <w:color w:val="000000" w:themeColor="text1"/>
          <w:sz w:val="22"/>
          <w:szCs w:val="22"/>
        </w:rPr>
      </w:pPr>
    </w:p>
    <w:p w14:paraId="0BC10F52" w14:textId="648D65AE" w:rsidR="00842B57" w:rsidRPr="00BA286E" w:rsidRDefault="00842B57">
      <w:pPr>
        <w:spacing w:after="200" w:line="276" w:lineRule="auto"/>
        <w:jc w:val="both"/>
        <w:rPr>
          <w:rFonts w:ascii="Arial" w:eastAsia="Arial" w:hAnsi="Arial" w:cs="Arial"/>
          <w:color w:val="000000" w:themeColor="text1"/>
          <w:sz w:val="22"/>
          <w:szCs w:val="22"/>
        </w:rPr>
      </w:pPr>
    </w:p>
    <w:p w14:paraId="1E29BDD1" w14:textId="56430DB0" w:rsidR="00842B57" w:rsidRPr="00BA286E" w:rsidRDefault="00842B57">
      <w:pPr>
        <w:spacing w:after="200" w:line="276" w:lineRule="auto"/>
        <w:jc w:val="both"/>
        <w:rPr>
          <w:rFonts w:ascii="Arial" w:eastAsia="Arial" w:hAnsi="Arial" w:cs="Arial"/>
          <w:color w:val="000000" w:themeColor="text1"/>
          <w:sz w:val="22"/>
          <w:szCs w:val="22"/>
        </w:rPr>
      </w:pPr>
    </w:p>
    <w:p w14:paraId="4960C1AF" w14:textId="334D1EE5" w:rsidR="00EA0F5F" w:rsidRPr="00BA286E" w:rsidRDefault="00EA0F5F">
      <w:pPr>
        <w:spacing w:after="200" w:line="276" w:lineRule="auto"/>
        <w:jc w:val="both"/>
        <w:rPr>
          <w:rFonts w:ascii="Arial" w:eastAsia="Arial" w:hAnsi="Arial" w:cs="Arial"/>
          <w:color w:val="000000" w:themeColor="text1"/>
          <w:sz w:val="22"/>
          <w:szCs w:val="22"/>
        </w:rPr>
      </w:pPr>
    </w:p>
    <w:p w14:paraId="4F295EB7" w14:textId="59ECA201" w:rsidR="008158E3" w:rsidRPr="00BA286E" w:rsidRDefault="008158E3">
      <w:pPr>
        <w:spacing w:after="200" w:line="276" w:lineRule="auto"/>
        <w:jc w:val="both"/>
        <w:rPr>
          <w:rFonts w:ascii="Arial" w:eastAsia="Arial" w:hAnsi="Arial" w:cs="Arial"/>
          <w:color w:val="000000" w:themeColor="text1"/>
          <w:sz w:val="22"/>
          <w:szCs w:val="22"/>
        </w:rPr>
      </w:pPr>
    </w:p>
    <w:bookmarkStart w:id="48" w:name="_Toc511225621" w:displacedByCustomXml="next"/>
    <w:sdt>
      <w:sdtPr>
        <w:rPr>
          <w:rFonts w:ascii="Arial" w:hAnsi="Arial" w:cs="Arial"/>
          <w:color w:val="000000" w:themeColor="text1"/>
          <w:sz w:val="22"/>
          <w:szCs w:val="22"/>
        </w:rPr>
        <w:id w:val="1028683080"/>
        <w:docPartObj>
          <w:docPartGallery w:val="Cover Pages"/>
          <w:docPartUnique/>
        </w:docPartObj>
      </w:sdtPr>
      <w:sdtEndPr/>
      <w:sdtContent>
        <w:p w14:paraId="16DD099F" w14:textId="442C376C" w:rsidR="008158E3" w:rsidRPr="00BA286E" w:rsidRDefault="008158E3" w:rsidP="008158E3">
          <w:pPr>
            <w:rPr>
              <w:rFonts w:ascii="Arial" w:eastAsiaTheme="minorHAnsi" w:hAnsi="Arial" w:cs="Arial"/>
              <w:color w:val="000000" w:themeColor="text1"/>
              <w:sz w:val="22"/>
              <w:szCs w:val="22"/>
              <w:lang w:eastAsia="en-US"/>
            </w:rPr>
          </w:pPr>
        </w:p>
        <w:p w14:paraId="38C6D874" w14:textId="36FCFC78" w:rsidR="008158E3" w:rsidRPr="00BA286E" w:rsidRDefault="008158E3" w:rsidP="008158E3">
          <w:pPr>
            <w:rPr>
              <w:rFonts w:ascii="Arial" w:hAnsi="Arial" w:cs="Arial"/>
              <w:color w:val="000000" w:themeColor="text1"/>
              <w:sz w:val="22"/>
              <w:szCs w:val="22"/>
            </w:rPr>
          </w:pPr>
        </w:p>
        <w:p w14:paraId="3F6A9CC1" w14:textId="72B20DEA" w:rsidR="008158E3" w:rsidRPr="00BA286E" w:rsidRDefault="008158E3" w:rsidP="008158E3">
          <w:pPr>
            <w:rPr>
              <w:rFonts w:ascii="Arial" w:hAnsi="Arial" w:cs="Arial"/>
              <w:color w:val="000000" w:themeColor="text1"/>
              <w:sz w:val="22"/>
              <w:szCs w:val="22"/>
            </w:rPr>
          </w:pPr>
          <w:r w:rsidRPr="00BA286E">
            <w:rPr>
              <w:rFonts w:ascii="Arial" w:hAnsi="Arial" w:cs="Arial"/>
              <w:b/>
              <w:color w:val="000000" w:themeColor="text1"/>
              <w:sz w:val="22"/>
              <w:szCs w:val="22"/>
            </w:rPr>
            <w:br w:type="page"/>
          </w:r>
        </w:p>
      </w:sdtContent>
    </w:sdt>
    <w:p w14:paraId="780C5DF1" w14:textId="77777777" w:rsidR="008158E3" w:rsidRPr="00BA286E" w:rsidRDefault="008158E3" w:rsidP="008158E3">
      <w:pPr>
        <w:jc w:val="both"/>
        <w:rPr>
          <w:rFonts w:ascii="Arial" w:hAnsi="Arial" w:cs="Arial"/>
          <w:b/>
          <w:bCs/>
          <w:color w:val="000000" w:themeColor="text1"/>
          <w:sz w:val="22"/>
          <w:szCs w:val="22"/>
        </w:rPr>
      </w:pPr>
      <w:bookmarkStart w:id="49" w:name="_Toc19705099"/>
      <w:r w:rsidRPr="00BA286E">
        <w:rPr>
          <w:rFonts w:ascii="Arial" w:hAnsi="Arial" w:cs="Arial"/>
          <w:b/>
          <w:bCs/>
          <w:color w:val="000000" w:themeColor="text1"/>
          <w:sz w:val="22"/>
          <w:szCs w:val="22"/>
        </w:rPr>
        <w:lastRenderedPageBreak/>
        <w:t>OBJETIVO</w:t>
      </w:r>
      <w:r w:rsidRPr="00BA286E">
        <w:rPr>
          <w:rStyle w:val="Refdenotaalpie"/>
          <w:rFonts w:ascii="Arial" w:eastAsia="Ebrima" w:hAnsi="Arial" w:cs="Arial"/>
          <w:b/>
          <w:bCs/>
          <w:color w:val="000000" w:themeColor="text1"/>
          <w:sz w:val="22"/>
          <w:szCs w:val="22"/>
        </w:rPr>
        <w:footnoteReference w:id="13"/>
      </w:r>
      <w:bookmarkEnd w:id="49"/>
    </w:p>
    <w:p w14:paraId="0D7CF1D9" w14:textId="1ECD5499" w:rsidR="008158E3" w:rsidRPr="00BA286E" w:rsidRDefault="008158E3" w:rsidP="008158E3">
      <w:pPr>
        <w:ind w:left="10" w:hanging="10"/>
        <w:jc w:val="both"/>
        <w:rPr>
          <w:rFonts w:ascii="Arial" w:eastAsia="Ebrima" w:hAnsi="Arial" w:cs="Arial"/>
          <w:color w:val="000000" w:themeColor="text1"/>
          <w:sz w:val="22"/>
          <w:szCs w:val="22"/>
        </w:rPr>
      </w:pPr>
      <w:r w:rsidRPr="00BA286E">
        <w:rPr>
          <w:rFonts w:ascii="Arial" w:eastAsia="Ebrima" w:hAnsi="Arial" w:cs="Arial"/>
          <w:color w:val="000000" w:themeColor="text1"/>
          <w:sz w:val="22"/>
          <w:szCs w:val="22"/>
        </w:rPr>
        <w:t xml:space="preserve">El </w:t>
      </w:r>
      <w:r w:rsidR="003C5890" w:rsidRPr="00BA286E">
        <w:rPr>
          <w:rFonts w:ascii="Arial" w:eastAsia="Ebrima" w:hAnsi="Arial" w:cs="Arial"/>
          <w:color w:val="000000" w:themeColor="text1"/>
          <w:sz w:val="22"/>
          <w:szCs w:val="22"/>
        </w:rPr>
        <w:t>responsable</w:t>
      </w:r>
      <w:r w:rsidRPr="00BA286E">
        <w:rPr>
          <w:rFonts w:ascii="Arial" w:eastAsia="Ebrima" w:hAnsi="Arial" w:cs="Arial"/>
          <w:color w:val="000000" w:themeColor="text1"/>
          <w:sz w:val="22"/>
          <w:szCs w:val="22"/>
        </w:rPr>
        <w:t xml:space="preserve"> del Tratamiento (en adelante “El Responsable) compartirá al Encargado del Tratamiento (en adelante “El Encargado”) determinada(s) base(s) de datos para llevar a cabo la ejecución de diversos programas y proyectos, todo enmarcado en un contrato principal debidamente suscrito por LAS PARTES. Lo anterior se traduce en que, el Encargado deberá entrar en contacto con los datos personales contenidos en las referidas bases de datos del </w:t>
      </w:r>
      <w:r w:rsidR="003C5890" w:rsidRPr="00BA286E">
        <w:rPr>
          <w:rFonts w:ascii="Arial" w:eastAsia="Ebrima" w:hAnsi="Arial" w:cs="Arial"/>
          <w:color w:val="000000" w:themeColor="text1"/>
          <w:sz w:val="22"/>
          <w:szCs w:val="22"/>
        </w:rPr>
        <w:t>responsable</w:t>
      </w:r>
      <w:r w:rsidRPr="00BA286E">
        <w:rPr>
          <w:rFonts w:ascii="Arial" w:eastAsia="Ebrima" w:hAnsi="Arial" w:cs="Arial"/>
          <w:color w:val="000000" w:themeColor="text1"/>
          <w:sz w:val="22"/>
          <w:szCs w:val="22"/>
        </w:rPr>
        <w:t xml:space="preserve">, por lo que, a través de la presente política se establecen las obligaciones de protección de datos de las partes contratantes.  </w:t>
      </w:r>
    </w:p>
    <w:p w14:paraId="0D56B8B9" w14:textId="77777777" w:rsidR="008158E3" w:rsidRPr="00BA286E" w:rsidRDefault="008158E3" w:rsidP="008158E3">
      <w:pPr>
        <w:ind w:left="10" w:hanging="10"/>
        <w:jc w:val="both"/>
        <w:rPr>
          <w:rFonts w:ascii="Arial" w:eastAsia="Ebrima" w:hAnsi="Arial" w:cs="Arial"/>
          <w:color w:val="000000" w:themeColor="text1"/>
          <w:sz w:val="22"/>
          <w:szCs w:val="22"/>
        </w:rPr>
      </w:pPr>
      <w:r w:rsidRPr="00BA286E">
        <w:rPr>
          <w:rFonts w:ascii="Arial" w:eastAsia="Ebrima" w:hAnsi="Arial" w:cs="Arial"/>
          <w:color w:val="000000" w:themeColor="text1"/>
          <w:sz w:val="22"/>
          <w:szCs w:val="22"/>
        </w:rPr>
        <w:t xml:space="preserve">  </w:t>
      </w:r>
    </w:p>
    <w:p w14:paraId="52F94F19" w14:textId="77777777" w:rsidR="008158E3" w:rsidRPr="00BA286E" w:rsidRDefault="008158E3" w:rsidP="008158E3">
      <w:pPr>
        <w:ind w:left="10" w:hanging="10"/>
        <w:jc w:val="both"/>
        <w:rPr>
          <w:rFonts w:ascii="Arial" w:eastAsia="Ebrima" w:hAnsi="Arial" w:cs="Arial"/>
          <w:color w:val="000000" w:themeColor="text1"/>
          <w:sz w:val="22"/>
          <w:szCs w:val="22"/>
        </w:rPr>
      </w:pPr>
      <w:r w:rsidRPr="00BA286E">
        <w:rPr>
          <w:rFonts w:ascii="Arial" w:eastAsia="Ebrima" w:hAnsi="Arial" w:cs="Arial"/>
          <w:color w:val="000000" w:themeColor="text1"/>
          <w:sz w:val="22"/>
          <w:szCs w:val="22"/>
        </w:rPr>
        <w:t xml:space="preserve">La presente política se adecua a cada uno de los preceptos normativos del Artículo 2.2.2.25.5.2 del Decreto 1074 de 2015. El encargado del tratamiento debe prestar la atención profesional necesaria para garantizar que todas las personas a las que se les confía el tratamiento o la ejecución de los contratos cumplen las disposiciones legales en materia de protección de datos. </w:t>
      </w:r>
    </w:p>
    <w:p w14:paraId="415C4D45" w14:textId="77777777" w:rsidR="008158E3" w:rsidRPr="00BA286E" w:rsidRDefault="008158E3" w:rsidP="008158E3">
      <w:pPr>
        <w:ind w:left="10" w:hanging="10"/>
        <w:jc w:val="both"/>
        <w:rPr>
          <w:rFonts w:ascii="Arial" w:eastAsia="Ebrima" w:hAnsi="Arial" w:cs="Arial"/>
          <w:color w:val="000000" w:themeColor="text1"/>
          <w:sz w:val="22"/>
          <w:szCs w:val="22"/>
        </w:rPr>
      </w:pPr>
    </w:p>
    <w:p w14:paraId="0D0D2C15" w14:textId="77777777" w:rsidR="008158E3" w:rsidRPr="00BA286E" w:rsidRDefault="008158E3" w:rsidP="008158E3">
      <w:pPr>
        <w:jc w:val="both"/>
        <w:rPr>
          <w:rFonts w:ascii="Arial" w:eastAsiaTheme="minorHAnsi" w:hAnsi="Arial" w:cs="Arial"/>
          <w:b/>
          <w:bCs/>
          <w:color w:val="000000" w:themeColor="text1"/>
          <w:sz w:val="22"/>
          <w:szCs w:val="22"/>
        </w:rPr>
      </w:pPr>
      <w:bookmarkStart w:id="50" w:name="_Toc19705100"/>
      <w:r w:rsidRPr="00BA286E">
        <w:rPr>
          <w:rFonts w:ascii="Arial" w:hAnsi="Arial" w:cs="Arial"/>
          <w:b/>
          <w:bCs/>
          <w:color w:val="000000" w:themeColor="text1"/>
          <w:sz w:val="22"/>
          <w:szCs w:val="22"/>
        </w:rPr>
        <w:t>DE LA CALIDAD DE ENCARGADO Y RESPONSABLE DEL TRATAMIENTO.</w:t>
      </w:r>
      <w:bookmarkEnd w:id="50"/>
    </w:p>
    <w:p w14:paraId="4D60D734" w14:textId="37A50E22" w:rsidR="008158E3" w:rsidRPr="00BA286E" w:rsidRDefault="008158E3" w:rsidP="008158E3">
      <w:pPr>
        <w:ind w:left="10" w:hanging="10"/>
        <w:jc w:val="both"/>
        <w:rPr>
          <w:rFonts w:ascii="Arial" w:eastAsia="Ebrima" w:hAnsi="Arial" w:cs="Arial"/>
          <w:color w:val="000000" w:themeColor="text1"/>
          <w:sz w:val="22"/>
          <w:szCs w:val="22"/>
        </w:rPr>
      </w:pPr>
      <w:bookmarkStart w:id="51" w:name="_Toc19705101"/>
      <w:r w:rsidRPr="00BA286E">
        <w:rPr>
          <w:rStyle w:val="SinespaciadoCar"/>
          <w:rFonts w:ascii="Arial" w:hAnsi="Arial" w:cs="Arial"/>
          <w:sz w:val="22"/>
          <w:szCs w:val="22"/>
        </w:rPr>
        <w:t>Artículo Primero. Calidad de las partes</w:t>
      </w:r>
      <w:bookmarkEnd w:id="51"/>
      <w:r w:rsidRPr="00BA286E">
        <w:rPr>
          <w:rFonts w:ascii="Arial" w:eastAsia="Ebrima" w:hAnsi="Arial" w:cs="Arial"/>
          <w:b/>
          <w:bCs/>
          <w:color w:val="000000" w:themeColor="text1"/>
          <w:sz w:val="22"/>
          <w:szCs w:val="22"/>
        </w:rPr>
        <w:t xml:space="preserve">. </w:t>
      </w:r>
      <w:r w:rsidRPr="00BA286E">
        <w:rPr>
          <w:rFonts w:ascii="Arial" w:eastAsia="Ebrima" w:hAnsi="Arial" w:cs="Arial"/>
          <w:color w:val="000000" w:themeColor="text1"/>
          <w:sz w:val="22"/>
          <w:szCs w:val="22"/>
        </w:rPr>
        <w:t xml:space="preserve">A efectos de la presente política y en armonía con el contrato principal suscrito, EL CONTRATANTE se denominará </w:t>
      </w:r>
      <w:r w:rsidR="003C5890" w:rsidRPr="00BA286E">
        <w:rPr>
          <w:rFonts w:ascii="Arial" w:eastAsia="Ebrima" w:hAnsi="Arial" w:cs="Arial"/>
          <w:color w:val="000000" w:themeColor="text1"/>
          <w:sz w:val="22"/>
          <w:szCs w:val="22"/>
        </w:rPr>
        <w:t>responsable</w:t>
      </w:r>
      <w:r w:rsidRPr="00BA286E">
        <w:rPr>
          <w:rFonts w:ascii="Arial" w:eastAsia="Ebrima" w:hAnsi="Arial" w:cs="Arial"/>
          <w:color w:val="000000" w:themeColor="text1"/>
          <w:sz w:val="22"/>
          <w:szCs w:val="22"/>
        </w:rPr>
        <w:t xml:space="preserve"> del tratamiento según la Ley 1581 de 2012 y demás normas que la modifiquen o adicionen. A efectos de la presente política y en armonía con el contrato principal suscrito, EL CONTRATISTA se denominará Encargado del tratamiento según la Ley 1581 de 2012 y demás normas que la modifiquen o adicionen.</w:t>
      </w:r>
    </w:p>
    <w:p w14:paraId="172CBADD" w14:textId="77777777" w:rsidR="008158E3" w:rsidRPr="00BA286E" w:rsidRDefault="008158E3" w:rsidP="008158E3">
      <w:pPr>
        <w:ind w:left="10" w:hanging="10"/>
        <w:jc w:val="both"/>
        <w:rPr>
          <w:rFonts w:ascii="Arial" w:eastAsia="Ebrima" w:hAnsi="Arial" w:cs="Arial"/>
          <w:color w:val="000000" w:themeColor="text1"/>
          <w:sz w:val="22"/>
          <w:szCs w:val="22"/>
        </w:rPr>
      </w:pPr>
    </w:p>
    <w:p w14:paraId="2A096303" w14:textId="77777777" w:rsidR="008158E3" w:rsidRPr="00BA286E" w:rsidRDefault="008158E3" w:rsidP="008158E3">
      <w:pPr>
        <w:pStyle w:val="pa6"/>
        <w:shd w:val="clear" w:color="auto" w:fill="FFFFFF"/>
        <w:spacing w:before="0" w:beforeAutospacing="0" w:after="0" w:afterAutospacing="0"/>
        <w:jc w:val="both"/>
        <w:rPr>
          <w:rFonts w:ascii="Arial" w:hAnsi="Arial" w:cs="Arial"/>
          <w:b/>
          <w:color w:val="000000" w:themeColor="text1"/>
          <w:sz w:val="22"/>
          <w:szCs w:val="22"/>
        </w:rPr>
      </w:pPr>
      <w:bookmarkStart w:id="52" w:name="_Toc19705102"/>
      <w:r w:rsidRPr="00BA286E">
        <w:rPr>
          <w:rStyle w:val="SinespaciadoCar"/>
          <w:rFonts w:ascii="Arial" w:eastAsiaTheme="minorEastAsia" w:hAnsi="Arial" w:cs="Arial"/>
          <w:sz w:val="22"/>
          <w:szCs w:val="22"/>
        </w:rPr>
        <w:t>Artículo Segundo. Legislación aplicable</w:t>
      </w:r>
      <w:r w:rsidRPr="00BA286E">
        <w:rPr>
          <w:rStyle w:val="Ttulo2Car"/>
          <w:rFonts w:ascii="Arial" w:hAnsi="Arial" w:cs="Arial"/>
          <w:color w:val="000000" w:themeColor="text1"/>
          <w:sz w:val="22"/>
          <w:szCs w:val="22"/>
        </w:rPr>
        <w:t>.</w:t>
      </w:r>
      <w:bookmarkEnd w:id="52"/>
      <w:r w:rsidRPr="00BA286E">
        <w:rPr>
          <w:rFonts w:ascii="Arial" w:hAnsi="Arial" w:cs="Arial"/>
          <w:color w:val="000000" w:themeColor="text1"/>
          <w:sz w:val="22"/>
          <w:szCs w:val="22"/>
        </w:rPr>
        <w:t xml:space="preserve"> </w:t>
      </w:r>
      <w:r w:rsidRPr="00BA286E">
        <w:rPr>
          <w:rFonts w:ascii="Arial" w:hAnsi="Arial" w:cs="Arial"/>
          <w:bCs/>
          <w:color w:val="000000" w:themeColor="text1"/>
          <w:sz w:val="22"/>
          <w:szCs w:val="22"/>
        </w:rPr>
        <w:t>La adecuada prestación de los servicios citados en el contrato principal está condicionada al cumplimiento de la Ley General de Protección de Datos Personales –LGPD- (Ley 1581 de 2012) y el resto de legislación complementaria en materia de protección y tratamiento de datos de carácter personal.</w:t>
      </w:r>
    </w:p>
    <w:p w14:paraId="452842CE" w14:textId="77777777" w:rsidR="008158E3" w:rsidRPr="00BA286E" w:rsidRDefault="008158E3" w:rsidP="008158E3">
      <w:pPr>
        <w:pStyle w:val="pa6"/>
        <w:shd w:val="clear" w:color="auto" w:fill="FFFFFF"/>
        <w:spacing w:before="0" w:beforeAutospacing="0" w:after="0" w:afterAutospacing="0"/>
        <w:jc w:val="both"/>
        <w:rPr>
          <w:rFonts w:ascii="Arial" w:hAnsi="Arial" w:cs="Arial"/>
          <w:b/>
          <w:color w:val="000000" w:themeColor="text1"/>
          <w:sz w:val="22"/>
          <w:szCs w:val="22"/>
        </w:rPr>
      </w:pPr>
    </w:p>
    <w:p w14:paraId="3497B513" w14:textId="77777777" w:rsidR="008158E3" w:rsidRPr="00BA286E" w:rsidRDefault="008158E3" w:rsidP="008158E3">
      <w:pPr>
        <w:pStyle w:val="pa6"/>
        <w:shd w:val="clear" w:color="auto" w:fill="FFFFFF"/>
        <w:spacing w:before="0" w:beforeAutospacing="0" w:after="0" w:afterAutospacing="0"/>
        <w:jc w:val="both"/>
        <w:rPr>
          <w:rFonts w:ascii="Arial" w:hAnsi="Arial" w:cs="Arial"/>
          <w:bCs/>
          <w:color w:val="000000" w:themeColor="text1"/>
          <w:sz w:val="22"/>
          <w:szCs w:val="22"/>
        </w:rPr>
      </w:pPr>
      <w:bookmarkStart w:id="53" w:name="_Toc19705103"/>
      <w:r w:rsidRPr="00BA286E">
        <w:rPr>
          <w:rStyle w:val="SinespaciadoCar"/>
          <w:rFonts w:ascii="Arial" w:eastAsiaTheme="minorEastAsia" w:hAnsi="Arial" w:cs="Arial"/>
          <w:sz w:val="22"/>
          <w:szCs w:val="22"/>
        </w:rPr>
        <w:t>Artículo Tercero. Objeto de la presente política</w:t>
      </w:r>
      <w:r w:rsidRPr="00BA286E">
        <w:rPr>
          <w:rStyle w:val="Ttulo2Car"/>
          <w:rFonts w:ascii="Arial" w:hAnsi="Arial" w:cs="Arial"/>
          <w:color w:val="000000" w:themeColor="text1"/>
          <w:sz w:val="22"/>
          <w:szCs w:val="22"/>
        </w:rPr>
        <w:t>.</w:t>
      </w:r>
      <w:bookmarkEnd w:id="53"/>
      <w:r w:rsidRPr="00BA286E">
        <w:rPr>
          <w:rFonts w:ascii="Arial" w:hAnsi="Arial" w:cs="Arial"/>
          <w:color w:val="000000" w:themeColor="text1"/>
          <w:sz w:val="22"/>
          <w:szCs w:val="22"/>
        </w:rPr>
        <w:t xml:space="preserve"> </w:t>
      </w:r>
      <w:r w:rsidRPr="00BA286E">
        <w:rPr>
          <w:rFonts w:ascii="Arial" w:hAnsi="Arial" w:cs="Arial"/>
          <w:bCs/>
          <w:color w:val="000000" w:themeColor="text1"/>
          <w:sz w:val="22"/>
          <w:szCs w:val="22"/>
        </w:rPr>
        <w:t>Constituye de la presente política determinar las condiciones de seguridad y confidencialidad en las cuales el Encargado llevará a cabo el acceso y tratamiento de los datos de carácter personal bajo tutela del responsable.</w:t>
      </w:r>
    </w:p>
    <w:p w14:paraId="3B0A6462" w14:textId="77777777" w:rsidR="008158E3" w:rsidRPr="00BA286E" w:rsidRDefault="008158E3" w:rsidP="008158E3">
      <w:pPr>
        <w:pStyle w:val="pa6"/>
        <w:shd w:val="clear" w:color="auto" w:fill="FFFFFF"/>
        <w:spacing w:before="0" w:beforeAutospacing="0" w:after="0" w:afterAutospacing="0"/>
        <w:jc w:val="both"/>
        <w:rPr>
          <w:rFonts w:ascii="Arial" w:hAnsi="Arial" w:cs="Arial"/>
          <w:bCs/>
          <w:color w:val="000000" w:themeColor="text1"/>
          <w:sz w:val="22"/>
          <w:szCs w:val="22"/>
        </w:rPr>
      </w:pPr>
    </w:p>
    <w:p w14:paraId="18B9CC36" w14:textId="17539E68" w:rsidR="008158E3" w:rsidRPr="00BA286E" w:rsidRDefault="008158E3" w:rsidP="008158E3">
      <w:pPr>
        <w:pStyle w:val="pa6"/>
        <w:shd w:val="clear" w:color="auto" w:fill="FFFFFF"/>
        <w:spacing w:before="0" w:beforeAutospacing="0" w:after="0" w:afterAutospacing="0"/>
        <w:jc w:val="both"/>
        <w:rPr>
          <w:rFonts w:ascii="Arial" w:hAnsi="Arial" w:cs="Arial"/>
          <w:bCs/>
          <w:color w:val="000000" w:themeColor="text1"/>
          <w:sz w:val="22"/>
          <w:szCs w:val="22"/>
        </w:rPr>
      </w:pPr>
      <w:bookmarkStart w:id="54" w:name="_Toc19705104"/>
      <w:r w:rsidRPr="00BA286E">
        <w:rPr>
          <w:rStyle w:val="SinespaciadoCar"/>
          <w:rFonts w:ascii="Arial" w:eastAsiaTheme="minorEastAsia" w:hAnsi="Arial" w:cs="Arial"/>
          <w:sz w:val="22"/>
          <w:szCs w:val="22"/>
        </w:rPr>
        <w:t>Artículo Cuarto. Condiciones del tratamiento</w:t>
      </w:r>
      <w:bookmarkEnd w:id="54"/>
      <w:r w:rsidRPr="00BA286E">
        <w:rPr>
          <w:rFonts w:ascii="Arial" w:hAnsi="Arial" w:cs="Arial"/>
          <w:b/>
          <w:color w:val="000000" w:themeColor="text1"/>
          <w:sz w:val="22"/>
          <w:szCs w:val="22"/>
        </w:rPr>
        <w:t>.</w:t>
      </w:r>
      <w:r w:rsidRPr="00BA286E">
        <w:rPr>
          <w:rFonts w:ascii="Arial" w:hAnsi="Arial" w:cs="Arial"/>
          <w:color w:val="000000" w:themeColor="text1"/>
          <w:sz w:val="22"/>
          <w:szCs w:val="22"/>
        </w:rPr>
        <w:t xml:space="preserve"> El</w:t>
      </w:r>
      <w:r w:rsidRPr="00BA286E">
        <w:rPr>
          <w:rFonts w:ascii="Arial" w:hAnsi="Arial" w:cs="Arial"/>
          <w:bCs/>
          <w:color w:val="000000" w:themeColor="text1"/>
          <w:sz w:val="22"/>
          <w:szCs w:val="22"/>
        </w:rPr>
        <w:t xml:space="preserve"> Encargado únicamente tratará los datos conforme a los fines del desarrollo contractual y no los aplicará o utilizará con fin distinto al que figura en el contrato principal, ni los comunicará, ni siquiera para su conservación, a otras personas. No obstante, el Encargado no incurrirá en responsabilidad cuando, previa indicación expresa del </w:t>
      </w:r>
      <w:r w:rsidR="003C5890" w:rsidRPr="00BA286E">
        <w:rPr>
          <w:rFonts w:ascii="Arial" w:hAnsi="Arial" w:cs="Arial"/>
          <w:bCs/>
          <w:color w:val="000000" w:themeColor="text1"/>
          <w:sz w:val="22"/>
          <w:szCs w:val="22"/>
        </w:rPr>
        <w:t>responsable</w:t>
      </w:r>
      <w:r w:rsidRPr="00BA286E">
        <w:rPr>
          <w:rFonts w:ascii="Arial" w:hAnsi="Arial" w:cs="Arial"/>
          <w:bCs/>
          <w:color w:val="000000" w:themeColor="text1"/>
          <w:sz w:val="22"/>
          <w:szCs w:val="22"/>
        </w:rPr>
        <w:t xml:space="preserve">, comunique los datos a un tercero designado por aquél, al que hubiera encomendado la prestación de un servicio. Cualquier otra finalidad de uso de los datos será incompatible con la presente política. </w:t>
      </w:r>
    </w:p>
    <w:p w14:paraId="2ADBE778" w14:textId="77777777" w:rsidR="008158E3" w:rsidRPr="00BA286E" w:rsidRDefault="008158E3" w:rsidP="008158E3">
      <w:pPr>
        <w:pStyle w:val="pa6"/>
        <w:shd w:val="clear" w:color="auto" w:fill="FFFFFF"/>
        <w:spacing w:before="0" w:beforeAutospacing="0" w:after="0" w:afterAutospacing="0"/>
        <w:jc w:val="both"/>
        <w:rPr>
          <w:rFonts w:ascii="Arial" w:hAnsi="Arial" w:cs="Arial"/>
          <w:bCs/>
          <w:color w:val="000000" w:themeColor="text1"/>
          <w:sz w:val="22"/>
          <w:szCs w:val="22"/>
        </w:rPr>
      </w:pPr>
    </w:p>
    <w:p w14:paraId="514BB4BE" w14:textId="19B35848" w:rsidR="008158E3" w:rsidRPr="00BA286E" w:rsidRDefault="008158E3" w:rsidP="008158E3">
      <w:pPr>
        <w:pStyle w:val="pa6"/>
        <w:shd w:val="clear" w:color="auto" w:fill="FFFFFF"/>
        <w:spacing w:before="0" w:beforeAutospacing="0" w:after="0" w:afterAutospacing="0"/>
        <w:jc w:val="both"/>
        <w:rPr>
          <w:rFonts w:ascii="Arial" w:hAnsi="Arial" w:cs="Arial"/>
          <w:bCs/>
          <w:color w:val="000000" w:themeColor="text1"/>
          <w:sz w:val="22"/>
          <w:szCs w:val="22"/>
        </w:rPr>
      </w:pPr>
      <w:r w:rsidRPr="00BA286E">
        <w:rPr>
          <w:rFonts w:ascii="Arial" w:hAnsi="Arial" w:cs="Arial"/>
          <w:bCs/>
          <w:color w:val="000000" w:themeColor="text1"/>
          <w:sz w:val="22"/>
          <w:szCs w:val="22"/>
        </w:rPr>
        <w:lastRenderedPageBreak/>
        <w:t xml:space="preserve">Una vez cumplida la prestación contractual, los datos de carácter personal deberán ser destruidos o devueltos al </w:t>
      </w:r>
      <w:r w:rsidR="003C5890" w:rsidRPr="00BA286E">
        <w:rPr>
          <w:rFonts w:ascii="Arial" w:hAnsi="Arial" w:cs="Arial"/>
          <w:bCs/>
          <w:color w:val="000000" w:themeColor="text1"/>
          <w:sz w:val="22"/>
          <w:szCs w:val="22"/>
        </w:rPr>
        <w:t>responsable</w:t>
      </w:r>
      <w:r w:rsidRPr="00BA286E">
        <w:rPr>
          <w:rFonts w:ascii="Arial" w:hAnsi="Arial" w:cs="Arial"/>
          <w:bCs/>
          <w:color w:val="000000" w:themeColor="text1"/>
          <w:sz w:val="22"/>
          <w:szCs w:val="22"/>
        </w:rPr>
        <w:t>, al igual que cualquier soporte o documentos en que conste algún dato de carácter personal objeto del tratamiento.</w:t>
      </w:r>
    </w:p>
    <w:p w14:paraId="6061C82B" w14:textId="77777777" w:rsidR="008158E3" w:rsidRPr="00BA286E" w:rsidRDefault="008158E3" w:rsidP="008158E3">
      <w:pPr>
        <w:pStyle w:val="pa6"/>
        <w:shd w:val="clear" w:color="auto" w:fill="FFFFFF"/>
        <w:spacing w:before="0" w:beforeAutospacing="0" w:after="0" w:afterAutospacing="0"/>
        <w:jc w:val="both"/>
        <w:rPr>
          <w:rFonts w:ascii="Arial" w:hAnsi="Arial" w:cs="Arial"/>
          <w:bCs/>
          <w:color w:val="000000" w:themeColor="text1"/>
          <w:sz w:val="22"/>
          <w:szCs w:val="22"/>
        </w:rPr>
      </w:pPr>
    </w:p>
    <w:p w14:paraId="22491016" w14:textId="77777777" w:rsidR="008158E3" w:rsidRPr="00BA286E" w:rsidRDefault="008158E3" w:rsidP="008158E3">
      <w:pPr>
        <w:pStyle w:val="pa6"/>
        <w:shd w:val="clear" w:color="auto" w:fill="FFFFFF"/>
        <w:spacing w:before="0" w:beforeAutospacing="0" w:after="0" w:afterAutospacing="0"/>
        <w:jc w:val="both"/>
        <w:rPr>
          <w:rFonts w:ascii="Arial" w:hAnsi="Arial" w:cs="Arial"/>
          <w:bCs/>
          <w:color w:val="000000" w:themeColor="text1"/>
          <w:sz w:val="22"/>
          <w:szCs w:val="22"/>
        </w:rPr>
      </w:pPr>
      <w:bookmarkStart w:id="55" w:name="_Toc19705105"/>
      <w:r w:rsidRPr="00BA286E">
        <w:rPr>
          <w:rStyle w:val="SinespaciadoCar"/>
          <w:rFonts w:ascii="Arial" w:eastAsiaTheme="majorEastAsia" w:hAnsi="Arial" w:cs="Arial"/>
          <w:sz w:val="22"/>
          <w:szCs w:val="22"/>
        </w:rPr>
        <w:t>Artículo Quinto. Derechos de los titulares</w:t>
      </w:r>
      <w:r w:rsidRPr="00BA286E">
        <w:rPr>
          <w:rStyle w:val="Ttulo2Car"/>
          <w:rFonts w:ascii="Arial" w:hAnsi="Arial" w:cs="Arial"/>
          <w:color w:val="000000" w:themeColor="text1"/>
          <w:sz w:val="22"/>
          <w:szCs w:val="22"/>
        </w:rPr>
        <w:t>.</w:t>
      </w:r>
      <w:bookmarkEnd w:id="55"/>
      <w:r w:rsidRPr="00BA286E">
        <w:rPr>
          <w:rFonts w:ascii="Arial" w:hAnsi="Arial" w:cs="Arial"/>
          <w:color w:val="000000" w:themeColor="text1"/>
          <w:sz w:val="22"/>
          <w:szCs w:val="22"/>
        </w:rPr>
        <w:t xml:space="preserve"> </w:t>
      </w:r>
      <w:r w:rsidRPr="00BA286E">
        <w:rPr>
          <w:rFonts w:ascii="Arial" w:hAnsi="Arial" w:cs="Arial"/>
          <w:bCs/>
          <w:color w:val="000000" w:themeColor="text1"/>
          <w:sz w:val="22"/>
          <w:szCs w:val="22"/>
        </w:rPr>
        <w:t xml:space="preserve">Para garantizar a los titulares en todo tiempo, el pleno y efectivo ejercicio del derecho de hábeas data, el Encargado recepcionará las solicitudes que tengan que ver con los derechos de acceso, rectificación, cancelación y oposición en los términos exigidos para dar respuesta a las consultas y reclamos de que trata la legislación en materia de protección de datos personales. </w:t>
      </w:r>
    </w:p>
    <w:p w14:paraId="67FAD622" w14:textId="77777777" w:rsidR="008158E3" w:rsidRPr="00BA286E" w:rsidRDefault="008158E3" w:rsidP="008158E3">
      <w:pPr>
        <w:pStyle w:val="pa6"/>
        <w:shd w:val="clear" w:color="auto" w:fill="FFFFFF"/>
        <w:spacing w:before="0" w:beforeAutospacing="0" w:after="0" w:afterAutospacing="0"/>
        <w:jc w:val="both"/>
        <w:rPr>
          <w:rFonts w:ascii="Arial" w:hAnsi="Arial" w:cs="Arial"/>
          <w:b/>
          <w:color w:val="000000" w:themeColor="text1"/>
          <w:sz w:val="22"/>
          <w:szCs w:val="22"/>
        </w:rPr>
      </w:pPr>
    </w:p>
    <w:p w14:paraId="1CF5D4C2" w14:textId="5C246C1D" w:rsidR="008158E3" w:rsidRPr="00BA286E" w:rsidRDefault="008158E3" w:rsidP="008158E3">
      <w:pPr>
        <w:pStyle w:val="pa6"/>
        <w:shd w:val="clear" w:color="auto" w:fill="FFFFFF"/>
        <w:spacing w:before="0" w:beforeAutospacing="0" w:after="0" w:afterAutospacing="0"/>
        <w:jc w:val="both"/>
        <w:rPr>
          <w:rFonts w:ascii="Arial" w:hAnsi="Arial" w:cs="Arial"/>
          <w:bCs/>
          <w:color w:val="000000" w:themeColor="text1"/>
          <w:sz w:val="22"/>
          <w:szCs w:val="22"/>
        </w:rPr>
      </w:pPr>
      <w:bookmarkStart w:id="56" w:name="_Toc19705106"/>
      <w:r w:rsidRPr="00BA286E">
        <w:rPr>
          <w:rStyle w:val="SinespaciadoCar"/>
          <w:rFonts w:ascii="Arial" w:eastAsiaTheme="majorEastAsia" w:hAnsi="Arial" w:cs="Arial"/>
          <w:sz w:val="22"/>
          <w:szCs w:val="22"/>
        </w:rPr>
        <w:t>Artículo Sexto. Seguridad</w:t>
      </w:r>
      <w:bookmarkEnd w:id="56"/>
      <w:r w:rsidRPr="00BA286E">
        <w:rPr>
          <w:rFonts w:ascii="Arial" w:hAnsi="Arial" w:cs="Arial"/>
          <w:b/>
          <w:color w:val="000000" w:themeColor="text1"/>
          <w:sz w:val="22"/>
          <w:szCs w:val="22"/>
        </w:rPr>
        <w:t>.</w:t>
      </w:r>
      <w:r w:rsidRPr="00BA286E">
        <w:rPr>
          <w:rFonts w:ascii="Arial" w:hAnsi="Arial" w:cs="Arial"/>
          <w:color w:val="000000" w:themeColor="text1"/>
          <w:sz w:val="22"/>
          <w:szCs w:val="22"/>
        </w:rPr>
        <w:t xml:space="preserve"> El Encargado</w:t>
      </w:r>
      <w:r w:rsidRPr="00BA286E">
        <w:rPr>
          <w:rFonts w:ascii="Arial" w:hAnsi="Arial" w:cs="Arial"/>
          <w:bCs/>
          <w:color w:val="000000" w:themeColor="text1"/>
          <w:sz w:val="22"/>
          <w:szCs w:val="22"/>
        </w:rPr>
        <w:t xml:space="preserve"> conservará los datos personales que reciba del </w:t>
      </w:r>
      <w:r w:rsidR="003C5890" w:rsidRPr="00BA286E">
        <w:rPr>
          <w:rFonts w:ascii="Arial" w:hAnsi="Arial" w:cs="Arial"/>
          <w:bCs/>
          <w:color w:val="000000" w:themeColor="text1"/>
          <w:sz w:val="22"/>
          <w:szCs w:val="22"/>
        </w:rPr>
        <w:t>responsable</w:t>
      </w:r>
      <w:r w:rsidRPr="00BA286E">
        <w:rPr>
          <w:rFonts w:ascii="Arial" w:hAnsi="Arial" w:cs="Arial"/>
          <w:bCs/>
          <w:color w:val="000000" w:themeColor="text1"/>
          <w:sz w:val="22"/>
          <w:szCs w:val="22"/>
        </w:rPr>
        <w:t xml:space="preserve"> o que recaude en el desarrollo de sus obligaciones derivadas del contrato principal, en condiciones de seguridad de tal suerte que se evite su adulteración, pérdida, consulta, uso o acceso no autorizado o fraudulento. Así mismo, informará en menos de dos (2) días hábiles al </w:t>
      </w:r>
      <w:r w:rsidR="003C5890" w:rsidRPr="00BA286E">
        <w:rPr>
          <w:rFonts w:ascii="Arial" w:hAnsi="Arial" w:cs="Arial"/>
          <w:bCs/>
          <w:color w:val="000000" w:themeColor="text1"/>
          <w:sz w:val="22"/>
          <w:szCs w:val="22"/>
        </w:rPr>
        <w:t>responsable</w:t>
      </w:r>
      <w:r w:rsidRPr="00BA286E">
        <w:rPr>
          <w:rFonts w:ascii="Arial" w:hAnsi="Arial" w:cs="Arial"/>
          <w:bCs/>
          <w:color w:val="000000" w:themeColor="text1"/>
          <w:sz w:val="22"/>
          <w:szCs w:val="22"/>
        </w:rPr>
        <w:t xml:space="preserve"> cuando se presenten violaciones a los códigos de seguridad y existan riesgos en la administración de la información de los titulares.</w:t>
      </w:r>
    </w:p>
    <w:p w14:paraId="1DEFDA5D" w14:textId="77777777" w:rsidR="008158E3" w:rsidRPr="00BA286E" w:rsidRDefault="008158E3" w:rsidP="008158E3">
      <w:pPr>
        <w:pStyle w:val="pa6"/>
        <w:shd w:val="clear" w:color="auto" w:fill="FFFFFF"/>
        <w:spacing w:before="0" w:beforeAutospacing="0" w:after="0" w:afterAutospacing="0"/>
        <w:jc w:val="both"/>
        <w:rPr>
          <w:rFonts w:ascii="Arial" w:hAnsi="Arial" w:cs="Arial"/>
          <w:bCs/>
          <w:color w:val="000000" w:themeColor="text1"/>
          <w:sz w:val="22"/>
          <w:szCs w:val="22"/>
        </w:rPr>
      </w:pPr>
    </w:p>
    <w:p w14:paraId="1598EAFE" w14:textId="77777777" w:rsidR="008158E3" w:rsidRPr="00BA286E" w:rsidRDefault="008158E3" w:rsidP="008158E3">
      <w:pPr>
        <w:pStyle w:val="pa6"/>
        <w:shd w:val="clear" w:color="auto" w:fill="FFFFFF"/>
        <w:spacing w:before="0" w:beforeAutospacing="0" w:after="0" w:afterAutospacing="0"/>
        <w:jc w:val="both"/>
        <w:rPr>
          <w:rFonts w:ascii="Arial" w:hAnsi="Arial" w:cs="Arial"/>
          <w:bCs/>
          <w:color w:val="000000" w:themeColor="text1"/>
          <w:sz w:val="22"/>
          <w:szCs w:val="22"/>
        </w:rPr>
      </w:pPr>
      <w:bookmarkStart w:id="57" w:name="_Toc19705107"/>
      <w:r w:rsidRPr="00BA286E">
        <w:rPr>
          <w:rStyle w:val="SinespaciadoCar"/>
          <w:rFonts w:ascii="Arial" w:eastAsiaTheme="majorEastAsia" w:hAnsi="Arial" w:cs="Arial"/>
          <w:sz w:val="22"/>
          <w:szCs w:val="22"/>
        </w:rPr>
        <w:t>Artículo Séptimo. Incidentes de seguridad</w:t>
      </w:r>
      <w:bookmarkEnd w:id="57"/>
      <w:r w:rsidRPr="00BA286E">
        <w:rPr>
          <w:rFonts w:ascii="Arial" w:hAnsi="Arial" w:cs="Arial"/>
          <w:b/>
          <w:color w:val="000000" w:themeColor="text1"/>
          <w:sz w:val="22"/>
          <w:szCs w:val="22"/>
        </w:rPr>
        <w:t>.</w:t>
      </w:r>
      <w:r w:rsidRPr="00BA286E">
        <w:rPr>
          <w:rFonts w:ascii="Arial" w:hAnsi="Arial" w:cs="Arial"/>
          <w:bCs/>
          <w:color w:val="000000" w:themeColor="text1"/>
          <w:sz w:val="22"/>
          <w:szCs w:val="22"/>
        </w:rPr>
        <w:t xml:space="preserve"> El Encargado del tratamiento deberá comunicar a la mayor brevedad (en ningún caso superando 3 días hábiles) la ocurrencia de incidentes de seguridad en bases de datos compartidas por el responsable del tratamiento. Dicho reporte deberá indicar la información definida en la circular externa 003 de 2018 de la Superintendencia de Industria y Comercio –SIC- o cualquiera que la sustituya/complemente.</w:t>
      </w:r>
    </w:p>
    <w:p w14:paraId="267BD782" w14:textId="77777777" w:rsidR="008158E3" w:rsidRPr="00BA286E" w:rsidRDefault="008158E3" w:rsidP="008158E3">
      <w:pPr>
        <w:pStyle w:val="pa6"/>
        <w:shd w:val="clear" w:color="auto" w:fill="FFFFFF"/>
        <w:spacing w:before="0" w:beforeAutospacing="0" w:after="0" w:afterAutospacing="0"/>
        <w:jc w:val="both"/>
        <w:rPr>
          <w:rFonts w:ascii="Arial" w:hAnsi="Arial" w:cs="Arial"/>
          <w:bCs/>
          <w:color w:val="000000" w:themeColor="text1"/>
          <w:sz w:val="22"/>
          <w:szCs w:val="22"/>
        </w:rPr>
      </w:pPr>
    </w:p>
    <w:p w14:paraId="780769C5" w14:textId="77777777" w:rsidR="008158E3" w:rsidRPr="00BA286E" w:rsidRDefault="008158E3" w:rsidP="008158E3">
      <w:pPr>
        <w:pStyle w:val="pa6"/>
        <w:shd w:val="clear" w:color="auto" w:fill="FFFFFF"/>
        <w:spacing w:before="0" w:beforeAutospacing="0" w:after="0" w:afterAutospacing="0"/>
        <w:jc w:val="both"/>
        <w:rPr>
          <w:rFonts w:ascii="Arial" w:hAnsi="Arial" w:cs="Arial"/>
          <w:bCs/>
          <w:color w:val="000000" w:themeColor="text1"/>
          <w:sz w:val="22"/>
          <w:szCs w:val="22"/>
        </w:rPr>
      </w:pPr>
      <w:bookmarkStart w:id="58" w:name="_Toc19705108"/>
      <w:r w:rsidRPr="00BA286E">
        <w:rPr>
          <w:rStyle w:val="SinespaciadoCar"/>
          <w:rFonts w:ascii="Arial" w:eastAsiaTheme="majorEastAsia" w:hAnsi="Arial" w:cs="Arial"/>
          <w:sz w:val="22"/>
          <w:szCs w:val="22"/>
        </w:rPr>
        <w:t>Artículo Octavo. Confidencialidad</w:t>
      </w:r>
      <w:r w:rsidRPr="00BA286E">
        <w:rPr>
          <w:rStyle w:val="Ttulo2Car"/>
          <w:rFonts w:ascii="Arial" w:hAnsi="Arial" w:cs="Arial"/>
          <w:color w:val="000000" w:themeColor="text1"/>
          <w:sz w:val="22"/>
          <w:szCs w:val="22"/>
        </w:rPr>
        <w:t>.</w:t>
      </w:r>
      <w:bookmarkEnd w:id="58"/>
      <w:r w:rsidRPr="00BA286E">
        <w:rPr>
          <w:rFonts w:ascii="Arial" w:hAnsi="Arial" w:cs="Arial"/>
          <w:color w:val="000000" w:themeColor="text1"/>
          <w:sz w:val="22"/>
          <w:szCs w:val="22"/>
        </w:rPr>
        <w:t xml:space="preserve"> El Encargado</w:t>
      </w:r>
      <w:r w:rsidRPr="00BA286E">
        <w:rPr>
          <w:rFonts w:ascii="Arial" w:hAnsi="Arial" w:cs="Arial"/>
          <w:bCs/>
          <w:color w:val="000000" w:themeColor="text1"/>
          <w:sz w:val="22"/>
          <w:szCs w:val="22"/>
        </w:rPr>
        <w:t xml:space="preserve"> acepta, que la información confidencial que reciba o conozca con relación a la ejecución del acuerdo o contrato de prestación de servicios, tiene como única y exclusiva finalidad el permitir el cabal y correcto desempeño, de sus obligaciones, por lo tanto, se obliga a no difundir, comentar, copiar, entregar o comunicar a terceros o hacer un uso diferente de esta, por lo que la misma deberá ser manejada con absoluto cuidado y confidencialidad. </w:t>
      </w:r>
    </w:p>
    <w:p w14:paraId="4F7198B6" w14:textId="77777777" w:rsidR="008158E3" w:rsidRPr="00BA286E" w:rsidRDefault="008158E3" w:rsidP="008158E3">
      <w:pPr>
        <w:pStyle w:val="pa6"/>
        <w:shd w:val="clear" w:color="auto" w:fill="FFFFFF"/>
        <w:jc w:val="both"/>
        <w:rPr>
          <w:rFonts w:ascii="Arial" w:hAnsi="Arial" w:cs="Arial"/>
          <w:bCs/>
          <w:color w:val="000000" w:themeColor="text1"/>
          <w:sz w:val="22"/>
          <w:szCs w:val="22"/>
        </w:rPr>
      </w:pPr>
      <w:r w:rsidRPr="00BA286E">
        <w:rPr>
          <w:rFonts w:ascii="Arial" w:hAnsi="Arial" w:cs="Arial"/>
          <w:bCs/>
          <w:color w:val="000000" w:themeColor="text1"/>
          <w:sz w:val="22"/>
          <w:szCs w:val="22"/>
        </w:rPr>
        <w:t>El deber de confidencialidad comprende la obligación de adoptar medidas de seguridad de carácter técnico, operativo, tecnológico y físico, así como comunicar cualquier sustracción, alteración o pérdida de la información confidencial. El Encargado solo podrá revelar la información confidencial cuando previamente se haya autorizado por escrito su divulgación.</w:t>
      </w:r>
    </w:p>
    <w:p w14:paraId="53FC588E" w14:textId="77777777" w:rsidR="008158E3" w:rsidRPr="00BA286E" w:rsidRDefault="008158E3" w:rsidP="008158E3">
      <w:pPr>
        <w:pStyle w:val="pa6"/>
        <w:shd w:val="clear" w:color="auto" w:fill="FFFFFF"/>
        <w:spacing w:before="0" w:beforeAutospacing="0" w:after="0" w:afterAutospacing="0"/>
        <w:jc w:val="both"/>
        <w:rPr>
          <w:rFonts w:ascii="Arial" w:hAnsi="Arial" w:cs="Arial"/>
          <w:bCs/>
          <w:color w:val="000000" w:themeColor="text1"/>
          <w:sz w:val="22"/>
          <w:szCs w:val="22"/>
        </w:rPr>
      </w:pPr>
      <w:r w:rsidRPr="00BA286E">
        <w:rPr>
          <w:rFonts w:ascii="Arial" w:hAnsi="Arial" w:cs="Arial"/>
          <w:bCs/>
          <w:color w:val="000000" w:themeColor="text1"/>
          <w:sz w:val="22"/>
          <w:szCs w:val="22"/>
        </w:rPr>
        <w:t>Las anteriores obligaciones se extienden a toda persona que pudiera intervenir en cualquier fase de la prestación del servicio por cuenta del Encargado y subsistirán aun después de finalizada la prestación del servicio efectuada en el marco del presente contrato principal.</w:t>
      </w:r>
    </w:p>
    <w:p w14:paraId="12DE22A5" w14:textId="77777777" w:rsidR="008158E3" w:rsidRPr="00BA286E" w:rsidRDefault="008158E3" w:rsidP="008158E3">
      <w:pPr>
        <w:pStyle w:val="pa6"/>
        <w:shd w:val="clear" w:color="auto" w:fill="FFFFFF"/>
        <w:spacing w:before="0" w:beforeAutospacing="0" w:after="0" w:afterAutospacing="0"/>
        <w:jc w:val="both"/>
        <w:rPr>
          <w:rFonts w:ascii="Arial" w:hAnsi="Arial" w:cs="Arial"/>
          <w:bCs/>
          <w:color w:val="000000" w:themeColor="text1"/>
          <w:sz w:val="22"/>
          <w:szCs w:val="22"/>
        </w:rPr>
      </w:pPr>
    </w:p>
    <w:p w14:paraId="6EE3CC5C" w14:textId="232B9173" w:rsidR="008158E3" w:rsidRPr="00BA286E" w:rsidRDefault="008158E3" w:rsidP="008158E3">
      <w:pPr>
        <w:pStyle w:val="pa6"/>
        <w:shd w:val="clear" w:color="auto" w:fill="FFFFFF"/>
        <w:spacing w:before="0" w:beforeAutospacing="0" w:after="0" w:afterAutospacing="0"/>
        <w:jc w:val="both"/>
        <w:rPr>
          <w:rFonts w:ascii="Arial" w:hAnsi="Arial" w:cs="Arial"/>
          <w:bCs/>
          <w:color w:val="000000" w:themeColor="text1"/>
          <w:sz w:val="22"/>
          <w:szCs w:val="22"/>
        </w:rPr>
      </w:pPr>
      <w:bookmarkStart w:id="59" w:name="_Toc19705109"/>
      <w:r w:rsidRPr="00BA286E">
        <w:rPr>
          <w:rStyle w:val="SinespaciadoCar"/>
          <w:rFonts w:ascii="Arial" w:eastAsiaTheme="majorEastAsia" w:hAnsi="Arial" w:cs="Arial"/>
          <w:sz w:val="22"/>
          <w:szCs w:val="22"/>
        </w:rPr>
        <w:t>Artículo Noveno. Política de tratamiento de datos</w:t>
      </w:r>
      <w:r w:rsidRPr="00BA286E">
        <w:rPr>
          <w:rStyle w:val="Ttulo2Car"/>
          <w:rFonts w:ascii="Arial" w:hAnsi="Arial" w:cs="Arial"/>
          <w:color w:val="000000" w:themeColor="text1"/>
          <w:sz w:val="22"/>
          <w:szCs w:val="22"/>
        </w:rPr>
        <w:t>.</w:t>
      </w:r>
      <w:bookmarkEnd w:id="59"/>
      <w:r w:rsidRPr="00BA286E">
        <w:rPr>
          <w:rFonts w:ascii="Arial" w:hAnsi="Arial" w:cs="Arial"/>
          <w:color w:val="000000" w:themeColor="text1"/>
          <w:sz w:val="22"/>
          <w:szCs w:val="22"/>
        </w:rPr>
        <w:t xml:space="preserve"> </w:t>
      </w:r>
      <w:r w:rsidRPr="00BA286E">
        <w:rPr>
          <w:rFonts w:ascii="Arial" w:hAnsi="Arial" w:cs="Arial"/>
          <w:bCs/>
          <w:color w:val="000000" w:themeColor="text1"/>
          <w:sz w:val="22"/>
          <w:szCs w:val="22"/>
        </w:rPr>
        <w:t xml:space="preserve">El Encargado se obliga a cumplir la política de tratamiento de la información del </w:t>
      </w:r>
      <w:r w:rsidR="003C5890" w:rsidRPr="00BA286E">
        <w:rPr>
          <w:rFonts w:ascii="Arial" w:hAnsi="Arial" w:cs="Arial"/>
          <w:bCs/>
          <w:color w:val="000000" w:themeColor="text1"/>
          <w:sz w:val="22"/>
          <w:szCs w:val="22"/>
        </w:rPr>
        <w:t>responsable</w:t>
      </w:r>
      <w:r w:rsidRPr="00BA286E">
        <w:rPr>
          <w:rFonts w:ascii="Arial" w:hAnsi="Arial" w:cs="Arial"/>
          <w:bCs/>
          <w:color w:val="000000" w:themeColor="text1"/>
          <w:sz w:val="22"/>
          <w:szCs w:val="22"/>
        </w:rPr>
        <w:t xml:space="preserve">, la cual está disponible en el sitio web del </w:t>
      </w:r>
      <w:r w:rsidR="003C5890" w:rsidRPr="00BA286E">
        <w:rPr>
          <w:rFonts w:ascii="Arial" w:hAnsi="Arial" w:cs="Arial"/>
          <w:bCs/>
          <w:color w:val="000000" w:themeColor="text1"/>
          <w:sz w:val="22"/>
          <w:szCs w:val="22"/>
        </w:rPr>
        <w:t>responsable</w:t>
      </w:r>
      <w:r w:rsidRPr="00BA286E">
        <w:rPr>
          <w:rFonts w:ascii="Arial" w:hAnsi="Arial" w:cs="Arial"/>
          <w:bCs/>
          <w:color w:val="000000" w:themeColor="text1"/>
          <w:sz w:val="22"/>
          <w:szCs w:val="22"/>
        </w:rPr>
        <w:t>.</w:t>
      </w:r>
    </w:p>
    <w:p w14:paraId="3423DD02" w14:textId="77777777" w:rsidR="008158E3" w:rsidRPr="00BA286E" w:rsidRDefault="008158E3" w:rsidP="008158E3">
      <w:pPr>
        <w:pStyle w:val="pa6"/>
        <w:shd w:val="clear" w:color="auto" w:fill="FFFFFF"/>
        <w:spacing w:before="0" w:beforeAutospacing="0" w:after="0" w:afterAutospacing="0"/>
        <w:jc w:val="both"/>
        <w:rPr>
          <w:rFonts w:ascii="Arial" w:hAnsi="Arial" w:cs="Arial"/>
          <w:bCs/>
          <w:color w:val="000000" w:themeColor="text1"/>
          <w:sz w:val="22"/>
          <w:szCs w:val="22"/>
        </w:rPr>
      </w:pPr>
    </w:p>
    <w:p w14:paraId="5EE26BAB" w14:textId="77777777" w:rsidR="008158E3" w:rsidRPr="00BA286E" w:rsidRDefault="008158E3" w:rsidP="008158E3">
      <w:pPr>
        <w:pStyle w:val="pa6"/>
        <w:shd w:val="clear" w:color="auto" w:fill="FFFFFF"/>
        <w:spacing w:before="0" w:beforeAutospacing="0" w:after="0" w:afterAutospacing="0"/>
        <w:jc w:val="both"/>
        <w:rPr>
          <w:rFonts w:ascii="Arial" w:hAnsi="Arial" w:cs="Arial"/>
          <w:bCs/>
          <w:color w:val="000000" w:themeColor="text1"/>
          <w:sz w:val="22"/>
          <w:szCs w:val="22"/>
        </w:rPr>
      </w:pPr>
      <w:r w:rsidRPr="00BA286E">
        <w:rPr>
          <w:rFonts w:ascii="Arial" w:hAnsi="Arial" w:cs="Arial"/>
          <w:bCs/>
          <w:color w:val="000000" w:themeColor="text1"/>
          <w:sz w:val="22"/>
          <w:szCs w:val="22"/>
        </w:rPr>
        <w:t>El Encargado se obliga a suministrar copia de su Política de Tratamiento de la Información Personal en un término no mayor a los diez (10) días hábiles a la suscripción del presente contrato para cualquier fin de registro e inscripción ante la Superintendencia de Industria y Comercio –SIC-.</w:t>
      </w:r>
    </w:p>
    <w:p w14:paraId="2F496613" w14:textId="77777777" w:rsidR="008158E3" w:rsidRPr="00BA286E" w:rsidRDefault="008158E3" w:rsidP="008158E3">
      <w:pPr>
        <w:pStyle w:val="pa6"/>
        <w:shd w:val="clear" w:color="auto" w:fill="FFFFFF"/>
        <w:spacing w:before="0" w:beforeAutospacing="0" w:after="0" w:afterAutospacing="0"/>
        <w:jc w:val="both"/>
        <w:rPr>
          <w:rFonts w:ascii="Arial" w:hAnsi="Arial" w:cs="Arial"/>
          <w:bCs/>
          <w:color w:val="000000" w:themeColor="text1"/>
          <w:sz w:val="22"/>
          <w:szCs w:val="22"/>
        </w:rPr>
      </w:pPr>
    </w:p>
    <w:p w14:paraId="2DDDB069" w14:textId="55624B12" w:rsidR="008158E3" w:rsidRPr="00BA286E" w:rsidRDefault="008158E3" w:rsidP="008158E3">
      <w:pPr>
        <w:pStyle w:val="pa6"/>
        <w:shd w:val="clear" w:color="auto" w:fill="FFFFFF"/>
        <w:spacing w:before="0" w:beforeAutospacing="0" w:after="0" w:afterAutospacing="0"/>
        <w:jc w:val="both"/>
        <w:rPr>
          <w:rFonts w:ascii="Arial" w:hAnsi="Arial" w:cs="Arial"/>
          <w:bCs/>
          <w:color w:val="000000" w:themeColor="text1"/>
          <w:sz w:val="22"/>
          <w:szCs w:val="22"/>
        </w:rPr>
      </w:pPr>
      <w:bookmarkStart w:id="60" w:name="_Toc19705110"/>
      <w:r w:rsidRPr="00BA286E">
        <w:rPr>
          <w:rStyle w:val="SinespaciadoCar"/>
          <w:rFonts w:ascii="Arial" w:eastAsiaTheme="majorEastAsia" w:hAnsi="Arial" w:cs="Arial"/>
          <w:sz w:val="22"/>
          <w:szCs w:val="22"/>
        </w:rPr>
        <w:t>Artículo Décimo. De la información del Encargado</w:t>
      </w:r>
      <w:bookmarkEnd w:id="60"/>
      <w:r w:rsidRPr="00BA286E">
        <w:rPr>
          <w:rFonts w:ascii="Arial" w:hAnsi="Arial" w:cs="Arial"/>
          <w:b/>
          <w:color w:val="000000" w:themeColor="text1"/>
          <w:sz w:val="22"/>
          <w:szCs w:val="22"/>
        </w:rPr>
        <w:t xml:space="preserve">. </w:t>
      </w:r>
      <w:r w:rsidRPr="00BA286E">
        <w:rPr>
          <w:rFonts w:ascii="Arial" w:hAnsi="Arial" w:cs="Arial"/>
          <w:bCs/>
          <w:color w:val="000000" w:themeColor="text1"/>
          <w:sz w:val="22"/>
          <w:szCs w:val="22"/>
        </w:rPr>
        <w:t xml:space="preserve">En el caso en que El Encargado aporte documentos que contengan datos de carácter personal de sus trabajadores o de terceros en la </w:t>
      </w:r>
      <w:r w:rsidRPr="00BA286E">
        <w:rPr>
          <w:rFonts w:ascii="Arial" w:hAnsi="Arial" w:cs="Arial"/>
          <w:bCs/>
          <w:color w:val="000000" w:themeColor="text1"/>
          <w:sz w:val="22"/>
          <w:szCs w:val="22"/>
        </w:rPr>
        <w:lastRenderedPageBreak/>
        <w:t xml:space="preserve">ejecución del contrato, garantiza que dicha información procede del consentimiento de los interesados para llevar a cabo el tratamiento de datos al </w:t>
      </w:r>
      <w:r w:rsidR="00F86F4B" w:rsidRPr="00BA286E">
        <w:rPr>
          <w:rFonts w:ascii="Arial" w:hAnsi="Arial" w:cs="Arial"/>
          <w:bCs/>
          <w:color w:val="000000" w:themeColor="text1"/>
          <w:sz w:val="22"/>
          <w:szCs w:val="22"/>
        </w:rPr>
        <w:t>responsable</w:t>
      </w:r>
      <w:r w:rsidRPr="00BA286E">
        <w:rPr>
          <w:rFonts w:ascii="Arial" w:hAnsi="Arial" w:cs="Arial"/>
          <w:bCs/>
          <w:color w:val="000000" w:themeColor="text1"/>
          <w:sz w:val="22"/>
          <w:szCs w:val="22"/>
        </w:rPr>
        <w:t>.</w:t>
      </w:r>
    </w:p>
    <w:p w14:paraId="2CC566E4" w14:textId="15AF6390" w:rsidR="008158E3" w:rsidRPr="00BA286E" w:rsidRDefault="008158E3" w:rsidP="008158E3">
      <w:pPr>
        <w:pStyle w:val="pa6"/>
        <w:shd w:val="clear" w:color="auto" w:fill="FFFFFF"/>
        <w:jc w:val="both"/>
        <w:rPr>
          <w:rFonts w:ascii="Arial" w:hAnsi="Arial" w:cs="Arial"/>
          <w:bCs/>
          <w:color w:val="000000" w:themeColor="text1"/>
          <w:sz w:val="22"/>
          <w:szCs w:val="22"/>
        </w:rPr>
      </w:pPr>
      <w:r w:rsidRPr="00BA286E">
        <w:rPr>
          <w:rFonts w:ascii="Arial" w:hAnsi="Arial" w:cs="Arial"/>
          <w:bCs/>
          <w:color w:val="000000" w:themeColor="text1"/>
          <w:sz w:val="22"/>
          <w:szCs w:val="22"/>
        </w:rPr>
        <w:t xml:space="preserve">El Encargado únicamente comunicará a El </w:t>
      </w:r>
      <w:r w:rsidR="003C5890" w:rsidRPr="00BA286E">
        <w:rPr>
          <w:rFonts w:ascii="Arial" w:hAnsi="Arial" w:cs="Arial"/>
          <w:bCs/>
          <w:color w:val="000000" w:themeColor="text1"/>
          <w:sz w:val="22"/>
          <w:szCs w:val="22"/>
        </w:rPr>
        <w:t>responsable</w:t>
      </w:r>
      <w:r w:rsidRPr="00BA286E">
        <w:rPr>
          <w:rFonts w:ascii="Arial" w:hAnsi="Arial" w:cs="Arial"/>
          <w:bCs/>
          <w:color w:val="000000" w:themeColor="text1"/>
          <w:sz w:val="22"/>
          <w:szCs w:val="22"/>
        </w:rPr>
        <w:t xml:space="preserve"> datos de carácter personal adecuados, pertinentes y no excesivos en relación con las necesidades de la prestación del servicio objeto del presente contrato, garantizando que dichos datos sean exactos y puestos al día, y obligándose a comunicar a El </w:t>
      </w:r>
      <w:r w:rsidR="003C5890" w:rsidRPr="00BA286E">
        <w:rPr>
          <w:rFonts w:ascii="Arial" w:hAnsi="Arial" w:cs="Arial"/>
          <w:bCs/>
          <w:color w:val="000000" w:themeColor="text1"/>
          <w:sz w:val="22"/>
          <w:szCs w:val="22"/>
        </w:rPr>
        <w:t>responsable</w:t>
      </w:r>
      <w:r w:rsidRPr="00BA286E">
        <w:rPr>
          <w:rFonts w:ascii="Arial" w:hAnsi="Arial" w:cs="Arial"/>
          <w:bCs/>
          <w:color w:val="000000" w:themeColor="text1"/>
          <w:sz w:val="22"/>
          <w:szCs w:val="22"/>
        </w:rPr>
        <w:t xml:space="preserve"> en el plazo legalmente establecido al efecto, aquellos que hayan sido rectificados y/o deban ser cancelados según proceda. </w:t>
      </w:r>
    </w:p>
    <w:p w14:paraId="2C08FBE4" w14:textId="77777777" w:rsidR="008158E3" w:rsidRPr="00BA286E" w:rsidRDefault="008158E3" w:rsidP="008158E3">
      <w:pPr>
        <w:pStyle w:val="pa6"/>
        <w:shd w:val="clear" w:color="auto" w:fill="FFFFFF"/>
        <w:spacing w:before="0" w:beforeAutospacing="0" w:after="0" w:afterAutospacing="0"/>
        <w:jc w:val="both"/>
        <w:rPr>
          <w:rFonts w:ascii="Arial" w:hAnsi="Arial" w:cs="Arial"/>
          <w:b/>
          <w:color w:val="000000" w:themeColor="text1"/>
          <w:sz w:val="22"/>
          <w:szCs w:val="22"/>
        </w:rPr>
      </w:pPr>
    </w:p>
    <w:p w14:paraId="6FB4231B" w14:textId="77777777" w:rsidR="008158E3" w:rsidRPr="00BA286E" w:rsidRDefault="008158E3" w:rsidP="008158E3">
      <w:pPr>
        <w:rPr>
          <w:rFonts w:ascii="Arial" w:hAnsi="Arial" w:cs="Arial"/>
          <w:color w:val="000000" w:themeColor="text1"/>
          <w:sz w:val="22"/>
          <w:szCs w:val="22"/>
        </w:rPr>
      </w:pPr>
    </w:p>
    <w:p w14:paraId="6CB3B55F" w14:textId="00F23DEA" w:rsidR="008158E3" w:rsidRPr="00BA286E" w:rsidRDefault="008158E3" w:rsidP="008158E3">
      <w:pPr>
        <w:rPr>
          <w:rFonts w:ascii="Arial" w:hAnsi="Arial" w:cs="Arial"/>
          <w:color w:val="000000" w:themeColor="text1"/>
          <w:sz w:val="22"/>
          <w:szCs w:val="22"/>
        </w:rPr>
      </w:pPr>
    </w:p>
    <w:p w14:paraId="683DE683" w14:textId="29C12BC0" w:rsidR="000B62AF" w:rsidRPr="00BA286E" w:rsidRDefault="000B62AF" w:rsidP="008158E3">
      <w:pPr>
        <w:rPr>
          <w:rFonts w:ascii="Arial" w:hAnsi="Arial" w:cs="Arial"/>
          <w:color w:val="000000" w:themeColor="text1"/>
          <w:sz w:val="22"/>
          <w:szCs w:val="22"/>
        </w:rPr>
      </w:pPr>
    </w:p>
    <w:p w14:paraId="72B822DD" w14:textId="1D1E6861" w:rsidR="000B62AF" w:rsidRPr="00BA286E" w:rsidRDefault="000B62AF" w:rsidP="008158E3">
      <w:pPr>
        <w:rPr>
          <w:rFonts w:ascii="Arial" w:hAnsi="Arial" w:cs="Arial"/>
          <w:color w:val="000000" w:themeColor="text1"/>
          <w:sz w:val="22"/>
          <w:szCs w:val="22"/>
        </w:rPr>
      </w:pPr>
    </w:p>
    <w:p w14:paraId="329720E3" w14:textId="6AD58186" w:rsidR="000B62AF" w:rsidRPr="00BA286E" w:rsidRDefault="000B62AF" w:rsidP="008158E3">
      <w:pPr>
        <w:rPr>
          <w:rFonts w:ascii="Arial" w:hAnsi="Arial" w:cs="Arial"/>
          <w:color w:val="000000" w:themeColor="text1"/>
          <w:sz w:val="22"/>
          <w:szCs w:val="22"/>
        </w:rPr>
      </w:pPr>
    </w:p>
    <w:p w14:paraId="1BD6E273" w14:textId="1DBA177E" w:rsidR="000B62AF" w:rsidRPr="00BA286E" w:rsidRDefault="000B62AF" w:rsidP="008158E3">
      <w:pPr>
        <w:rPr>
          <w:rFonts w:ascii="Arial" w:hAnsi="Arial" w:cs="Arial"/>
          <w:color w:val="000000" w:themeColor="text1"/>
          <w:sz w:val="22"/>
          <w:szCs w:val="22"/>
        </w:rPr>
      </w:pPr>
    </w:p>
    <w:p w14:paraId="0723FBB8" w14:textId="0A7C6523" w:rsidR="000B62AF" w:rsidRPr="00BA286E" w:rsidRDefault="000B62AF" w:rsidP="008158E3">
      <w:pPr>
        <w:rPr>
          <w:rFonts w:ascii="Arial" w:hAnsi="Arial" w:cs="Arial"/>
          <w:color w:val="000000" w:themeColor="text1"/>
          <w:sz w:val="22"/>
          <w:szCs w:val="22"/>
        </w:rPr>
      </w:pPr>
    </w:p>
    <w:p w14:paraId="6140B865" w14:textId="0AEEDBE1" w:rsidR="000B62AF" w:rsidRPr="00BA286E" w:rsidRDefault="000B62AF" w:rsidP="008158E3">
      <w:pPr>
        <w:rPr>
          <w:rFonts w:ascii="Arial" w:hAnsi="Arial" w:cs="Arial"/>
          <w:color w:val="000000" w:themeColor="text1"/>
          <w:sz w:val="22"/>
          <w:szCs w:val="22"/>
        </w:rPr>
      </w:pPr>
    </w:p>
    <w:p w14:paraId="0875EA68" w14:textId="2EAE5CF1" w:rsidR="000B62AF" w:rsidRPr="00BA286E" w:rsidRDefault="000B62AF" w:rsidP="008158E3">
      <w:pPr>
        <w:rPr>
          <w:rFonts w:ascii="Arial" w:hAnsi="Arial" w:cs="Arial"/>
          <w:color w:val="000000" w:themeColor="text1"/>
          <w:sz w:val="22"/>
          <w:szCs w:val="22"/>
        </w:rPr>
      </w:pPr>
    </w:p>
    <w:p w14:paraId="72305620" w14:textId="4364FBE4" w:rsidR="000B62AF" w:rsidRPr="00BA286E" w:rsidRDefault="000B62AF" w:rsidP="008158E3">
      <w:pPr>
        <w:rPr>
          <w:rFonts w:ascii="Arial" w:hAnsi="Arial" w:cs="Arial"/>
          <w:color w:val="000000" w:themeColor="text1"/>
          <w:sz w:val="22"/>
          <w:szCs w:val="22"/>
        </w:rPr>
      </w:pPr>
    </w:p>
    <w:p w14:paraId="142033D2" w14:textId="3270B889" w:rsidR="000B62AF" w:rsidRPr="00BA286E" w:rsidRDefault="000B62AF" w:rsidP="008158E3">
      <w:pPr>
        <w:rPr>
          <w:rFonts w:ascii="Arial" w:hAnsi="Arial" w:cs="Arial"/>
          <w:color w:val="000000" w:themeColor="text1"/>
          <w:sz w:val="22"/>
          <w:szCs w:val="22"/>
        </w:rPr>
      </w:pPr>
    </w:p>
    <w:p w14:paraId="296430EB" w14:textId="03B57659" w:rsidR="000B62AF" w:rsidRPr="00BA286E" w:rsidRDefault="000B62AF" w:rsidP="008158E3">
      <w:pPr>
        <w:rPr>
          <w:rFonts w:ascii="Arial" w:hAnsi="Arial" w:cs="Arial"/>
          <w:color w:val="000000" w:themeColor="text1"/>
          <w:sz w:val="22"/>
          <w:szCs w:val="22"/>
        </w:rPr>
      </w:pPr>
    </w:p>
    <w:p w14:paraId="6389F90A" w14:textId="02C4D94D" w:rsidR="000B62AF" w:rsidRPr="00BA286E" w:rsidRDefault="000B62AF" w:rsidP="008158E3">
      <w:pPr>
        <w:rPr>
          <w:rFonts w:ascii="Arial" w:hAnsi="Arial" w:cs="Arial"/>
          <w:color w:val="000000" w:themeColor="text1"/>
          <w:sz w:val="22"/>
          <w:szCs w:val="22"/>
        </w:rPr>
      </w:pPr>
    </w:p>
    <w:p w14:paraId="54D114D8" w14:textId="7419934F" w:rsidR="00596C3F" w:rsidRPr="00BA286E" w:rsidRDefault="00596C3F" w:rsidP="008158E3">
      <w:pPr>
        <w:rPr>
          <w:rFonts w:ascii="Arial" w:hAnsi="Arial" w:cs="Arial"/>
          <w:color w:val="000000" w:themeColor="text1"/>
          <w:sz w:val="22"/>
          <w:szCs w:val="22"/>
        </w:rPr>
      </w:pPr>
    </w:p>
    <w:p w14:paraId="143543AD" w14:textId="5A71EEA1" w:rsidR="00596C3F" w:rsidRPr="00BA286E" w:rsidRDefault="00596C3F" w:rsidP="008158E3">
      <w:pPr>
        <w:rPr>
          <w:rFonts w:ascii="Arial" w:hAnsi="Arial" w:cs="Arial"/>
          <w:color w:val="000000" w:themeColor="text1"/>
          <w:sz w:val="22"/>
          <w:szCs w:val="22"/>
        </w:rPr>
      </w:pPr>
    </w:p>
    <w:p w14:paraId="5FDC8BD3" w14:textId="2AED08BA" w:rsidR="00596C3F" w:rsidRPr="00BA286E" w:rsidRDefault="00596C3F" w:rsidP="008158E3">
      <w:pPr>
        <w:rPr>
          <w:rFonts w:ascii="Arial" w:hAnsi="Arial" w:cs="Arial"/>
          <w:color w:val="000000" w:themeColor="text1"/>
          <w:sz w:val="22"/>
          <w:szCs w:val="22"/>
        </w:rPr>
      </w:pPr>
    </w:p>
    <w:p w14:paraId="627490B3" w14:textId="2CE007A8" w:rsidR="00596C3F" w:rsidRPr="00BA286E" w:rsidRDefault="00596C3F" w:rsidP="008158E3">
      <w:pPr>
        <w:rPr>
          <w:rFonts w:ascii="Arial" w:hAnsi="Arial" w:cs="Arial"/>
          <w:color w:val="000000" w:themeColor="text1"/>
          <w:sz w:val="22"/>
          <w:szCs w:val="22"/>
        </w:rPr>
      </w:pPr>
    </w:p>
    <w:p w14:paraId="29928FB3" w14:textId="769F8D6E" w:rsidR="00596C3F" w:rsidRPr="00BA286E" w:rsidRDefault="00596C3F" w:rsidP="008158E3">
      <w:pPr>
        <w:rPr>
          <w:rFonts w:ascii="Arial" w:hAnsi="Arial" w:cs="Arial"/>
          <w:color w:val="000000" w:themeColor="text1"/>
          <w:sz w:val="22"/>
          <w:szCs w:val="22"/>
        </w:rPr>
      </w:pPr>
    </w:p>
    <w:p w14:paraId="6201B922" w14:textId="77283713" w:rsidR="00596C3F" w:rsidRPr="00BA286E" w:rsidRDefault="00596C3F" w:rsidP="008158E3">
      <w:pPr>
        <w:rPr>
          <w:rFonts w:ascii="Arial" w:hAnsi="Arial" w:cs="Arial"/>
          <w:color w:val="000000" w:themeColor="text1"/>
          <w:sz w:val="22"/>
          <w:szCs w:val="22"/>
        </w:rPr>
      </w:pPr>
    </w:p>
    <w:p w14:paraId="5CD5B90E" w14:textId="0E293052" w:rsidR="00596C3F" w:rsidRPr="00BA286E" w:rsidRDefault="00596C3F" w:rsidP="008158E3">
      <w:pPr>
        <w:rPr>
          <w:rFonts w:ascii="Arial" w:hAnsi="Arial" w:cs="Arial"/>
          <w:color w:val="000000" w:themeColor="text1"/>
          <w:sz w:val="22"/>
          <w:szCs w:val="22"/>
        </w:rPr>
      </w:pPr>
    </w:p>
    <w:p w14:paraId="5D2F7249" w14:textId="004032B7" w:rsidR="00596C3F" w:rsidRPr="00BA286E" w:rsidRDefault="00596C3F" w:rsidP="008158E3">
      <w:pPr>
        <w:rPr>
          <w:rFonts w:ascii="Arial" w:hAnsi="Arial" w:cs="Arial"/>
          <w:color w:val="000000" w:themeColor="text1"/>
          <w:sz w:val="22"/>
          <w:szCs w:val="22"/>
        </w:rPr>
      </w:pPr>
    </w:p>
    <w:p w14:paraId="39E641F1" w14:textId="517C7B84" w:rsidR="00596C3F" w:rsidRPr="00BA286E" w:rsidRDefault="00596C3F" w:rsidP="008158E3">
      <w:pPr>
        <w:rPr>
          <w:rFonts w:ascii="Arial" w:hAnsi="Arial" w:cs="Arial"/>
          <w:color w:val="000000" w:themeColor="text1"/>
          <w:sz w:val="22"/>
          <w:szCs w:val="22"/>
        </w:rPr>
      </w:pPr>
    </w:p>
    <w:p w14:paraId="2F9B4B53" w14:textId="73A576DB" w:rsidR="00596C3F" w:rsidRPr="00BA286E" w:rsidRDefault="00596C3F" w:rsidP="008158E3">
      <w:pPr>
        <w:rPr>
          <w:rFonts w:ascii="Arial" w:hAnsi="Arial" w:cs="Arial"/>
          <w:color w:val="000000" w:themeColor="text1"/>
          <w:sz w:val="22"/>
          <w:szCs w:val="22"/>
        </w:rPr>
      </w:pPr>
    </w:p>
    <w:p w14:paraId="2DCDA93E" w14:textId="77777777" w:rsidR="00596C3F" w:rsidRPr="00BA286E" w:rsidRDefault="00596C3F" w:rsidP="008158E3">
      <w:pPr>
        <w:rPr>
          <w:rFonts w:ascii="Arial" w:hAnsi="Arial" w:cs="Arial"/>
          <w:color w:val="000000" w:themeColor="text1"/>
          <w:sz w:val="22"/>
          <w:szCs w:val="22"/>
        </w:rPr>
      </w:pPr>
    </w:p>
    <w:p w14:paraId="5EF38441" w14:textId="77777777" w:rsidR="000B62AF" w:rsidRPr="00BA286E" w:rsidRDefault="000B62AF" w:rsidP="008158E3">
      <w:pPr>
        <w:rPr>
          <w:rFonts w:ascii="Arial" w:hAnsi="Arial" w:cs="Arial"/>
          <w:color w:val="000000" w:themeColor="text1"/>
          <w:sz w:val="22"/>
          <w:szCs w:val="22"/>
        </w:rPr>
      </w:pPr>
    </w:p>
    <w:p w14:paraId="4541F360" w14:textId="77777777" w:rsidR="008158E3" w:rsidRPr="00BA286E" w:rsidRDefault="008158E3" w:rsidP="008158E3">
      <w:pPr>
        <w:rPr>
          <w:rFonts w:ascii="Arial" w:hAnsi="Arial" w:cs="Arial"/>
          <w:color w:val="000000" w:themeColor="text1"/>
          <w:sz w:val="22"/>
          <w:szCs w:val="22"/>
        </w:rPr>
      </w:pPr>
    </w:p>
    <w:p w14:paraId="32FEA706" w14:textId="77777777" w:rsidR="008158E3" w:rsidRPr="00BA286E" w:rsidRDefault="008158E3" w:rsidP="008158E3">
      <w:pPr>
        <w:pStyle w:val="Prrafodelista"/>
        <w:rPr>
          <w:rFonts w:ascii="Arial" w:hAnsi="Arial" w:cs="Arial"/>
          <w:color w:val="000000" w:themeColor="text1"/>
          <w:sz w:val="22"/>
          <w:szCs w:val="22"/>
          <w:lang w:eastAsia="en-US"/>
        </w:rPr>
      </w:pPr>
    </w:p>
    <w:p w14:paraId="6E5A66BF" w14:textId="77777777" w:rsidR="008158E3" w:rsidRPr="00BA286E" w:rsidRDefault="008158E3" w:rsidP="008158E3">
      <w:pPr>
        <w:pStyle w:val="Prrafodelista"/>
        <w:rPr>
          <w:rFonts w:ascii="Arial" w:hAnsi="Arial" w:cs="Arial"/>
          <w:color w:val="000000" w:themeColor="text1"/>
          <w:sz w:val="22"/>
          <w:szCs w:val="22"/>
        </w:rPr>
      </w:pPr>
    </w:p>
    <w:p w14:paraId="0BD795AE" w14:textId="77777777" w:rsidR="008158E3" w:rsidRPr="00BA286E" w:rsidRDefault="008158E3" w:rsidP="008158E3">
      <w:pPr>
        <w:rPr>
          <w:rFonts w:ascii="Arial" w:hAnsi="Arial" w:cs="Arial"/>
          <w:color w:val="000000" w:themeColor="text1"/>
          <w:sz w:val="22"/>
          <w:szCs w:val="22"/>
          <w:lang w:eastAsia="en-US"/>
        </w:rPr>
      </w:pPr>
    </w:p>
    <w:bookmarkEnd w:id="48"/>
    <w:p w14:paraId="6895FDDD" w14:textId="77777777" w:rsidR="008158E3" w:rsidRPr="00BA286E" w:rsidRDefault="008158E3" w:rsidP="008158E3">
      <w:pPr>
        <w:rPr>
          <w:rFonts w:ascii="Arial" w:hAnsi="Arial" w:cs="Arial"/>
          <w:color w:val="000000" w:themeColor="text1"/>
          <w:sz w:val="22"/>
          <w:szCs w:val="22"/>
        </w:rPr>
      </w:pPr>
    </w:p>
    <w:p w14:paraId="49C83763" w14:textId="7D9184CB" w:rsidR="008158E3" w:rsidRPr="00BA286E" w:rsidRDefault="008158E3">
      <w:pPr>
        <w:spacing w:after="200" w:line="276" w:lineRule="auto"/>
        <w:jc w:val="both"/>
        <w:rPr>
          <w:rFonts w:ascii="Arial" w:eastAsia="Arial" w:hAnsi="Arial" w:cs="Arial"/>
          <w:color w:val="000000" w:themeColor="text1"/>
          <w:sz w:val="22"/>
          <w:szCs w:val="22"/>
        </w:rPr>
      </w:pPr>
    </w:p>
    <w:p w14:paraId="52A0492B" w14:textId="095FF0E5" w:rsidR="008158E3" w:rsidRPr="00BA286E" w:rsidRDefault="008158E3">
      <w:pPr>
        <w:spacing w:after="200" w:line="276" w:lineRule="auto"/>
        <w:jc w:val="both"/>
        <w:rPr>
          <w:rFonts w:ascii="Arial" w:eastAsia="Arial" w:hAnsi="Arial" w:cs="Arial"/>
          <w:color w:val="000000" w:themeColor="text1"/>
          <w:sz w:val="22"/>
          <w:szCs w:val="22"/>
        </w:rPr>
      </w:pPr>
    </w:p>
    <w:p w14:paraId="7E486AC6" w14:textId="209ADF1C" w:rsidR="008158E3" w:rsidRPr="00BA286E" w:rsidRDefault="008158E3">
      <w:pPr>
        <w:spacing w:after="200" w:line="276" w:lineRule="auto"/>
        <w:jc w:val="both"/>
        <w:rPr>
          <w:rFonts w:ascii="Arial" w:eastAsia="Arial" w:hAnsi="Arial" w:cs="Arial"/>
          <w:color w:val="000000" w:themeColor="text1"/>
          <w:sz w:val="22"/>
          <w:szCs w:val="22"/>
        </w:rPr>
      </w:pPr>
    </w:p>
    <w:p w14:paraId="0009F931" w14:textId="15E4DD46" w:rsidR="008158E3" w:rsidRPr="00BA286E" w:rsidRDefault="008158E3">
      <w:pPr>
        <w:spacing w:after="200" w:line="276" w:lineRule="auto"/>
        <w:jc w:val="both"/>
        <w:rPr>
          <w:rFonts w:ascii="Arial" w:eastAsia="Arial" w:hAnsi="Arial" w:cs="Arial"/>
          <w:color w:val="000000" w:themeColor="text1"/>
          <w:sz w:val="22"/>
          <w:szCs w:val="22"/>
        </w:rPr>
      </w:pPr>
    </w:p>
    <w:p w14:paraId="16B954D3" w14:textId="6409F5B7" w:rsidR="008158E3" w:rsidRPr="00BA286E" w:rsidRDefault="008158E3">
      <w:pPr>
        <w:spacing w:after="200" w:line="276" w:lineRule="auto"/>
        <w:jc w:val="both"/>
        <w:rPr>
          <w:rFonts w:ascii="Arial" w:eastAsia="Arial" w:hAnsi="Arial" w:cs="Arial"/>
          <w:color w:val="000000" w:themeColor="text1"/>
          <w:sz w:val="22"/>
          <w:szCs w:val="22"/>
        </w:rPr>
      </w:pPr>
    </w:p>
    <w:p w14:paraId="63C2A66E" w14:textId="40A94467" w:rsidR="008158E3" w:rsidRPr="00BA286E" w:rsidRDefault="00036531">
      <w:pPr>
        <w:spacing w:after="200" w:line="276" w:lineRule="auto"/>
        <w:jc w:val="both"/>
        <w:rPr>
          <w:rFonts w:ascii="Arial" w:eastAsia="Arial" w:hAnsi="Arial" w:cs="Arial"/>
          <w:color w:val="000000" w:themeColor="text1"/>
          <w:sz w:val="22"/>
          <w:szCs w:val="22"/>
        </w:rPr>
      </w:pPr>
      <w:r w:rsidRPr="00BA286E">
        <w:rPr>
          <w:rFonts w:ascii="Arial" w:hAnsi="Arial" w:cs="Arial"/>
          <w:b/>
          <w:noProof/>
          <w:color w:val="000000" w:themeColor="text1"/>
          <w:sz w:val="22"/>
          <w:szCs w:val="22"/>
          <w:lang w:eastAsia="es-CO"/>
        </w:rPr>
        <w:lastRenderedPageBreak/>
        <w:drawing>
          <wp:anchor distT="0" distB="0" distL="114300" distR="114300" simplePos="0" relativeHeight="251657728" behindDoc="1" locked="0" layoutInCell="1" allowOverlap="1" wp14:anchorId="6C1FFFB3" wp14:editId="62C55CC8">
            <wp:simplePos x="0" y="0"/>
            <wp:positionH relativeFrom="page">
              <wp:posOffset>746760</wp:posOffset>
            </wp:positionH>
            <wp:positionV relativeFrom="paragraph">
              <wp:posOffset>66040</wp:posOffset>
            </wp:positionV>
            <wp:extent cx="6019800" cy="6989445"/>
            <wp:effectExtent l="0" t="0" r="0" b="1905"/>
            <wp:wrapNone/>
            <wp:docPr id="67" name="Imagen 67" descr="C:\Users\Usuario\Downloads\plantill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plantilla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800" cy="698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D08A41" w14:textId="1E6406E9" w:rsidR="008158E3" w:rsidRPr="00BA286E" w:rsidRDefault="008158E3">
      <w:pPr>
        <w:spacing w:after="200" w:line="276" w:lineRule="auto"/>
        <w:jc w:val="both"/>
        <w:rPr>
          <w:rFonts w:ascii="Arial" w:eastAsia="Arial" w:hAnsi="Arial" w:cs="Arial"/>
          <w:color w:val="000000" w:themeColor="text1"/>
          <w:sz w:val="22"/>
          <w:szCs w:val="22"/>
        </w:rPr>
      </w:pPr>
    </w:p>
    <w:p w14:paraId="67360A7E" w14:textId="61130715" w:rsidR="008158E3" w:rsidRPr="00BA286E" w:rsidRDefault="008158E3">
      <w:pPr>
        <w:spacing w:after="200" w:line="276" w:lineRule="auto"/>
        <w:jc w:val="both"/>
        <w:rPr>
          <w:rFonts w:ascii="Arial" w:eastAsia="Arial" w:hAnsi="Arial" w:cs="Arial"/>
          <w:color w:val="000000" w:themeColor="text1"/>
          <w:sz w:val="22"/>
          <w:szCs w:val="22"/>
        </w:rPr>
      </w:pPr>
    </w:p>
    <w:p w14:paraId="1273683C" w14:textId="3DA0B298" w:rsidR="008158E3" w:rsidRPr="00BA286E" w:rsidRDefault="008158E3">
      <w:pPr>
        <w:spacing w:after="200" w:line="276" w:lineRule="auto"/>
        <w:jc w:val="both"/>
        <w:rPr>
          <w:rFonts w:ascii="Arial" w:eastAsia="Arial" w:hAnsi="Arial" w:cs="Arial"/>
          <w:color w:val="000000" w:themeColor="text1"/>
          <w:sz w:val="22"/>
          <w:szCs w:val="22"/>
        </w:rPr>
      </w:pPr>
    </w:p>
    <w:p w14:paraId="71A36F9C" w14:textId="7E69E478" w:rsidR="008158E3" w:rsidRPr="00BA286E" w:rsidRDefault="00036531">
      <w:pPr>
        <w:spacing w:after="200" w:line="276" w:lineRule="auto"/>
        <w:jc w:val="both"/>
        <w:rPr>
          <w:rFonts w:ascii="Arial" w:eastAsia="Arial" w:hAnsi="Arial" w:cs="Arial"/>
          <w:color w:val="000000" w:themeColor="text1"/>
          <w:sz w:val="22"/>
          <w:szCs w:val="22"/>
        </w:rPr>
      </w:pPr>
      <w:r w:rsidRPr="00BA286E">
        <w:rPr>
          <w:rFonts w:ascii="Arial" w:hAnsi="Arial" w:cs="Arial"/>
          <w:noProof/>
          <w:color w:val="000000" w:themeColor="text1"/>
          <w:sz w:val="22"/>
          <w:szCs w:val="22"/>
          <w:lang w:eastAsia="es-CO"/>
        </w:rPr>
        <mc:AlternateContent>
          <mc:Choice Requires="wps">
            <w:drawing>
              <wp:anchor distT="0" distB="0" distL="114300" distR="114300" simplePos="0" relativeHeight="251658752" behindDoc="0" locked="0" layoutInCell="1" allowOverlap="1" wp14:anchorId="3342029C" wp14:editId="4580B3FA">
                <wp:simplePos x="0" y="0"/>
                <wp:positionH relativeFrom="column">
                  <wp:posOffset>862965</wp:posOffset>
                </wp:positionH>
                <wp:positionV relativeFrom="paragraph">
                  <wp:posOffset>9525</wp:posOffset>
                </wp:positionV>
                <wp:extent cx="4591050" cy="1857375"/>
                <wp:effectExtent l="0" t="0" r="0" b="9525"/>
                <wp:wrapNone/>
                <wp:docPr id="68" name="Cuadro de texto 68"/>
                <wp:cNvGraphicFramePr/>
                <a:graphic xmlns:a="http://schemas.openxmlformats.org/drawingml/2006/main">
                  <a:graphicData uri="http://schemas.microsoft.com/office/word/2010/wordprocessingShape">
                    <wps:wsp>
                      <wps:cNvSpPr txBox="1"/>
                      <wps:spPr>
                        <a:xfrm>
                          <a:off x="0" y="0"/>
                          <a:ext cx="4591050" cy="1857375"/>
                        </a:xfrm>
                        <a:prstGeom prst="rect">
                          <a:avLst/>
                        </a:prstGeom>
                        <a:noFill/>
                        <a:ln>
                          <a:noFill/>
                        </a:ln>
                      </wps:spPr>
                      <wps:txbx>
                        <w:txbxContent>
                          <w:p w14:paraId="1CEE9275" w14:textId="0DCD26EF" w:rsidR="00EA508E" w:rsidRPr="00D07180" w:rsidRDefault="000A1046" w:rsidP="000A1046">
                            <w:pPr>
                              <w:pStyle w:val="Ttulo2"/>
                              <w:jc w:val="center"/>
                              <w:rPr>
                                <w:rFonts w:ascii="Arial" w:hAnsi="Arial" w:cs="Arial"/>
                                <w:color w:val="auto"/>
                                <w:sz w:val="56"/>
                                <w:szCs w:val="56"/>
                              </w:rPr>
                            </w:pPr>
                            <w:bookmarkStart w:id="61" w:name="_Toc142929775"/>
                            <w:r w:rsidRPr="00D07180">
                              <w:rPr>
                                <w:rFonts w:ascii="Arial" w:hAnsi="Arial" w:cs="Arial"/>
                                <w:color w:val="auto"/>
                                <w:sz w:val="56"/>
                                <w:szCs w:val="56"/>
                              </w:rPr>
                              <w:t xml:space="preserve">11.4. </w:t>
                            </w:r>
                            <w:r w:rsidR="00BD4962" w:rsidRPr="00D07180">
                              <w:rPr>
                                <w:rFonts w:ascii="Arial" w:hAnsi="Arial" w:cs="Arial"/>
                                <w:color w:val="auto"/>
                                <w:sz w:val="56"/>
                                <w:szCs w:val="56"/>
                              </w:rPr>
                              <w:t>ANEXO</w:t>
                            </w:r>
                            <w:r w:rsidR="00EA508E" w:rsidRPr="00D07180">
                              <w:rPr>
                                <w:rFonts w:ascii="Arial" w:hAnsi="Arial" w:cs="Arial"/>
                                <w:color w:val="auto"/>
                                <w:sz w:val="56"/>
                                <w:szCs w:val="56"/>
                              </w:rPr>
                              <w:t xml:space="preserve"> 4</w:t>
                            </w:r>
                            <w:bookmarkEnd w:id="61"/>
                          </w:p>
                          <w:p w14:paraId="077563F4" w14:textId="1724A501" w:rsidR="00EA508E" w:rsidRPr="00D07180" w:rsidRDefault="00EA508E" w:rsidP="000A1046">
                            <w:pPr>
                              <w:pStyle w:val="Ttulo2"/>
                              <w:jc w:val="center"/>
                              <w:rPr>
                                <w:rFonts w:ascii="Arial" w:hAnsi="Arial" w:cs="Arial"/>
                                <w:color w:val="auto"/>
                                <w:sz w:val="56"/>
                                <w:szCs w:val="56"/>
                              </w:rPr>
                            </w:pPr>
                            <w:bookmarkStart w:id="62" w:name="_Toc142929776"/>
                            <w:r w:rsidRPr="00D07180">
                              <w:rPr>
                                <w:rFonts w:ascii="Arial" w:hAnsi="Arial" w:cs="Arial"/>
                                <w:color w:val="auto"/>
                                <w:sz w:val="56"/>
                                <w:szCs w:val="56"/>
                              </w:rPr>
                              <w:t>Procedimiento de Gestión de Consultas &amp; Reclamos</w:t>
                            </w:r>
                            <w:bookmarkEnd w:id="6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342029C" id="Cuadro de texto 68" o:spid="_x0000_s1076" type="#_x0000_t202" style="position:absolute;left:0;text-align:left;margin-left:67.95pt;margin-top:.75pt;width:361.5pt;height:14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" filled="f" stroked="f">
                <v:textbox>
                  <w:txbxContent>
                    <w:p w14:paraId="1CEE9275" w14:textId="0DCD26EF" w:rsidR="00EA508E" w:rsidRPr="00D07180" w:rsidRDefault="000A1046" w:rsidP="000A1046">
                      <w:pPr>
                        <w:pStyle w:val="Ttulo2"/>
                        <w:jc w:val="center"/>
                        <w:rPr>
                          <w:rFonts w:ascii="Arial" w:hAnsi="Arial" w:cs="Arial"/>
                          <w:color w:val="auto"/>
                          <w:sz w:val="56"/>
                          <w:szCs w:val="56"/>
                        </w:rPr>
                      </w:pPr>
                      <w:bookmarkStart w:id="68" w:name="_Toc142929775"/>
                      <w:r w:rsidRPr="00D07180">
                        <w:rPr>
                          <w:rFonts w:ascii="Arial" w:hAnsi="Arial" w:cs="Arial"/>
                          <w:color w:val="auto"/>
                          <w:sz w:val="56"/>
                          <w:szCs w:val="56"/>
                        </w:rPr>
                        <w:t xml:space="preserve">11.4. </w:t>
                      </w:r>
                      <w:r w:rsidR="00BD4962" w:rsidRPr="00D07180">
                        <w:rPr>
                          <w:rFonts w:ascii="Arial" w:hAnsi="Arial" w:cs="Arial"/>
                          <w:color w:val="auto"/>
                          <w:sz w:val="56"/>
                          <w:szCs w:val="56"/>
                        </w:rPr>
                        <w:t>ANEXO</w:t>
                      </w:r>
                      <w:r w:rsidR="00EA508E" w:rsidRPr="00D07180">
                        <w:rPr>
                          <w:rFonts w:ascii="Arial" w:hAnsi="Arial" w:cs="Arial"/>
                          <w:color w:val="auto"/>
                          <w:sz w:val="56"/>
                          <w:szCs w:val="56"/>
                        </w:rPr>
                        <w:t xml:space="preserve"> 4</w:t>
                      </w:r>
                      <w:bookmarkEnd w:id="68"/>
                    </w:p>
                    <w:p w14:paraId="077563F4" w14:textId="1724A501" w:rsidR="00EA508E" w:rsidRPr="00D07180" w:rsidRDefault="00EA508E" w:rsidP="000A1046">
                      <w:pPr>
                        <w:pStyle w:val="Ttulo2"/>
                        <w:jc w:val="center"/>
                        <w:rPr>
                          <w:rFonts w:ascii="Arial" w:hAnsi="Arial" w:cs="Arial"/>
                          <w:color w:val="auto"/>
                          <w:sz w:val="56"/>
                          <w:szCs w:val="56"/>
                        </w:rPr>
                      </w:pPr>
                      <w:bookmarkStart w:id="69" w:name="_Toc142929776"/>
                      <w:r w:rsidRPr="00D07180">
                        <w:rPr>
                          <w:rFonts w:ascii="Arial" w:hAnsi="Arial" w:cs="Arial"/>
                          <w:color w:val="auto"/>
                          <w:sz w:val="56"/>
                          <w:szCs w:val="56"/>
                        </w:rPr>
                        <w:t>Procedimiento de Gestión de Consultas &amp; Reclamos</w:t>
                      </w:r>
                      <w:bookmarkEnd w:id="69"/>
                    </w:p>
                  </w:txbxContent>
                </v:textbox>
              </v:shape>
            </w:pict>
          </mc:Fallback>
        </mc:AlternateContent>
      </w:r>
    </w:p>
    <w:p w14:paraId="0E5547DF" w14:textId="78B2E4C4" w:rsidR="008158E3" w:rsidRPr="00BA286E" w:rsidRDefault="008158E3">
      <w:pPr>
        <w:spacing w:after="200" w:line="276" w:lineRule="auto"/>
        <w:jc w:val="both"/>
        <w:rPr>
          <w:rFonts w:ascii="Arial" w:eastAsia="Arial" w:hAnsi="Arial" w:cs="Arial"/>
          <w:color w:val="000000" w:themeColor="text1"/>
          <w:sz w:val="22"/>
          <w:szCs w:val="22"/>
        </w:rPr>
      </w:pPr>
    </w:p>
    <w:p w14:paraId="01FF1A3C" w14:textId="329E19FC" w:rsidR="008158E3" w:rsidRPr="00BA286E" w:rsidRDefault="008158E3">
      <w:pPr>
        <w:spacing w:after="200" w:line="276" w:lineRule="auto"/>
        <w:jc w:val="both"/>
        <w:rPr>
          <w:rFonts w:ascii="Arial" w:eastAsia="Arial" w:hAnsi="Arial" w:cs="Arial"/>
          <w:color w:val="000000" w:themeColor="text1"/>
          <w:sz w:val="22"/>
          <w:szCs w:val="22"/>
        </w:rPr>
      </w:pPr>
    </w:p>
    <w:p w14:paraId="76579623" w14:textId="1927B966" w:rsidR="008158E3" w:rsidRPr="00BA286E" w:rsidRDefault="008158E3">
      <w:pPr>
        <w:spacing w:after="200" w:line="276" w:lineRule="auto"/>
        <w:jc w:val="both"/>
        <w:rPr>
          <w:rFonts w:ascii="Arial" w:eastAsia="Arial" w:hAnsi="Arial" w:cs="Arial"/>
          <w:color w:val="000000" w:themeColor="text1"/>
          <w:sz w:val="22"/>
          <w:szCs w:val="22"/>
        </w:rPr>
      </w:pPr>
    </w:p>
    <w:p w14:paraId="24003B20" w14:textId="37E8EF86" w:rsidR="008158E3" w:rsidRPr="00BA286E" w:rsidRDefault="008158E3">
      <w:pPr>
        <w:spacing w:after="200" w:line="276" w:lineRule="auto"/>
        <w:jc w:val="both"/>
        <w:rPr>
          <w:rFonts w:ascii="Arial" w:eastAsia="Arial" w:hAnsi="Arial" w:cs="Arial"/>
          <w:color w:val="000000" w:themeColor="text1"/>
          <w:sz w:val="22"/>
          <w:szCs w:val="22"/>
        </w:rPr>
      </w:pPr>
    </w:p>
    <w:p w14:paraId="7E39CAA8" w14:textId="0A208D37" w:rsidR="008158E3" w:rsidRPr="00BA286E" w:rsidRDefault="008158E3">
      <w:pPr>
        <w:spacing w:after="200" w:line="276" w:lineRule="auto"/>
        <w:jc w:val="both"/>
        <w:rPr>
          <w:rFonts w:ascii="Arial" w:eastAsia="Arial" w:hAnsi="Arial" w:cs="Arial"/>
          <w:color w:val="000000" w:themeColor="text1"/>
          <w:sz w:val="22"/>
          <w:szCs w:val="22"/>
        </w:rPr>
      </w:pPr>
    </w:p>
    <w:p w14:paraId="1DD625F7" w14:textId="3B7B23F0" w:rsidR="008158E3" w:rsidRPr="00BA286E" w:rsidRDefault="008158E3">
      <w:pPr>
        <w:spacing w:after="200" w:line="276" w:lineRule="auto"/>
        <w:jc w:val="both"/>
        <w:rPr>
          <w:rFonts w:ascii="Arial" w:eastAsia="Arial" w:hAnsi="Arial" w:cs="Arial"/>
          <w:color w:val="000000" w:themeColor="text1"/>
          <w:sz w:val="22"/>
          <w:szCs w:val="22"/>
        </w:rPr>
      </w:pPr>
    </w:p>
    <w:p w14:paraId="7E1E724B" w14:textId="7113ABB7" w:rsidR="008158E3" w:rsidRPr="00BA286E" w:rsidRDefault="008158E3">
      <w:pPr>
        <w:spacing w:after="200" w:line="276" w:lineRule="auto"/>
        <w:jc w:val="both"/>
        <w:rPr>
          <w:rFonts w:ascii="Arial" w:eastAsia="Arial" w:hAnsi="Arial" w:cs="Arial"/>
          <w:color w:val="000000" w:themeColor="text1"/>
          <w:sz w:val="22"/>
          <w:szCs w:val="22"/>
        </w:rPr>
      </w:pPr>
    </w:p>
    <w:p w14:paraId="1AAF9115" w14:textId="5C5D8102" w:rsidR="008158E3" w:rsidRPr="00BA286E" w:rsidRDefault="008158E3">
      <w:pPr>
        <w:spacing w:after="200" w:line="276" w:lineRule="auto"/>
        <w:jc w:val="both"/>
        <w:rPr>
          <w:rFonts w:ascii="Arial" w:eastAsia="Arial" w:hAnsi="Arial" w:cs="Arial"/>
          <w:color w:val="000000" w:themeColor="text1"/>
          <w:sz w:val="22"/>
          <w:szCs w:val="22"/>
        </w:rPr>
      </w:pPr>
    </w:p>
    <w:p w14:paraId="0A2B1447" w14:textId="31B5A682" w:rsidR="008158E3" w:rsidRPr="00BA286E" w:rsidRDefault="008158E3">
      <w:pPr>
        <w:spacing w:after="200" w:line="276" w:lineRule="auto"/>
        <w:jc w:val="both"/>
        <w:rPr>
          <w:rFonts w:ascii="Arial" w:eastAsia="Arial" w:hAnsi="Arial" w:cs="Arial"/>
          <w:color w:val="000000" w:themeColor="text1"/>
          <w:sz w:val="22"/>
          <w:szCs w:val="22"/>
        </w:rPr>
      </w:pPr>
    </w:p>
    <w:p w14:paraId="20C1A457" w14:textId="3FCA72A6" w:rsidR="008158E3" w:rsidRPr="00BA286E" w:rsidRDefault="008158E3">
      <w:pPr>
        <w:spacing w:after="200" w:line="276" w:lineRule="auto"/>
        <w:jc w:val="both"/>
        <w:rPr>
          <w:rFonts w:ascii="Arial" w:eastAsia="Arial" w:hAnsi="Arial" w:cs="Arial"/>
          <w:color w:val="000000" w:themeColor="text1"/>
          <w:sz w:val="22"/>
          <w:szCs w:val="22"/>
        </w:rPr>
      </w:pPr>
    </w:p>
    <w:p w14:paraId="549D2A5D" w14:textId="2C6F0661" w:rsidR="008158E3" w:rsidRPr="00BA286E" w:rsidRDefault="008158E3">
      <w:pPr>
        <w:spacing w:after="200" w:line="276" w:lineRule="auto"/>
        <w:jc w:val="both"/>
        <w:rPr>
          <w:rFonts w:ascii="Arial" w:eastAsia="Arial" w:hAnsi="Arial" w:cs="Arial"/>
          <w:color w:val="000000" w:themeColor="text1"/>
          <w:sz w:val="22"/>
          <w:szCs w:val="22"/>
        </w:rPr>
      </w:pPr>
    </w:p>
    <w:p w14:paraId="3A5493DA" w14:textId="59B8D927" w:rsidR="008158E3" w:rsidRPr="00BA286E" w:rsidRDefault="008158E3">
      <w:pPr>
        <w:spacing w:after="200" w:line="276" w:lineRule="auto"/>
        <w:jc w:val="both"/>
        <w:rPr>
          <w:rFonts w:ascii="Arial" w:eastAsia="Arial" w:hAnsi="Arial" w:cs="Arial"/>
          <w:color w:val="000000" w:themeColor="text1"/>
          <w:sz w:val="22"/>
          <w:szCs w:val="22"/>
        </w:rPr>
      </w:pPr>
    </w:p>
    <w:p w14:paraId="236F8789" w14:textId="08AF487F" w:rsidR="008158E3" w:rsidRPr="00BA286E" w:rsidRDefault="008158E3">
      <w:pPr>
        <w:spacing w:after="200" w:line="276" w:lineRule="auto"/>
        <w:jc w:val="both"/>
        <w:rPr>
          <w:rFonts w:ascii="Arial" w:eastAsia="Arial" w:hAnsi="Arial" w:cs="Arial"/>
          <w:color w:val="000000" w:themeColor="text1"/>
          <w:sz w:val="22"/>
          <w:szCs w:val="22"/>
        </w:rPr>
      </w:pPr>
    </w:p>
    <w:p w14:paraId="477CECAE" w14:textId="45E288C3" w:rsidR="008158E3" w:rsidRPr="00BA286E" w:rsidRDefault="008158E3">
      <w:pPr>
        <w:spacing w:after="200" w:line="276" w:lineRule="auto"/>
        <w:jc w:val="both"/>
        <w:rPr>
          <w:rFonts w:ascii="Arial" w:eastAsia="Arial" w:hAnsi="Arial" w:cs="Arial"/>
          <w:color w:val="000000" w:themeColor="text1"/>
          <w:sz w:val="22"/>
          <w:szCs w:val="22"/>
        </w:rPr>
      </w:pPr>
    </w:p>
    <w:p w14:paraId="1EA5877E" w14:textId="4F4BC0C4" w:rsidR="00596C3F" w:rsidRPr="00BA286E" w:rsidRDefault="00596C3F">
      <w:pPr>
        <w:spacing w:after="200" w:line="276" w:lineRule="auto"/>
        <w:jc w:val="both"/>
        <w:rPr>
          <w:rFonts w:ascii="Arial" w:eastAsia="Arial" w:hAnsi="Arial" w:cs="Arial"/>
          <w:color w:val="000000" w:themeColor="text1"/>
          <w:sz w:val="22"/>
          <w:szCs w:val="22"/>
        </w:rPr>
      </w:pPr>
    </w:p>
    <w:p w14:paraId="282F10CC" w14:textId="30A423AC" w:rsidR="00596C3F" w:rsidRPr="00BA286E" w:rsidRDefault="00596C3F">
      <w:pPr>
        <w:spacing w:after="200" w:line="276" w:lineRule="auto"/>
        <w:jc w:val="both"/>
        <w:rPr>
          <w:rFonts w:ascii="Arial" w:eastAsia="Arial" w:hAnsi="Arial" w:cs="Arial"/>
          <w:color w:val="000000" w:themeColor="text1"/>
          <w:sz w:val="22"/>
          <w:szCs w:val="22"/>
        </w:rPr>
      </w:pPr>
    </w:p>
    <w:p w14:paraId="23F954DA" w14:textId="77777777" w:rsidR="00596C3F" w:rsidRPr="00BA286E" w:rsidRDefault="00596C3F">
      <w:pPr>
        <w:spacing w:after="200" w:line="276" w:lineRule="auto"/>
        <w:jc w:val="both"/>
        <w:rPr>
          <w:rFonts w:ascii="Arial" w:eastAsia="Arial" w:hAnsi="Arial" w:cs="Arial"/>
          <w:color w:val="000000" w:themeColor="text1"/>
          <w:sz w:val="22"/>
          <w:szCs w:val="22"/>
        </w:rPr>
      </w:pPr>
    </w:p>
    <w:p w14:paraId="181E22C2" w14:textId="77777777" w:rsidR="00036531" w:rsidRPr="00BA286E" w:rsidRDefault="00036531" w:rsidP="000B62AF">
      <w:pPr>
        <w:pStyle w:val="Prrafodelista"/>
        <w:spacing w:line="276" w:lineRule="auto"/>
        <w:ind w:left="360"/>
        <w:jc w:val="center"/>
        <w:rPr>
          <w:rFonts w:ascii="Arial" w:hAnsi="Arial" w:cs="Arial"/>
          <w:b/>
          <w:color w:val="000000" w:themeColor="text1"/>
          <w:sz w:val="22"/>
          <w:szCs w:val="22"/>
        </w:rPr>
      </w:pPr>
    </w:p>
    <w:p w14:paraId="39AC41D2" w14:textId="77777777" w:rsidR="00036531" w:rsidRPr="00BA286E" w:rsidRDefault="00036531" w:rsidP="000B62AF">
      <w:pPr>
        <w:pStyle w:val="Prrafodelista"/>
        <w:spacing w:line="276" w:lineRule="auto"/>
        <w:ind w:left="360"/>
        <w:jc w:val="center"/>
        <w:rPr>
          <w:rFonts w:ascii="Arial" w:hAnsi="Arial" w:cs="Arial"/>
          <w:b/>
          <w:color w:val="000000" w:themeColor="text1"/>
          <w:sz w:val="22"/>
          <w:szCs w:val="22"/>
        </w:rPr>
      </w:pPr>
    </w:p>
    <w:p w14:paraId="0214F0D8" w14:textId="77777777" w:rsidR="00036531" w:rsidRPr="00BA286E" w:rsidRDefault="00036531" w:rsidP="000B62AF">
      <w:pPr>
        <w:pStyle w:val="Prrafodelista"/>
        <w:spacing w:line="276" w:lineRule="auto"/>
        <w:ind w:left="360"/>
        <w:jc w:val="center"/>
        <w:rPr>
          <w:rFonts w:ascii="Arial" w:hAnsi="Arial" w:cs="Arial"/>
          <w:b/>
          <w:color w:val="000000" w:themeColor="text1"/>
          <w:sz w:val="22"/>
          <w:szCs w:val="22"/>
        </w:rPr>
      </w:pPr>
    </w:p>
    <w:p w14:paraId="5399C85F" w14:textId="77777777" w:rsidR="00036531" w:rsidRPr="00BA286E" w:rsidRDefault="00036531" w:rsidP="000B62AF">
      <w:pPr>
        <w:pStyle w:val="Prrafodelista"/>
        <w:spacing w:line="276" w:lineRule="auto"/>
        <w:ind w:left="360"/>
        <w:jc w:val="center"/>
        <w:rPr>
          <w:rFonts w:ascii="Arial" w:hAnsi="Arial" w:cs="Arial"/>
          <w:b/>
          <w:color w:val="000000" w:themeColor="text1"/>
          <w:sz w:val="22"/>
          <w:szCs w:val="22"/>
        </w:rPr>
      </w:pPr>
    </w:p>
    <w:p w14:paraId="5E30CDA4" w14:textId="77777777" w:rsidR="00036531" w:rsidRPr="00BA286E" w:rsidRDefault="00036531" w:rsidP="000B62AF">
      <w:pPr>
        <w:pStyle w:val="Prrafodelista"/>
        <w:spacing w:line="276" w:lineRule="auto"/>
        <w:ind w:left="360"/>
        <w:jc w:val="center"/>
        <w:rPr>
          <w:rFonts w:ascii="Arial" w:hAnsi="Arial" w:cs="Arial"/>
          <w:b/>
          <w:color w:val="000000" w:themeColor="text1"/>
          <w:sz w:val="22"/>
          <w:szCs w:val="22"/>
        </w:rPr>
      </w:pPr>
    </w:p>
    <w:p w14:paraId="76DD8DE6" w14:textId="77777777" w:rsidR="00036531" w:rsidRPr="00BA286E" w:rsidRDefault="00036531" w:rsidP="000B62AF">
      <w:pPr>
        <w:pStyle w:val="Prrafodelista"/>
        <w:spacing w:line="276" w:lineRule="auto"/>
        <w:ind w:left="360"/>
        <w:jc w:val="center"/>
        <w:rPr>
          <w:rFonts w:ascii="Arial" w:hAnsi="Arial" w:cs="Arial"/>
          <w:b/>
          <w:color w:val="000000" w:themeColor="text1"/>
          <w:sz w:val="22"/>
          <w:szCs w:val="22"/>
        </w:rPr>
      </w:pPr>
    </w:p>
    <w:p w14:paraId="11CF4F61" w14:textId="114DF5DB" w:rsidR="000B62AF" w:rsidRPr="00BA286E" w:rsidRDefault="000B62AF" w:rsidP="000B62AF">
      <w:pPr>
        <w:pStyle w:val="Prrafodelista"/>
        <w:spacing w:line="276" w:lineRule="auto"/>
        <w:ind w:left="360"/>
        <w:jc w:val="center"/>
        <w:rPr>
          <w:rFonts w:ascii="Arial" w:hAnsi="Arial" w:cs="Arial"/>
          <w:b/>
          <w:color w:val="000000" w:themeColor="text1"/>
          <w:sz w:val="22"/>
          <w:szCs w:val="22"/>
        </w:rPr>
      </w:pPr>
      <w:r w:rsidRPr="00BA286E">
        <w:rPr>
          <w:rFonts w:ascii="Arial" w:hAnsi="Arial" w:cs="Arial"/>
          <w:b/>
          <w:color w:val="000000" w:themeColor="text1"/>
          <w:sz w:val="22"/>
          <w:szCs w:val="22"/>
        </w:rPr>
        <w:lastRenderedPageBreak/>
        <w:t>PROCEDIMIENTO DE GESTIÓN DE CONSULTAS</w:t>
      </w:r>
    </w:p>
    <w:p w14:paraId="592509B7" w14:textId="77777777" w:rsidR="000B62AF" w:rsidRPr="00BA286E" w:rsidRDefault="000B62AF" w:rsidP="000B62AF">
      <w:pPr>
        <w:pStyle w:val="Prrafodelista"/>
        <w:spacing w:line="276" w:lineRule="auto"/>
        <w:ind w:left="360"/>
        <w:rPr>
          <w:rFonts w:ascii="Arial" w:hAnsi="Arial" w:cs="Arial"/>
          <w:b/>
          <w:color w:val="000000" w:themeColor="text1"/>
          <w:sz w:val="22"/>
          <w:szCs w:val="22"/>
        </w:rPr>
      </w:pPr>
    </w:p>
    <w:p w14:paraId="7CF28446" w14:textId="682BF3A5" w:rsidR="000B62AF" w:rsidRPr="00BA286E" w:rsidRDefault="000B62AF" w:rsidP="00D07180">
      <w:pPr>
        <w:pStyle w:val="Prrafodelista"/>
        <w:numPr>
          <w:ilvl w:val="3"/>
          <w:numId w:val="7"/>
        </w:numPr>
        <w:ind w:left="426"/>
        <w:rPr>
          <w:rFonts w:ascii="Arial" w:hAnsi="Arial" w:cs="Arial"/>
          <w:b/>
          <w:bCs/>
          <w:sz w:val="22"/>
          <w:szCs w:val="22"/>
        </w:rPr>
      </w:pPr>
      <w:r w:rsidRPr="00BA286E">
        <w:rPr>
          <w:rFonts w:ascii="Arial" w:hAnsi="Arial" w:cs="Arial"/>
          <w:b/>
          <w:bCs/>
          <w:sz w:val="22"/>
          <w:szCs w:val="22"/>
        </w:rPr>
        <w:t>OBJETIVO</w:t>
      </w:r>
    </w:p>
    <w:p w14:paraId="7EC9669D" w14:textId="41920FD3" w:rsidR="000B62AF" w:rsidRPr="00BA286E" w:rsidRDefault="000B62AF" w:rsidP="000B62AF">
      <w:pPr>
        <w:pStyle w:val="Sinespaciado"/>
        <w:spacing w:after="240"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Este procedimiento pretende servir como guía para la determinación de buenas prácticas en la gestión de</w:t>
      </w:r>
      <w:r w:rsidR="00E05852" w:rsidRPr="00BA286E">
        <w:rPr>
          <w:rFonts w:ascii="Arial" w:hAnsi="Arial" w:cs="Arial"/>
          <w:color w:val="000000" w:themeColor="text1"/>
          <w:sz w:val="22"/>
          <w:szCs w:val="22"/>
        </w:rPr>
        <w:t xml:space="preserve"> consultas y reclamos </w:t>
      </w:r>
      <w:r w:rsidRPr="00BA286E">
        <w:rPr>
          <w:rFonts w:ascii="Arial" w:hAnsi="Arial" w:cs="Arial"/>
          <w:color w:val="000000" w:themeColor="text1"/>
          <w:sz w:val="22"/>
          <w:szCs w:val="22"/>
        </w:rPr>
        <w:t>que se lleguen a presentar en la</w:t>
      </w:r>
      <w:r w:rsidRPr="00BA286E">
        <w:rPr>
          <w:rFonts w:ascii="Arial" w:hAnsi="Arial" w:cs="Arial"/>
          <w:b/>
          <w:color w:val="000000" w:themeColor="text1"/>
          <w:sz w:val="22"/>
          <w:szCs w:val="22"/>
        </w:rPr>
        <w:t xml:space="preserve"> </w:t>
      </w:r>
      <w:r w:rsidRPr="00BA286E">
        <w:rPr>
          <w:rFonts w:ascii="Arial" w:hAnsi="Arial" w:cs="Arial"/>
          <w:b/>
          <w:bCs/>
          <w:color w:val="000000" w:themeColor="text1"/>
          <w:sz w:val="22"/>
          <w:szCs w:val="22"/>
        </w:rPr>
        <w:t xml:space="preserve">ASOCIACIÓN CANAL LOCAL DE TELEVISIÓN DE MEDELLÍN “TELEMEDELLÍN” </w:t>
      </w:r>
      <w:r w:rsidRPr="00BA286E">
        <w:rPr>
          <w:rFonts w:ascii="Arial" w:hAnsi="Arial" w:cs="Arial"/>
          <w:color w:val="000000" w:themeColor="text1"/>
          <w:sz w:val="22"/>
          <w:szCs w:val="22"/>
        </w:rPr>
        <w:t xml:space="preserve">(en adelante </w:t>
      </w:r>
      <w:r w:rsidRPr="00BA286E">
        <w:rPr>
          <w:rFonts w:ascii="Arial" w:hAnsi="Arial" w:cs="Arial"/>
          <w:b/>
          <w:bCs/>
          <w:color w:val="000000" w:themeColor="text1"/>
          <w:sz w:val="22"/>
          <w:szCs w:val="22"/>
        </w:rPr>
        <w:t>“TELEMEDELLÍN”</w:t>
      </w:r>
      <w:r w:rsidRPr="00BA286E">
        <w:rPr>
          <w:rFonts w:ascii="Arial" w:hAnsi="Arial" w:cs="Arial"/>
          <w:color w:val="000000" w:themeColor="text1"/>
          <w:sz w:val="22"/>
          <w:szCs w:val="22"/>
        </w:rPr>
        <w:t xml:space="preserve">) relacionados con la protección de datos personales, con los propósitos de: </w:t>
      </w:r>
      <w:r w:rsidRPr="00BA286E">
        <w:rPr>
          <w:rFonts w:ascii="Arial" w:hAnsi="Arial" w:cs="Arial"/>
          <w:b/>
          <w:color w:val="000000" w:themeColor="text1"/>
          <w:sz w:val="22"/>
          <w:szCs w:val="22"/>
        </w:rPr>
        <w:t>(i)</w:t>
      </w:r>
      <w:r w:rsidRPr="00BA286E">
        <w:rPr>
          <w:rFonts w:ascii="Arial" w:hAnsi="Arial" w:cs="Arial"/>
          <w:color w:val="000000" w:themeColor="text1"/>
          <w:sz w:val="22"/>
          <w:szCs w:val="22"/>
        </w:rPr>
        <w:t xml:space="preserve"> Identificar oportunidades de mejora en la administración de los datos personales de los titulares sobre los cuales la entidad realiza tratamiento.  </w:t>
      </w:r>
      <w:r w:rsidRPr="00BA286E">
        <w:rPr>
          <w:rFonts w:ascii="Arial" w:hAnsi="Arial" w:cs="Arial"/>
          <w:b/>
          <w:color w:val="000000" w:themeColor="text1"/>
          <w:sz w:val="22"/>
          <w:szCs w:val="22"/>
        </w:rPr>
        <w:t>(ii)</w:t>
      </w:r>
      <w:r w:rsidRPr="00BA286E">
        <w:rPr>
          <w:rFonts w:ascii="Arial" w:hAnsi="Arial" w:cs="Arial"/>
          <w:color w:val="000000" w:themeColor="text1"/>
          <w:sz w:val="22"/>
          <w:szCs w:val="22"/>
        </w:rPr>
        <w:t xml:space="preserve"> Evitar que los titulares o autorizados por estos, eleven quejas ante la Superintendencia de Industria y Comercio –SIC –. </w:t>
      </w:r>
      <w:r w:rsidRPr="00BA286E">
        <w:rPr>
          <w:rFonts w:ascii="Arial" w:hAnsi="Arial" w:cs="Arial"/>
          <w:b/>
          <w:color w:val="000000" w:themeColor="text1"/>
          <w:sz w:val="22"/>
          <w:szCs w:val="22"/>
        </w:rPr>
        <w:t>(iii)</w:t>
      </w:r>
      <w:r w:rsidRPr="00BA286E">
        <w:rPr>
          <w:rFonts w:ascii="Arial" w:hAnsi="Arial" w:cs="Arial"/>
          <w:color w:val="000000" w:themeColor="text1"/>
          <w:sz w:val="22"/>
          <w:szCs w:val="22"/>
        </w:rPr>
        <w:t xml:space="preserve"> Elevar los índices de satisfacción de los clientes y demás titulares al garantizar el respeto por sus datos personales y los derechos </w:t>
      </w:r>
      <w:r w:rsidRPr="00BA286E">
        <w:rPr>
          <w:rFonts w:ascii="Arial" w:hAnsi="Arial" w:cs="Arial"/>
          <w:b/>
          <w:color w:val="000000" w:themeColor="text1"/>
          <w:sz w:val="22"/>
          <w:szCs w:val="22"/>
        </w:rPr>
        <w:t>ARCO</w:t>
      </w:r>
      <w:r w:rsidRPr="00BA286E">
        <w:rPr>
          <w:rFonts w:ascii="Arial" w:hAnsi="Arial" w:cs="Arial"/>
          <w:color w:val="000000" w:themeColor="text1"/>
          <w:sz w:val="22"/>
          <w:szCs w:val="22"/>
        </w:rPr>
        <w:t xml:space="preserve"> (Acceso, Rectificación, Cancelación y Oposición). </w:t>
      </w:r>
    </w:p>
    <w:p w14:paraId="0F72988A" w14:textId="77777777" w:rsidR="000B62AF" w:rsidRPr="00BA286E" w:rsidRDefault="000B62AF" w:rsidP="00D07180">
      <w:pPr>
        <w:pStyle w:val="Prrafodelista"/>
        <w:numPr>
          <w:ilvl w:val="3"/>
          <w:numId w:val="7"/>
        </w:numPr>
        <w:ind w:left="426"/>
        <w:rPr>
          <w:rFonts w:ascii="Arial" w:hAnsi="Arial" w:cs="Arial"/>
          <w:b/>
          <w:bCs/>
          <w:sz w:val="22"/>
          <w:szCs w:val="22"/>
        </w:rPr>
      </w:pPr>
      <w:r w:rsidRPr="00BA286E">
        <w:rPr>
          <w:rFonts w:ascii="Arial" w:hAnsi="Arial" w:cs="Arial"/>
          <w:b/>
          <w:bCs/>
          <w:sz w:val="22"/>
          <w:szCs w:val="22"/>
        </w:rPr>
        <w:t>ALCANCE</w:t>
      </w:r>
    </w:p>
    <w:p w14:paraId="3A529138" w14:textId="5DF08EC7" w:rsidR="000B62AF" w:rsidRPr="00BA286E" w:rsidRDefault="000B62AF" w:rsidP="000B62AF">
      <w:pPr>
        <w:tabs>
          <w:tab w:val="left" w:pos="1134"/>
        </w:tabs>
        <w:jc w:val="both"/>
        <w:rPr>
          <w:rFonts w:ascii="Arial" w:hAnsi="Arial" w:cs="Arial"/>
          <w:color w:val="000000" w:themeColor="text1"/>
          <w:sz w:val="22"/>
          <w:szCs w:val="22"/>
        </w:rPr>
      </w:pPr>
      <w:r w:rsidRPr="00BA286E">
        <w:rPr>
          <w:rFonts w:ascii="Arial" w:hAnsi="Arial" w:cs="Arial"/>
          <w:color w:val="000000" w:themeColor="text1"/>
          <w:sz w:val="22"/>
          <w:szCs w:val="22"/>
        </w:rPr>
        <w:t>Inicia con la llegada de la consulta</w:t>
      </w:r>
      <w:r w:rsidR="00036531" w:rsidRPr="00BA286E">
        <w:rPr>
          <w:rFonts w:ascii="Arial" w:hAnsi="Arial" w:cs="Arial"/>
          <w:color w:val="000000" w:themeColor="text1"/>
          <w:sz w:val="22"/>
          <w:szCs w:val="22"/>
        </w:rPr>
        <w:t xml:space="preserve"> o reclamo a Telemedellín a través de </w:t>
      </w:r>
      <w:hyperlink r:id="rId54" w:history="1">
        <w:r w:rsidR="00036531" w:rsidRPr="00BA286E">
          <w:rPr>
            <w:rStyle w:val="Hipervnculo"/>
            <w:rFonts w:ascii="Arial" w:hAnsi="Arial" w:cs="Arial"/>
            <w:sz w:val="22"/>
            <w:szCs w:val="22"/>
          </w:rPr>
          <w:t>habeasdata@telemedellin.tv</w:t>
        </w:r>
      </w:hyperlink>
      <w:r w:rsidR="00036531" w:rsidRPr="00BA286E">
        <w:rPr>
          <w:rFonts w:ascii="Arial" w:hAnsi="Arial" w:cs="Arial"/>
          <w:color w:val="000000" w:themeColor="text1"/>
          <w:sz w:val="22"/>
          <w:szCs w:val="22"/>
        </w:rPr>
        <w:t>, quien lo remitirá al oficial de protección de datos personales adscrito a</w:t>
      </w:r>
      <w:r w:rsidRPr="00BA286E">
        <w:rPr>
          <w:rFonts w:ascii="Arial" w:hAnsi="Arial" w:cs="Arial"/>
          <w:color w:val="000000" w:themeColor="text1"/>
          <w:sz w:val="22"/>
          <w:szCs w:val="22"/>
        </w:rPr>
        <w:t xml:space="preserve"> la </w:t>
      </w:r>
      <w:r w:rsidRPr="00BA286E">
        <w:rPr>
          <w:rFonts w:ascii="Arial" w:hAnsi="Arial" w:cs="Arial"/>
          <w:b/>
          <w:bCs/>
          <w:color w:val="000000" w:themeColor="text1"/>
          <w:sz w:val="22"/>
          <w:szCs w:val="22"/>
        </w:rPr>
        <w:t>Secretaría General</w:t>
      </w:r>
      <w:r w:rsidRPr="00BA286E">
        <w:rPr>
          <w:rFonts w:ascii="Arial" w:hAnsi="Arial" w:cs="Arial"/>
          <w:color w:val="000000" w:themeColor="text1"/>
          <w:sz w:val="22"/>
          <w:szCs w:val="22"/>
        </w:rPr>
        <w:t>, y termina con el envío de la gestión de respuesta y contestación a la dirección o canal suministrado por el peticionario.</w:t>
      </w:r>
    </w:p>
    <w:p w14:paraId="0C99D5D5" w14:textId="77777777" w:rsidR="000B62AF" w:rsidRPr="00BA286E" w:rsidRDefault="000B62AF" w:rsidP="00D07180">
      <w:pPr>
        <w:pStyle w:val="Prrafodelista"/>
        <w:numPr>
          <w:ilvl w:val="3"/>
          <w:numId w:val="7"/>
        </w:numPr>
        <w:ind w:left="426"/>
        <w:rPr>
          <w:rFonts w:ascii="Arial" w:hAnsi="Arial" w:cs="Arial"/>
          <w:b/>
          <w:bCs/>
          <w:sz w:val="22"/>
          <w:szCs w:val="22"/>
        </w:rPr>
      </w:pPr>
      <w:r w:rsidRPr="00BA286E">
        <w:rPr>
          <w:rFonts w:ascii="Arial" w:hAnsi="Arial" w:cs="Arial"/>
          <w:b/>
          <w:bCs/>
          <w:sz w:val="22"/>
          <w:szCs w:val="22"/>
        </w:rPr>
        <w:t>DESCRIPCIONES GENERALES</w:t>
      </w:r>
    </w:p>
    <w:p w14:paraId="04AD009C" w14:textId="77777777" w:rsidR="000B62AF" w:rsidRPr="00BA286E" w:rsidRDefault="000B62AF" w:rsidP="000B62AF">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 xml:space="preserve">La </w:t>
      </w:r>
      <w:r w:rsidRPr="00BA286E">
        <w:rPr>
          <w:rFonts w:ascii="Arial" w:hAnsi="Arial" w:cs="Arial"/>
          <w:b/>
          <w:bCs/>
          <w:color w:val="000000" w:themeColor="text1"/>
          <w:sz w:val="22"/>
          <w:szCs w:val="22"/>
        </w:rPr>
        <w:t>Secretaría General</w:t>
      </w:r>
      <w:r w:rsidRPr="00BA286E">
        <w:rPr>
          <w:rFonts w:ascii="Arial" w:hAnsi="Arial" w:cs="Arial"/>
          <w:color w:val="000000" w:themeColor="text1"/>
          <w:sz w:val="22"/>
          <w:szCs w:val="22"/>
        </w:rPr>
        <w:t>, y el proceso directamente involucrado deberán llevar a cabo el cumplimiento del presente procedimiento.</w:t>
      </w:r>
    </w:p>
    <w:p w14:paraId="7BFD04EF" w14:textId="77777777" w:rsidR="000B62AF" w:rsidRPr="00BA286E" w:rsidRDefault="000B62AF" w:rsidP="000B62AF">
      <w:p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Cuando la </w:t>
      </w:r>
      <w:r w:rsidRPr="00BA286E">
        <w:rPr>
          <w:rFonts w:ascii="Arial" w:hAnsi="Arial" w:cs="Arial"/>
          <w:b/>
          <w:bCs/>
          <w:color w:val="000000" w:themeColor="text1"/>
          <w:sz w:val="22"/>
          <w:szCs w:val="22"/>
        </w:rPr>
        <w:t xml:space="preserve">Secretaría General </w:t>
      </w:r>
      <w:r w:rsidRPr="00BA286E">
        <w:rPr>
          <w:rFonts w:ascii="Arial" w:hAnsi="Arial" w:cs="Arial"/>
          <w:color w:val="000000" w:themeColor="text1"/>
          <w:sz w:val="22"/>
          <w:szCs w:val="22"/>
        </w:rPr>
        <w:t xml:space="preserve">de la TELEMEDELLÍN reciba una Consulta por medio físico o electrónico, ésta deberá ser remitida a más tardar el día siguiente a la dependencia, proceso o persona directamente involucrada a la cual le corresponde proyectar su respuesta con copia de la consulta al Oficial de Protección de Datos Personales. </w:t>
      </w:r>
    </w:p>
    <w:p w14:paraId="34B341BB" w14:textId="77777777" w:rsidR="000B62AF" w:rsidRPr="00BA286E" w:rsidRDefault="000B62AF" w:rsidP="0060740D">
      <w:pPr>
        <w:pStyle w:val="Prrafodelista"/>
        <w:numPr>
          <w:ilvl w:val="3"/>
          <w:numId w:val="7"/>
        </w:numPr>
        <w:ind w:left="426"/>
        <w:rPr>
          <w:rFonts w:ascii="Arial" w:hAnsi="Arial" w:cs="Arial"/>
          <w:b/>
          <w:bCs/>
          <w:sz w:val="22"/>
          <w:szCs w:val="22"/>
        </w:rPr>
      </w:pPr>
      <w:r w:rsidRPr="00BA286E">
        <w:rPr>
          <w:rFonts w:ascii="Arial" w:hAnsi="Arial" w:cs="Arial"/>
          <w:b/>
          <w:bCs/>
          <w:sz w:val="22"/>
          <w:szCs w:val="22"/>
        </w:rPr>
        <w:t>DEFINICIONES</w:t>
      </w:r>
    </w:p>
    <w:p w14:paraId="5BED74FB" w14:textId="77777777" w:rsidR="000B62AF" w:rsidRPr="00BA286E" w:rsidRDefault="000B62AF" w:rsidP="000B62AF">
      <w:pPr>
        <w:pStyle w:val="Sinespaciado"/>
        <w:spacing w:line="276" w:lineRule="auto"/>
        <w:jc w:val="both"/>
        <w:rPr>
          <w:rFonts w:ascii="Arial" w:hAnsi="Arial" w:cs="Arial"/>
          <w:color w:val="000000" w:themeColor="text1"/>
          <w:sz w:val="22"/>
          <w:szCs w:val="22"/>
        </w:rPr>
      </w:pPr>
      <w:r w:rsidRPr="00BA286E">
        <w:rPr>
          <w:rFonts w:ascii="Arial" w:hAnsi="Arial" w:cs="Arial"/>
          <w:b/>
          <w:color w:val="000000" w:themeColor="text1"/>
          <w:sz w:val="22"/>
          <w:szCs w:val="22"/>
        </w:rPr>
        <w:t>Consulta:</w:t>
      </w:r>
      <w:r w:rsidRPr="00BA286E">
        <w:rPr>
          <w:rFonts w:ascii="Arial" w:hAnsi="Arial" w:cs="Arial"/>
          <w:color w:val="000000" w:themeColor="text1"/>
          <w:sz w:val="22"/>
          <w:szCs w:val="22"/>
        </w:rPr>
        <w:t xml:space="preserve"> Derecho de los titulares para conocer la información personal que repose en cualquier base de datos de la entidad. </w:t>
      </w:r>
    </w:p>
    <w:p w14:paraId="3FAD970D" w14:textId="77777777" w:rsidR="000B62AF" w:rsidRPr="00BA286E" w:rsidRDefault="000B62AF" w:rsidP="000B62AF">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 xml:space="preserve">La Consulta será atendida en un término máximo de diez (10) días hábiles contados a partir de la </w:t>
      </w:r>
      <w:r w:rsidRPr="00BA286E">
        <w:rPr>
          <w:rFonts w:ascii="Arial" w:hAnsi="Arial" w:cs="Arial"/>
          <w:b/>
          <w:color w:val="000000" w:themeColor="text1"/>
          <w:sz w:val="22"/>
          <w:szCs w:val="22"/>
          <w:u w:val="single"/>
        </w:rPr>
        <w:t>fecha de recibo</w:t>
      </w:r>
      <w:r w:rsidRPr="00BA286E">
        <w:rPr>
          <w:rFonts w:ascii="Arial" w:hAnsi="Arial" w:cs="Arial"/>
          <w:color w:val="000000" w:themeColor="text1"/>
          <w:sz w:val="22"/>
          <w:szCs w:val="22"/>
        </w:rPr>
        <w:t xml:space="preserve"> de esta. Cuando no fuere posible atender la Consulta dentro de dicho término, se informará al interesado, expresando los motivos de la demora y señalando la fecha en que se atenderá su consulta, la cual en ningún caso podrá superar los cinco (5) días hábiles siguientes al vencimiento del primer término.</w:t>
      </w:r>
    </w:p>
    <w:p w14:paraId="14D357FA" w14:textId="70A243B4" w:rsidR="000B62AF" w:rsidRPr="00BA286E" w:rsidRDefault="000B62AF" w:rsidP="000B62AF">
      <w:pPr>
        <w:pStyle w:val="Sinespaciado"/>
        <w:spacing w:line="276" w:lineRule="auto"/>
        <w:jc w:val="both"/>
        <w:rPr>
          <w:rFonts w:ascii="Arial" w:hAnsi="Arial" w:cs="Arial"/>
          <w:color w:val="000000" w:themeColor="text1"/>
          <w:sz w:val="22"/>
          <w:szCs w:val="22"/>
        </w:rPr>
      </w:pPr>
      <w:r w:rsidRPr="00BA286E">
        <w:rPr>
          <w:rFonts w:ascii="Arial" w:hAnsi="Arial" w:cs="Arial"/>
          <w:b/>
          <w:color w:val="000000" w:themeColor="text1"/>
          <w:sz w:val="22"/>
          <w:szCs w:val="22"/>
        </w:rPr>
        <w:t xml:space="preserve">Respuesta: </w:t>
      </w:r>
      <w:r w:rsidRPr="00BA286E">
        <w:rPr>
          <w:rFonts w:ascii="Arial" w:hAnsi="Arial" w:cs="Arial"/>
          <w:color w:val="000000" w:themeColor="text1"/>
          <w:sz w:val="22"/>
          <w:szCs w:val="22"/>
        </w:rPr>
        <w:t>Comunicado escrito en documento físico o digital que debe ser enviado a la dirección física o electrónica informada por parte del titular de datos personales. En la respuesta se debe hacer referencia de fondo a cada una de las solicitudes que presente el titular.</w:t>
      </w:r>
    </w:p>
    <w:p w14:paraId="0AE2BDA8" w14:textId="4F2F88D7" w:rsidR="000B62AF" w:rsidRPr="00BA286E" w:rsidRDefault="000B62AF" w:rsidP="0060740D">
      <w:pPr>
        <w:pStyle w:val="Sinespaciado"/>
        <w:numPr>
          <w:ilvl w:val="3"/>
          <w:numId w:val="7"/>
        </w:numPr>
        <w:ind w:left="284"/>
        <w:rPr>
          <w:rFonts w:ascii="Arial" w:hAnsi="Arial" w:cs="Arial"/>
          <w:b/>
          <w:bCs/>
          <w:sz w:val="22"/>
          <w:szCs w:val="22"/>
        </w:rPr>
      </w:pPr>
      <w:r w:rsidRPr="00BA286E">
        <w:rPr>
          <w:rFonts w:ascii="Arial" w:hAnsi="Arial" w:cs="Arial"/>
          <w:b/>
          <w:bCs/>
          <w:sz w:val="22"/>
          <w:szCs w:val="22"/>
        </w:rPr>
        <w:t>PROCEDIMIENTO</w:t>
      </w:r>
    </w:p>
    <w:tbl>
      <w:tblPr>
        <w:tblStyle w:val="Tablaconcuadrcula4-nfasis31"/>
        <w:tblW w:w="5051" w:type="pct"/>
        <w:tblLook w:val="04A0" w:firstRow="1" w:lastRow="0" w:firstColumn="1" w:lastColumn="0" w:noHBand="0" w:noVBand="1"/>
      </w:tblPr>
      <w:tblGrid>
        <w:gridCol w:w="571"/>
        <w:gridCol w:w="1940"/>
        <w:gridCol w:w="3250"/>
        <w:gridCol w:w="1841"/>
        <w:gridCol w:w="1891"/>
      </w:tblGrid>
      <w:tr w:rsidR="00842B57" w:rsidRPr="00BA286E" w14:paraId="027D7CEB" w14:textId="77777777" w:rsidTr="00702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 w:type="pct"/>
          </w:tcPr>
          <w:p w14:paraId="37929379" w14:textId="77777777" w:rsidR="000B62AF" w:rsidRPr="00BA286E" w:rsidRDefault="000B62AF" w:rsidP="0060740D">
            <w:pPr>
              <w:pStyle w:val="Sinespaciado"/>
              <w:jc w:val="center"/>
              <w:rPr>
                <w:rFonts w:ascii="Arial" w:hAnsi="Arial" w:cs="Arial"/>
                <w:color w:val="auto"/>
                <w:sz w:val="22"/>
                <w:szCs w:val="22"/>
              </w:rPr>
            </w:pPr>
            <w:r w:rsidRPr="00BA286E">
              <w:rPr>
                <w:rFonts w:ascii="Arial" w:hAnsi="Arial" w:cs="Arial"/>
                <w:color w:val="auto"/>
                <w:sz w:val="22"/>
                <w:szCs w:val="22"/>
              </w:rPr>
              <w:t>No.</w:t>
            </w:r>
          </w:p>
        </w:tc>
        <w:tc>
          <w:tcPr>
            <w:tcW w:w="1022" w:type="pct"/>
          </w:tcPr>
          <w:p w14:paraId="0D3060B4" w14:textId="77777777" w:rsidR="000B62AF" w:rsidRPr="00BA286E" w:rsidRDefault="000B62AF" w:rsidP="0060740D">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BA286E">
              <w:rPr>
                <w:rFonts w:ascii="Arial" w:hAnsi="Arial" w:cs="Arial"/>
                <w:color w:val="auto"/>
                <w:sz w:val="22"/>
                <w:szCs w:val="22"/>
              </w:rPr>
              <w:t>ACTIVIDAD</w:t>
            </w:r>
          </w:p>
        </w:tc>
        <w:tc>
          <w:tcPr>
            <w:tcW w:w="1774" w:type="pct"/>
          </w:tcPr>
          <w:p w14:paraId="13FA8168" w14:textId="77777777" w:rsidR="000B62AF" w:rsidRPr="00BA286E" w:rsidRDefault="000B62AF" w:rsidP="0060740D">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BA286E">
              <w:rPr>
                <w:rFonts w:ascii="Arial" w:hAnsi="Arial" w:cs="Arial"/>
                <w:color w:val="auto"/>
                <w:sz w:val="22"/>
                <w:szCs w:val="22"/>
              </w:rPr>
              <w:t>DESCRIPCIÓN</w:t>
            </w:r>
          </w:p>
        </w:tc>
        <w:tc>
          <w:tcPr>
            <w:tcW w:w="1032" w:type="pct"/>
          </w:tcPr>
          <w:p w14:paraId="0C43261C" w14:textId="77777777" w:rsidR="000B62AF" w:rsidRPr="00BA286E" w:rsidRDefault="000B62AF" w:rsidP="0060740D">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BA286E">
              <w:rPr>
                <w:rFonts w:ascii="Arial" w:hAnsi="Arial" w:cs="Arial"/>
                <w:color w:val="auto"/>
                <w:sz w:val="22"/>
                <w:szCs w:val="22"/>
              </w:rPr>
              <w:t>FRECUENCIA</w:t>
            </w:r>
          </w:p>
        </w:tc>
        <w:tc>
          <w:tcPr>
            <w:tcW w:w="871" w:type="pct"/>
          </w:tcPr>
          <w:p w14:paraId="0719C3E9" w14:textId="77777777" w:rsidR="000B62AF" w:rsidRPr="00BA286E" w:rsidRDefault="000B62AF" w:rsidP="0060740D">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BA286E">
              <w:rPr>
                <w:rFonts w:ascii="Arial" w:hAnsi="Arial" w:cs="Arial"/>
                <w:color w:val="auto"/>
                <w:sz w:val="22"/>
                <w:szCs w:val="22"/>
              </w:rPr>
              <w:t>RESPONSABLE</w:t>
            </w:r>
          </w:p>
        </w:tc>
      </w:tr>
      <w:tr w:rsidR="00842B57" w:rsidRPr="00BA286E" w14:paraId="5B49E6A9" w14:textId="77777777" w:rsidTr="007027E0">
        <w:trPr>
          <w:cnfStyle w:val="000000100000" w:firstRow="0" w:lastRow="0" w:firstColumn="0" w:lastColumn="0" w:oddVBand="0" w:evenVBand="0" w:oddHBand="1" w:evenHBand="0" w:firstRowFirstColumn="0" w:firstRowLastColumn="0" w:lastRowFirstColumn="0" w:lastRowLastColumn="0"/>
          <w:trHeight w:val="1806"/>
        </w:trPr>
        <w:tc>
          <w:tcPr>
            <w:cnfStyle w:val="001000000000" w:firstRow="0" w:lastRow="0" w:firstColumn="1" w:lastColumn="0" w:oddVBand="0" w:evenVBand="0" w:oddHBand="0" w:evenHBand="0" w:firstRowFirstColumn="0" w:firstRowLastColumn="0" w:lastRowFirstColumn="0" w:lastRowLastColumn="0"/>
            <w:tcW w:w="301" w:type="pct"/>
          </w:tcPr>
          <w:p w14:paraId="232DEA7C" w14:textId="0E1E4F13" w:rsidR="000B62AF" w:rsidRPr="00BA286E" w:rsidRDefault="00816F17" w:rsidP="00816F17">
            <w:pPr>
              <w:rPr>
                <w:rFonts w:ascii="Arial" w:hAnsi="Arial" w:cs="Arial"/>
                <w:color w:val="000000" w:themeColor="text1"/>
                <w:sz w:val="22"/>
                <w:szCs w:val="22"/>
              </w:rPr>
            </w:pPr>
            <w:r w:rsidRPr="00BA286E">
              <w:rPr>
                <w:rFonts w:ascii="Arial" w:hAnsi="Arial" w:cs="Arial"/>
                <w:color w:val="000000" w:themeColor="text1"/>
                <w:sz w:val="22"/>
                <w:szCs w:val="22"/>
              </w:rPr>
              <w:t>1</w:t>
            </w:r>
          </w:p>
        </w:tc>
        <w:tc>
          <w:tcPr>
            <w:tcW w:w="1022" w:type="pct"/>
          </w:tcPr>
          <w:p w14:paraId="338969D9" w14:textId="77777777" w:rsidR="000B62AF" w:rsidRPr="00BA286E" w:rsidRDefault="000B62AF" w:rsidP="007027E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Recepción de Consulta</w:t>
            </w:r>
          </w:p>
        </w:tc>
        <w:tc>
          <w:tcPr>
            <w:tcW w:w="1774" w:type="pct"/>
          </w:tcPr>
          <w:p w14:paraId="39AE694C" w14:textId="77777777" w:rsidR="000B62AF" w:rsidRPr="00BA286E" w:rsidRDefault="000B62AF" w:rsidP="007027E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 xml:space="preserve">La </w:t>
            </w:r>
            <w:r w:rsidRPr="00BA286E">
              <w:rPr>
                <w:rFonts w:ascii="Arial" w:hAnsi="Arial" w:cs="Arial"/>
                <w:b/>
                <w:bCs/>
                <w:color w:val="000000" w:themeColor="text1"/>
                <w:sz w:val="22"/>
                <w:szCs w:val="22"/>
              </w:rPr>
              <w:t xml:space="preserve">Secretaría General </w:t>
            </w:r>
            <w:r w:rsidRPr="00BA286E">
              <w:rPr>
                <w:rFonts w:ascii="Arial" w:hAnsi="Arial" w:cs="Arial"/>
                <w:color w:val="000000" w:themeColor="text1"/>
                <w:sz w:val="22"/>
                <w:szCs w:val="22"/>
              </w:rPr>
              <w:t>de TELEMEDELLÍN recepcionará a través de los canales de atención establecidos la consulta que presente cualquiera de los titulares de datos personales.</w:t>
            </w:r>
          </w:p>
        </w:tc>
        <w:tc>
          <w:tcPr>
            <w:tcW w:w="1032" w:type="pct"/>
          </w:tcPr>
          <w:p w14:paraId="730A5CAD" w14:textId="77777777" w:rsidR="000B62AF" w:rsidRPr="00BA286E" w:rsidRDefault="000B62AF" w:rsidP="007027E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Cada vez que se recepcionen Consultas por Habeas Data</w:t>
            </w:r>
          </w:p>
        </w:tc>
        <w:tc>
          <w:tcPr>
            <w:tcW w:w="871" w:type="pct"/>
          </w:tcPr>
          <w:p w14:paraId="6F925168" w14:textId="77777777" w:rsidR="000B62AF" w:rsidRPr="00BA286E" w:rsidRDefault="000B62AF" w:rsidP="007027E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r w:rsidRPr="00BA286E">
              <w:rPr>
                <w:rFonts w:ascii="Arial" w:hAnsi="Arial" w:cs="Arial"/>
                <w:b/>
                <w:bCs/>
                <w:color w:val="000000" w:themeColor="text1"/>
                <w:sz w:val="22"/>
                <w:szCs w:val="22"/>
              </w:rPr>
              <w:t>Secretaría General</w:t>
            </w:r>
          </w:p>
        </w:tc>
      </w:tr>
      <w:tr w:rsidR="00842B57" w:rsidRPr="00BA286E" w14:paraId="5D88A9C6" w14:textId="77777777" w:rsidTr="007027E0">
        <w:tc>
          <w:tcPr>
            <w:cnfStyle w:val="001000000000" w:firstRow="0" w:lastRow="0" w:firstColumn="1" w:lastColumn="0" w:oddVBand="0" w:evenVBand="0" w:oddHBand="0" w:evenHBand="0" w:firstRowFirstColumn="0" w:firstRowLastColumn="0" w:lastRowFirstColumn="0" w:lastRowLastColumn="0"/>
            <w:tcW w:w="301" w:type="pct"/>
          </w:tcPr>
          <w:p w14:paraId="3D22C02E" w14:textId="77777777" w:rsidR="000B62AF" w:rsidRPr="00BA286E" w:rsidRDefault="000B62AF" w:rsidP="007027E0">
            <w:pPr>
              <w:jc w:val="center"/>
              <w:rPr>
                <w:rFonts w:ascii="Arial" w:hAnsi="Arial" w:cs="Arial"/>
                <w:color w:val="000000" w:themeColor="text1"/>
                <w:sz w:val="22"/>
                <w:szCs w:val="22"/>
              </w:rPr>
            </w:pPr>
            <w:r w:rsidRPr="00BA286E">
              <w:rPr>
                <w:rFonts w:ascii="Arial" w:hAnsi="Arial" w:cs="Arial"/>
                <w:color w:val="000000" w:themeColor="text1"/>
                <w:sz w:val="22"/>
                <w:szCs w:val="22"/>
              </w:rPr>
              <w:lastRenderedPageBreak/>
              <w:t>2</w:t>
            </w:r>
          </w:p>
        </w:tc>
        <w:tc>
          <w:tcPr>
            <w:tcW w:w="1022" w:type="pct"/>
          </w:tcPr>
          <w:p w14:paraId="793375EE" w14:textId="77777777" w:rsidR="000B62AF" w:rsidRPr="00BA286E" w:rsidRDefault="000B62AF" w:rsidP="007027E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Verificación de requisitos</w:t>
            </w:r>
          </w:p>
        </w:tc>
        <w:tc>
          <w:tcPr>
            <w:tcW w:w="1774" w:type="pct"/>
          </w:tcPr>
          <w:p w14:paraId="464027C4" w14:textId="77777777" w:rsidR="000B62AF" w:rsidRPr="00BA286E" w:rsidRDefault="000B62AF" w:rsidP="007027E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 xml:space="preserve">La </w:t>
            </w:r>
            <w:r w:rsidRPr="00BA286E">
              <w:rPr>
                <w:rFonts w:ascii="Arial" w:hAnsi="Arial" w:cs="Arial"/>
                <w:b/>
                <w:bCs/>
                <w:color w:val="000000" w:themeColor="text1"/>
                <w:sz w:val="22"/>
                <w:szCs w:val="22"/>
              </w:rPr>
              <w:t xml:space="preserve">Secretaría General </w:t>
            </w:r>
            <w:r w:rsidRPr="00BA286E">
              <w:rPr>
                <w:rFonts w:ascii="Arial" w:hAnsi="Arial" w:cs="Arial"/>
                <w:color w:val="000000" w:themeColor="text1"/>
                <w:sz w:val="22"/>
                <w:szCs w:val="22"/>
              </w:rPr>
              <w:t xml:space="preserve">antes de compartir la Consulta al Oficial de protección de datos personales y al proceso directamente involucrado, verificará que la misma cumpla con los siguientes requisitos: </w:t>
            </w:r>
          </w:p>
          <w:p w14:paraId="2642713B" w14:textId="77777777" w:rsidR="000B62AF" w:rsidRPr="00BA286E" w:rsidRDefault="000B62AF" w:rsidP="000B62AF">
            <w:pPr>
              <w:pStyle w:val="Prrafodelista"/>
              <w:numPr>
                <w:ilvl w:val="0"/>
                <w:numId w:val="31"/>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 xml:space="preserve">Estar dirigida a la </w:t>
            </w:r>
            <w:r w:rsidRPr="00BA286E">
              <w:rPr>
                <w:rFonts w:ascii="Arial" w:hAnsi="Arial" w:cs="Arial"/>
                <w:b/>
                <w:bCs/>
                <w:color w:val="000000" w:themeColor="text1"/>
                <w:sz w:val="22"/>
                <w:szCs w:val="22"/>
              </w:rPr>
              <w:t>ASOCIACIÓN CANAL LOCAL DE TELEVISIÓN DE MEDELLÍN “TELEMEDELLÍN”</w:t>
            </w:r>
          </w:p>
          <w:p w14:paraId="5DFEB4E8" w14:textId="77777777" w:rsidR="000B62AF" w:rsidRPr="00BA286E" w:rsidRDefault="000B62AF" w:rsidP="000B62AF">
            <w:pPr>
              <w:pStyle w:val="Prrafodelista"/>
              <w:numPr>
                <w:ilvl w:val="0"/>
                <w:numId w:val="31"/>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Contener la identificación del Titular.</w:t>
            </w:r>
          </w:p>
          <w:p w14:paraId="0F6F0545" w14:textId="77777777" w:rsidR="000B62AF" w:rsidRPr="00BA286E" w:rsidRDefault="000B62AF" w:rsidP="000B62AF">
            <w:pPr>
              <w:pStyle w:val="Prrafodelista"/>
              <w:numPr>
                <w:ilvl w:val="0"/>
                <w:numId w:val="31"/>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Contener el objeto de la Consulta.</w:t>
            </w:r>
          </w:p>
          <w:p w14:paraId="3129EB81" w14:textId="77777777" w:rsidR="000B62AF" w:rsidRPr="00BA286E" w:rsidRDefault="000B62AF" w:rsidP="000B62AF">
            <w:pPr>
              <w:pStyle w:val="Prrafodelista"/>
              <w:numPr>
                <w:ilvl w:val="0"/>
                <w:numId w:val="31"/>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Especificar la dirección de notificación del Titular, física o electrónica (e-mail).</w:t>
            </w:r>
          </w:p>
          <w:p w14:paraId="303C799F" w14:textId="77777777" w:rsidR="000B62AF" w:rsidRPr="00BA286E" w:rsidRDefault="000B62AF" w:rsidP="000B62AF">
            <w:pPr>
              <w:pStyle w:val="Prrafodelista"/>
              <w:numPr>
                <w:ilvl w:val="0"/>
                <w:numId w:val="31"/>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Anexar los documentos que se pretenden hacer valer en la formulación de la Consulta. (en caso de aplicar)</w:t>
            </w:r>
          </w:p>
        </w:tc>
        <w:tc>
          <w:tcPr>
            <w:tcW w:w="1032" w:type="pct"/>
          </w:tcPr>
          <w:p w14:paraId="1B12A6B9" w14:textId="77777777" w:rsidR="000B62AF" w:rsidRPr="00BA286E" w:rsidRDefault="000B62AF" w:rsidP="007027E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Cada vez que se recepcionen Consultas por Habeas Data</w:t>
            </w:r>
          </w:p>
        </w:tc>
        <w:tc>
          <w:tcPr>
            <w:tcW w:w="871" w:type="pct"/>
          </w:tcPr>
          <w:p w14:paraId="3592D881" w14:textId="77777777" w:rsidR="000B62AF" w:rsidRPr="00BA286E" w:rsidRDefault="000B62AF" w:rsidP="007027E0">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sz w:val="22"/>
                <w:szCs w:val="22"/>
              </w:rPr>
            </w:pPr>
            <w:r w:rsidRPr="00BA286E">
              <w:rPr>
                <w:rFonts w:ascii="Arial" w:hAnsi="Arial" w:cs="Arial"/>
                <w:b/>
                <w:bCs/>
                <w:color w:val="000000" w:themeColor="text1"/>
                <w:sz w:val="22"/>
                <w:szCs w:val="22"/>
              </w:rPr>
              <w:t>Secretaría General.</w:t>
            </w:r>
          </w:p>
        </w:tc>
      </w:tr>
      <w:tr w:rsidR="00842B57" w:rsidRPr="00BA286E" w14:paraId="651A1804" w14:textId="77777777" w:rsidTr="007027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 w:type="pct"/>
          </w:tcPr>
          <w:p w14:paraId="5EE5F3C2" w14:textId="77777777" w:rsidR="000B62AF" w:rsidRPr="00BA286E" w:rsidRDefault="000B62AF" w:rsidP="007027E0">
            <w:pPr>
              <w:jc w:val="center"/>
              <w:rPr>
                <w:rFonts w:ascii="Arial" w:hAnsi="Arial" w:cs="Arial"/>
                <w:color w:val="000000" w:themeColor="text1"/>
                <w:sz w:val="22"/>
                <w:szCs w:val="22"/>
              </w:rPr>
            </w:pPr>
            <w:r w:rsidRPr="00BA286E">
              <w:rPr>
                <w:rFonts w:ascii="Arial" w:hAnsi="Arial" w:cs="Arial"/>
                <w:color w:val="000000" w:themeColor="text1"/>
                <w:sz w:val="22"/>
                <w:szCs w:val="22"/>
              </w:rPr>
              <w:t>3</w:t>
            </w:r>
          </w:p>
        </w:tc>
        <w:tc>
          <w:tcPr>
            <w:tcW w:w="1022" w:type="pct"/>
          </w:tcPr>
          <w:p w14:paraId="36C549B8" w14:textId="77777777" w:rsidR="000B62AF" w:rsidRPr="00BA286E" w:rsidRDefault="000B62AF" w:rsidP="007027E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Remisión de la Consulta a la dependencia correspondiente</w:t>
            </w:r>
          </w:p>
        </w:tc>
        <w:tc>
          <w:tcPr>
            <w:tcW w:w="1774" w:type="pct"/>
          </w:tcPr>
          <w:p w14:paraId="49A9F56E" w14:textId="77777777" w:rsidR="000B62AF" w:rsidRPr="00BA286E" w:rsidRDefault="000B62AF" w:rsidP="007027E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 xml:space="preserve">La </w:t>
            </w:r>
            <w:r w:rsidRPr="00BA286E">
              <w:rPr>
                <w:rFonts w:ascii="Arial" w:hAnsi="Arial" w:cs="Arial"/>
                <w:b/>
                <w:bCs/>
                <w:color w:val="000000" w:themeColor="text1"/>
                <w:sz w:val="22"/>
                <w:szCs w:val="22"/>
              </w:rPr>
              <w:t xml:space="preserve">Secretaría General </w:t>
            </w:r>
            <w:r w:rsidRPr="00BA286E">
              <w:rPr>
                <w:rFonts w:ascii="Arial" w:hAnsi="Arial" w:cs="Arial"/>
                <w:color w:val="000000" w:themeColor="text1"/>
                <w:sz w:val="22"/>
                <w:szCs w:val="22"/>
              </w:rPr>
              <w:t xml:space="preserve">dirigirá el documento de la Consulta al proceso que le asiste la responsabilidad de darle respuesta con copia al Oficial de Protección de Datos Personales máximo (2) dos días hábiles después de su recepción, informando el término para gestionarla, que no podrá ser superior a (4) cuatro días hábiles. </w:t>
            </w:r>
          </w:p>
          <w:p w14:paraId="183951C8" w14:textId="77777777" w:rsidR="000B62AF" w:rsidRPr="00BA286E" w:rsidRDefault="000B62AF" w:rsidP="007027E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La comunicación se remitirá al correo electrónico del director o encargado del proceso.</w:t>
            </w:r>
          </w:p>
        </w:tc>
        <w:tc>
          <w:tcPr>
            <w:tcW w:w="1032" w:type="pct"/>
          </w:tcPr>
          <w:p w14:paraId="6A0330CF" w14:textId="77777777" w:rsidR="000B62AF" w:rsidRPr="00BA286E" w:rsidRDefault="000B62AF" w:rsidP="007027E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Cada vez que se recepcionen Consultas por Habeas Data</w:t>
            </w:r>
          </w:p>
        </w:tc>
        <w:tc>
          <w:tcPr>
            <w:tcW w:w="871" w:type="pct"/>
          </w:tcPr>
          <w:p w14:paraId="17745629" w14:textId="77777777" w:rsidR="000B62AF" w:rsidRPr="00BA286E" w:rsidRDefault="000B62AF" w:rsidP="007027E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r w:rsidRPr="00BA286E">
              <w:rPr>
                <w:rFonts w:ascii="Arial" w:hAnsi="Arial" w:cs="Arial"/>
                <w:b/>
                <w:bCs/>
                <w:color w:val="000000" w:themeColor="text1"/>
                <w:sz w:val="22"/>
                <w:szCs w:val="22"/>
              </w:rPr>
              <w:t>Secretaría General</w:t>
            </w:r>
          </w:p>
        </w:tc>
      </w:tr>
      <w:tr w:rsidR="00842B57" w:rsidRPr="00BA286E" w14:paraId="013CBEB5" w14:textId="77777777" w:rsidTr="007027E0">
        <w:tc>
          <w:tcPr>
            <w:cnfStyle w:val="001000000000" w:firstRow="0" w:lastRow="0" w:firstColumn="1" w:lastColumn="0" w:oddVBand="0" w:evenVBand="0" w:oddHBand="0" w:evenHBand="0" w:firstRowFirstColumn="0" w:firstRowLastColumn="0" w:lastRowFirstColumn="0" w:lastRowLastColumn="0"/>
            <w:tcW w:w="301" w:type="pct"/>
          </w:tcPr>
          <w:p w14:paraId="35184957" w14:textId="77777777" w:rsidR="000B62AF" w:rsidRPr="00BA286E" w:rsidRDefault="000B62AF" w:rsidP="007027E0">
            <w:pPr>
              <w:jc w:val="center"/>
              <w:rPr>
                <w:rFonts w:ascii="Arial" w:hAnsi="Arial" w:cs="Arial"/>
                <w:color w:val="000000" w:themeColor="text1"/>
                <w:sz w:val="22"/>
                <w:szCs w:val="22"/>
              </w:rPr>
            </w:pPr>
            <w:r w:rsidRPr="00BA286E">
              <w:rPr>
                <w:rFonts w:ascii="Arial" w:hAnsi="Arial" w:cs="Arial"/>
                <w:color w:val="000000" w:themeColor="text1"/>
                <w:sz w:val="22"/>
                <w:szCs w:val="22"/>
              </w:rPr>
              <w:t>4</w:t>
            </w:r>
          </w:p>
        </w:tc>
        <w:tc>
          <w:tcPr>
            <w:tcW w:w="1022" w:type="pct"/>
          </w:tcPr>
          <w:p w14:paraId="7FC25A0E" w14:textId="77777777" w:rsidR="000B62AF" w:rsidRPr="00BA286E" w:rsidRDefault="000B62AF" w:rsidP="007027E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Proyección de respuesta</w:t>
            </w:r>
          </w:p>
        </w:tc>
        <w:tc>
          <w:tcPr>
            <w:tcW w:w="1774" w:type="pct"/>
          </w:tcPr>
          <w:p w14:paraId="5E05C7EA" w14:textId="77777777" w:rsidR="000B62AF" w:rsidRPr="00BA286E" w:rsidRDefault="000B62AF" w:rsidP="007027E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 xml:space="preserve">Posterior al análisis de la consulta interpuesta, el proceso directamente involucrado una vez tenga la respuesta indicando que información se tiene del peticionario y en que bases de </w:t>
            </w:r>
            <w:r w:rsidRPr="00BA286E">
              <w:rPr>
                <w:rFonts w:ascii="Arial" w:hAnsi="Arial" w:cs="Arial"/>
                <w:color w:val="000000" w:themeColor="text1"/>
                <w:sz w:val="22"/>
                <w:szCs w:val="22"/>
              </w:rPr>
              <w:lastRenderedPageBreak/>
              <w:t xml:space="preserve">datos se está almacenando su información, deberá solicitar aprobación de su gestión por parte del Oficial de Protección de Datos, cuya representación recae en la </w:t>
            </w:r>
            <w:r w:rsidRPr="00BA286E">
              <w:rPr>
                <w:rFonts w:ascii="Arial" w:hAnsi="Arial" w:cs="Arial"/>
                <w:b/>
                <w:bCs/>
                <w:color w:val="000000" w:themeColor="text1"/>
                <w:sz w:val="22"/>
                <w:szCs w:val="22"/>
              </w:rPr>
              <w:t xml:space="preserve">Secretaría General </w:t>
            </w:r>
            <w:r w:rsidRPr="00BA286E">
              <w:rPr>
                <w:rFonts w:ascii="Arial" w:hAnsi="Arial" w:cs="Arial"/>
                <w:color w:val="000000" w:themeColor="text1"/>
                <w:sz w:val="22"/>
                <w:szCs w:val="22"/>
              </w:rPr>
              <w:t>que además es el canal de comunicación entre el peticionario y la entidad. El Oficial de Protección de Datos Personales deberá almacenar copia de la respuesta de manera física o digital.</w:t>
            </w:r>
          </w:p>
        </w:tc>
        <w:tc>
          <w:tcPr>
            <w:tcW w:w="1032" w:type="pct"/>
          </w:tcPr>
          <w:p w14:paraId="1ED34D87" w14:textId="77777777" w:rsidR="000B62AF" w:rsidRPr="00BA286E" w:rsidRDefault="000B62AF" w:rsidP="007027E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lastRenderedPageBreak/>
              <w:t>Cada vez que se recepcionen consultas por Habeas Data</w:t>
            </w:r>
          </w:p>
        </w:tc>
        <w:tc>
          <w:tcPr>
            <w:tcW w:w="871" w:type="pct"/>
          </w:tcPr>
          <w:p w14:paraId="2B51EEA3" w14:textId="77777777" w:rsidR="000B62AF" w:rsidRPr="00BA286E" w:rsidRDefault="000B62AF" w:rsidP="007027E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 xml:space="preserve">Proceso directamente involucrado y </w:t>
            </w:r>
            <w:r w:rsidRPr="00BA286E">
              <w:rPr>
                <w:rFonts w:ascii="Arial" w:hAnsi="Arial" w:cs="Arial"/>
                <w:b/>
                <w:bCs/>
                <w:color w:val="000000" w:themeColor="text1"/>
                <w:sz w:val="22"/>
                <w:szCs w:val="22"/>
              </w:rPr>
              <w:t xml:space="preserve">Oficial de protección de datos personales. </w:t>
            </w:r>
          </w:p>
        </w:tc>
      </w:tr>
      <w:tr w:rsidR="00842B57" w:rsidRPr="00BA286E" w14:paraId="09D0AE16" w14:textId="77777777" w:rsidTr="007027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 w:type="pct"/>
          </w:tcPr>
          <w:p w14:paraId="126CD0EA" w14:textId="77777777" w:rsidR="000B62AF" w:rsidRPr="00BA286E" w:rsidRDefault="000B62AF" w:rsidP="007027E0">
            <w:pPr>
              <w:jc w:val="center"/>
              <w:rPr>
                <w:rFonts w:ascii="Arial" w:hAnsi="Arial" w:cs="Arial"/>
                <w:color w:val="000000" w:themeColor="text1"/>
                <w:sz w:val="22"/>
                <w:szCs w:val="22"/>
              </w:rPr>
            </w:pPr>
            <w:r w:rsidRPr="00BA286E">
              <w:rPr>
                <w:rFonts w:ascii="Arial" w:hAnsi="Arial" w:cs="Arial"/>
                <w:color w:val="000000" w:themeColor="text1"/>
                <w:sz w:val="22"/>
                <w:szCs w:val="22"/>
              </w:rPr>
              <w:lastRenderedPageBreak/>
              <w:t>5</w:t>
            </w:r>
          </w:p>
        </w:tc>
        <w:tc>
          <w:tcPr>
            <w:tcW w:w="1022" w:type="pct"/>
          </w:tcPr>
          <w:p w14:paraId="73976C75" w14:textId="77777777" w:rsidR="000B62AF" w:rsidRPr="00BA286E" w:rsidRDefault="000B62AF" w:rsidP="007027E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Remisión de la respuesta al peticionario</w:t>
            </w:r>
          </w:p>
        </w:tc>
        <w:tc>
          <w:tcPr>
            <w:tcW w:w="1774" w:type="pct"/>
          </w:tcPr>
          <w:p w14:paraId="1328CCD7" w14:textId="77777777" w:rsidR="000B62AF" w:rsidRPr="00BA286E" w:rsidRDefault="000B62AF" w:rsidP="007027E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 xml:space="preserve">La </w:t>
            </w:r>
            <w:r w:rsidRPr="00BA286E">
              <w:rPr>
                <w:rFonts w:ascii="Arial" w:hAnsi="Arial" w:cs="Arial"/>
                <w:b/>
                <w:bCs/>
                <w:color w:val="000000" w:themeColor="text1"/>
                <w:sz w:val="22"/>
                <w:szCs w:val="22"/>
              </w:rPr>
              <w:t xml:space="preserve">Secretaría General </w:t>
            </w:r>
            <w:r w:rsidRPr="00BA286E">
              <w:rPr>
                <w:rFonts w:ascii="Arial" w:hAnsi="Arial" w:cs="Arial"/>
                <w:color w:val="000000" w:themeColor="text1"/>
                <w:sz w:val="22"/>
                <w:szCs w:val="22"/>
              </w:rPr>
              <w:t>deberá enviar la proyección de la respuesta al peticionario en máximo (1) un día hábil.</w:t>
            </w:r>
          </w:p>
        </w:tc>
        <w:tc>
          <w:tcPr>
            <w:tcW w:w="1032" w:type="pct"/>
          </w:tcPr>
          <w:p w14:paraId="1F47076F" w14:textId="77777777" w:rsidR="000B62AF" w:rsidRPr="00BA286E" w:rsidRDefault="000B62AF" w:rsidP="007027E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Cada vez que se recepcionen consultas por Habeas Data</w:t>
            </w:r>
          </w:p>
        </w:tc>
        <w:tc>
          <w:tcPr>
            <w:tcW w:w="871" w:type="pct"/>
          </w:tcPr>
          <w:p w14:paraId="02F4F110" w14:textId="77777777" w:rsidR="000B62AF" w:rsidRPr="00BA286E" w:rsidRDefault="000B62AF" w:rsidP="007027E0">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2"/>
                <w:szCs w:val="22"/>
              </w:rPr>
            </w:pPr>
            <w:r w:rsidRPr="00BA286E">
              <w:rPr>
                <w:rFonts w:ascii="Arial" w:hAnsi="Arial" w:cs="Arial"/>
                <w:b/>
                <w:color w:val="000000" w:themeColor="text1"/>
                <w:sz w:val="22"/>
                <w:szCs w:val="22"/>
              </w:rPr>
              <w:t>Secretaría General</w:t>
            </w:r>
          </w:p>
        </w:tc>
      </w:tr>
      <w:tr w:rsidR="00842B57" w:rsidRPr="00BA286E" w14:paraId="51804E36" w14:textId="77777777" w:rsidTr="007027E0">
        <w:tc>
          <w:tcPr>
            <w:cnfStyle w:val="001000000000" w:firstRow="0" w:lastRow="0" w:firstColumn="1" w:lastColumn="0" w:oddVBand="0" w:evenVBand="0" w:oddHBand="0" w:evenHBand="0" w:firstRowFirstColumn="0" w:firstRowLastColumn="0" w:lastRowFirstColumn="0" w:lastRowLastColumn="0"/>
            <w:tcW w:w="301" w:type="pct"/>
          </w:tcPr>
          <w:p w14:paraId="25B3291C" w14:textId="77777777" w:rsidR="000B62AF" w:rsidRPr="00BA286E" w:rsidRDefault="000B62AF" w:rsidP="007027E0">
            <w:pPr>
              <w:jc w:val="center"/>
              <w:rPr>
                <w:rFonts w:ascii="Arial" w:hAnsi="Arial" w:cs="Arial"/>
                <w:color w:val="000000" w:themeColor="text1"/>
                <w:sz w:val="22"/>
                <w:szCs w:val="22"/>
              </w:rPr>
            </w:pPr>
            <w:r w:rsidRPr="00BA286E">
              <w:rPr>
                <w:rFonts w:ascii="Arial" w:hAnsi="Arial" w:cs="Arial"/>
                <w:color w:val="000000" w:themeColor="text1"/>
                <w:sz w:val="22"/>
                <w:szCs w:val="22"/>
              </w:rPr>
              <w:t>6</w:t>
            </w:r>
          </w:p>
        </w:tc>
        <w:tc>
          <w:tcPr>
            <w:tcW w:w="1022" w:type="pct"/>
          </w:tcPr>
          <w:p w14:paraId="653CDA99" w14:textId="77777777" w:rsidR="000B62AF" w:rsidRPr="00BA286E" w:rsidRDefault="000B62AF" w:rsidP="007027E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Cierre de la consulta</w:t>
            </w:r>
          </w:p>
        </w:tc>
        <w:tc>
          <w:tcPr>
            <w:tcW w:w="1774" w:type="pct"/>
          </w:tcPr>
          <w:p w14:paraId="6A9AFC74" w14:textId="77777777" w:rsidR="000B62AF" w:rsidRPr="00BA286E" w:rsidRDefault="000B62AF" w:rsidP="007027E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 xml:space="preserve">De establecerse que la información solicitada no hace parte de las bases de datos personales de TELEMEDELLÍN se deberá notificar inmediatamente al Oficial de Protección de Datos Personales y la </w:t>
            </w:r>
            <w:r w:rsidRPr="00BA286E">
              <w:rPr>
                <w:rFonts w:ascii="Arial" w:hAnsi="Arial" w:cs="Arial"/>
                <w:b/>
                <w:bCs/>
                <w:color w:val="000000" w:themeColor="text1"/>
                <w:sz w:val="22"/>
                <w:szCs w:val="22"/>
              </w:rPr>
              <w:t xml:space="preserve">Secretaría General </w:t>
            </w:r>
            <w:r w:rsidRPr="00BA286E">
              <w:rPr>
                <w:rFonts w:ascii="Arial" w:hAnsi="Arial" w:cs="Arial"/>
                <w:color w:val="000000" w:themeColor="text1"/>
                <w:sz w:val="22"/>
                <w:szCs w:val="22"/>
              </w:rPr>
              <w:t>como dependencia encargada de gestionar el proceso, a fin de que el peticionario tenga claridad que no ostenta la calidad de titular.</w:t>
            </w:r>
            <w:r w:rsidRPr="00BA286E">
              <w:rPr>
                <w:rStyle w:val="Refdenotaalpie"/>
                <w:rFonts w:ascii="Arial" w:hAnsi="Arial" w:cs="Arial"/>
                <w:color w:val="000000" w:themeColor="text1"/>
                <w:sz w:val="22"/>
                <w:szCs w:val="22"/>
              </w:rPr>
              <w:footnoteReference w:id="14"/>
            </w:r>
            <w:r w:rsidRPr="00BA286E">
              <w:rPr>
                <w:rFonts w:ascii="Arial" w:hAnsi="Arial" w:cs="Arial"/>
                <w:color w:val="000000" w:themeColor="text1"/>
                <w:sz w:val="22"/>
                <w:szCs w:val="22"/>
              </w:rPr>
              <w:t xml:space="preserve"> </w:t>
            </w:r>
          </w:p>
          <w:p w14:paraId="56D3E0A1" w14:textId="77777777" w:rsidR="000B62AF" w:rsidRPr="00BA286E" w:rsidRDefault="000B62AF" w:rsidP="007027E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 xml:space="preserve">Una vez enviada la respuesta al peticionario por parte de la </w:t>
            </w:r>
            <w:r w:rsidRPr="00BA286E">
              <w:rPr>
                <w:rFonts w:ascii="Arial" w:hAnsi="Arial" w:cs="Arial"/>
                <w:b/>
                <w:bCs/>
                <w:color w:val="000000" w:themeColor="text1"/>
                <w:sz w:val="22"/>
                <w:szCs w:val="22"/>
              </w:rPr>
              <w:t>Secretaria General</w:t>
            </w:r>
            <w:r w:rsidRPr="00BA286E">
              <w:rPr>
                <w:rFonts w:ascii="Arial" w:hAnsi="Arial" w:cs="Arial"/>
                <w:color w:val="000000" w:themeColor="text1"/>
                <w:sz w:val="22"/>
                <w:szCs w:val="22"/>
              </w:rPr>
              <w:t>, el Oficial de Protección de Datos Personales deberá archivar evidencia de la gestión.</w:t>
            </w:r>
          </w:p>
        </w:tc>
        <w:tc>
          <w:tcPr>
            <w:tcW w:w="1032" w:type="pct"/>
          </w:tcPr>
          <w:p w14:paraId="195D6F4F" w14:textId="77777777" w:rsidR="000B62AF" w:rsidRPr="00BA286E" w:rsidRDefault="000B62AF" w:rsidP="007027E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Cada vez que se recepcionen consultas por Habeas Data</w:t>
            </w:r>
          </w:p>
        </w:tc>
        <w:tc>
          <w:tcPr>
            <w:tcW w:w="871" w:type="pct"/>
          </w:tcPr>
          <w:p w14:paraId="3083F5FA" w14:textId="77777777" w:rsidR="000B62AF" w:rsidRPr="00BA286E" w:rsidRDefault="000B62AF" w:rsidP="007027E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 xml:space="preserve">Secretaría General y Oficial de Protección de Datos Personales </w:t>
            </w:r>
          </w:p>
        </w:tc>
      </w:tr>
      <w:tr w:rsidR="00842B57" w:rsidRPr="00BA286E" w14:paraId="5E9DB51E" w14:textId="77777777" w:rsidTr="007027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 w:type="pct"/>
          </w:tcPr>
          <w:p w14:paraId="42455804" w14:textId="77777777" w:rsidR="000B62AF" w:rsidRPr="00BA286E" w:rsidRDefault="000B62AF" w:rsidP="007027E0">
            <w:pPr>
              <w:jc w:val="center"/>
              <w:rPr>
                <w:rFonts w:ascii="Arial" w:hAnsi="Arial" w:cs="Arial"/>
                <w:color w:val="000000" w:themeColor="text1"/>
                <w:sz w:val="22"/>
                <w:szCs w:val="22"/>
              </w:rPr>
            </w:pPr>
            <w:r w:rsidRPr="00BA286E">
              <w:rPr>
                <w:rFonts w:ascii="Arial" w:hAnsi="Arial" w:cs="Arial"/>
                <w:color w:val="000000" w:themeColor="text1"/>
                <w:sz w:val="22"/>
                <w:szCs w:val="22"/>
              </w:rPr>
              <w:t>7</w:t>
            </w:r>
          </w:p>
        </w:tc>
        <w:tc>
          <w:tcPr>
            <w:tcW w:w="1022" w:type="pct"/>
          </w:tcPr>
          <w:p w14:paraId="794E6897" w14:textId="77777777" w:rsidR="000B62AF" w:rsidRPr="00BA286E" w:rsidRDefault="000B62AF" w:rsidP="007027E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Cuando no sea posible atender la Consulta</w:t>
            </w:r>
          </w:p>
        </w:tc>
        <w:tc>
          <w:tcPr>
            <w:tcW w:w="1774" w:type="pct"/>
          </w:tcPr>
          <w:p w14:paraId="500F7293" w14:textId="77777777" w:rsidR="000B62AF" w:rsidRPr="00BA286E" w:rsidRDefault="000B62AF" w:rsidP="007027E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 xml:space="preserve">Se informará al la </w:t>
            </w:r>
            <w:r w:rsidRPr="00BA286E">
              <w:rPr>
                <w:rFonts w:ascii="Arial" w:hAnsi="Arial" w:cs="Arial"/>
                <w:b/>
                <w:bCs/>
                <w:color w:val="000000" w:themeColor="text1"/>
                <w:sz w:val="22"/>
                <w:szCs w:val="22"/>
              </w:rPr>
              <w:t xml:space="preserve">Secretaría General </w:t>
            </w:r>
            <w:r w:rsidRPr="00BA286E">
              <w:rPr>
                <w:rFonts w:ascii="Arial" w:hAnsi="Arial" w:cs="Arial"/>
                <w:color w:val="000000" w:themeColor="text1"/>
                <w:sz w:val="22"/>
                <w:szCs w:val="22"/>
              </w:rPr>
              <w:t xml:space="preserve">y al Oficial de Protección de Datos Personales en un término inferior a los (4) cuatro días hábiles siguientes a la </w:t>
            </w:r>
            <w:r w:rsidRPr="00BA286E">
              <w:rPr>
                <w:rFonts w:ascii="Arial" w:hAnsi="Arial" w:cs="Arial"/>
                <w:color w:val="000000" w:themeColor="text1"/>
                <w:sz w:val="22"/>
                <w:szCs w:val="22"/>
              </w:rPr>
              <w:lastRenderedPageBreak/>
              <w:t>recepción de la solicitud lo siguiente:</w:t>
            </w:r>
          </w:p>
          <w:p w14:paraId="7BAB45D8" w14:textId="77777777" w:rsidR="000B62AF" w:rsidRPr="00BA286E" w:rsidRDefault="000B62AF" w:rsidP="007027E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-Motivo por el cual no se puede dar respuesta en el término legal a la Consulta</w:t>
            </w:r>
          </w:p>
          <w:p w14:paraId="74A36481" w14:textId="77777777" w:rsidR="000B62AF" w:rsidRPr="00BA286E" w:rsidRDefault="000B62AF" w:rsidP="007027E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 xml:space="preserve">-Encargado de dar trámite a la Consulta. </w:t>
            </w:r>
          </w:p>
          <w:p w14:paraId="3B539E94" w14:textId="77777777" w:rsidR="000B62AF" w:rsidRPr="00BA286E" w:rsidRDefault="000B62AF" w:rsidP="007027E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 xml:space="preserve">-Documentos necesarios o información exigida para dar respuesta a la Consulta. </w:t>
            </w:r>
          </w:p>
          <w:p w14:paraId="11F75508" w14:textId="77777777" w:rsidR="000B62AF" w:rsidRPr="00BA286E" w:rsidRDefault="000B62AF" w:rsidP="007027E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-Fecha en que se podrá atender la Consulta en caso de necesitar prórroga.</w:t>
            </w:r>
          </w:p>
        </w:tc>
        <w:tc>
          <w:tcPr>
            <w:tcW w:w="1032" w:type="pct"/>
          </w:tcPr>
          <w:p w14:paraId="5885CF66" w14:textId="77777777" w:rsidR="000B62AF" w:rsidRPr="00BA286E" w:rsidRDefault="000B62AF" w:rsidP="007027E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lastRenderedPageBreak/>
              <w:t>Cada vez que se recepcionen Consultas por Habeas Data</w:t>
            </w:r>
          </w:p>
        </w:tc>
        <w:tc>
          <w:tcPr>
            <w:tcW w:w="871" w:type="pct"/>
          </w:tcPr>
          <w:p w14:paraId="20725E70" w14:textId="77777777" w:rsidR="000B62AF" w:rsidRPr="00BA286E" w:rsidRDefault="000B62AF" w:rsidP="007027E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Proceso directamente involucrado</w:t>
            </w:r>
          </w:p>
        </w:tc>
      </w:tr>
    </w:tbl>
    <w:p w14:paraId="633A3635" w14:textId="77777777" w:rsidR="000B62AF" w:rsidRPr="00BA286E" w:rsidRDefault="000B62AF" w:rsidP="000B62AF">
      <w:pPr>
        <w:pStyle w:val="Ttulo2"/>
        <w:spacing w:line="276" w:lineRule="auto"/>
        <w:jc w:val="both"/>
        <w:rPr>
          <w:rFonts w:ascii="Arial" w:hAnsi="Arial" w:cs="Arial"/>
          <w:b/>
          <w:color w:val="000000" w:themeColor="text1"/>
          <w:sz w:val="22"/>
          <w:szCs w:val="22"/>
        </w:rPr>
        <w:sectPr w:rsidR="000B62AF" w:rsidRPr="00BA286E" w:rsidSect="00034F24">
          <w:headerReference w:type="default" r:id="rId55"/>
          <w:footerReference w:type="default" r:id="rId56"/>
          <w:pgSz w:w="12242" w:h="15842" w:code="123"/>
          <w:pgMar w:top="1134" w:right="1134" w:bottom="1134" w:left="1701" w:header="567" w:footer="567" w:gutter="0"/>
          <w:cols w:space="708"/>
          <w:titlePg/>
          <w:docGrid w:linePitch="360"/>
        </w:sectPr>
      </w:pPr>
    </w:p>
    <w:p w14:paraId="4B3E8830" w14:textId="4E971CDB" w:rsidR="000B62AF" w:rsidRPr="00BA286E" w:rsidRDefault="000B62AF" w:rsidP="005A30B5">
      <w:pPr>
        <w:pStyle w:val="Sinespaciado"/>
        <w:numPr>
          <w:ilvl w:val="3"/>
          <w:numId w:val="7"/>
        </w:numPr>
        <w:ind w:left="426"/>
        <w:rPr>
          <w:rFonts w:ascii="Arial" w:hAnsi="Arial" w:cs="Arial"/>
          <w:b/>
          <w:bCs/>
          <w:sz w:val="22"/>
          <w:szCs w:val="22"/>
        </w:rPr>
      </w:pPr>
      <w:r w:rsidRPr="00BA286E">
        <w:rPr>
          <w:rFonts w:ascii="Arial" w:hAnsi="Arial" w:cs="Arial"/>
          <w:b/>
          <w:bCs/>
          <w:sz w:val="22"/>
          <w:szCs w:val="22"/>
        </w:rPr>
        <w:lastRenderedPageBreak/>
        <w:t xml:space="preserve">DIAGRAMA DE FLUJO – PROCEDIMIENTO PARA LA GESTION DE CONSULTAS. </w:t>
      </w:r>
    </w:p>
    <w:p w14:paraId="38FB79B9" w14:textId="77777777" w:rsidR="000B62AF" w:rsidRPr="00BA286E" w:rsidRDefault="000B62AF" w:rsidP="000B62AF">
      <w:pPr>
        <w:rPr>
          <w:rFonts w:ascii="Arial" w:hAnsi="Arial" w:cs="Arial"/>
          <w:color w:val="000000" w:themeColor="text1"/>
          <w:sz w:val="22"/>
          <w:szCs w:val="22"/>
        </w:rPr>
      </w:pPr>
      <w:r w:rsidRPr="00BA286E">
        <w:rPr>
          <w:rFonts w:ascii="Arial" w:hAnsi="Arial" w:cs="Arial"/>
          <w:noProof/>
          <w:color w:val="000000" w:themeColor="text1"/>
          <w:sz w:val="22"/>
          <w:szCs w:val="22"/>
          <w:lang w:eastAsia="es-CO"/>
        </w:rPr>
        <w:drawing>
          <wp:inline distT="0" distB="0" distL="0" distR="0" wp14:anchorId="5E8A9991" wp14:editId="48535D96">
            <wp:extent cx="10402592" cy="4583875"/>
            <wp:effectExtent l="0" t="0" r="0" b="762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7287" t="30545" r="19474" b="19893"/>
                    <a:stretch/>
                  </pic:blipFill>
                  <pic:spPr bwMode="auto">
                    <a:xfrm>
                      <a:off x="0" y="0"/>
                      <a:ext cx="10402592" cy="4583875"/>
                    </a:xfrm>
                    <a:prstGeom prst="rect">
                      <a:avLst/>
                    </a:prstGeom>
                    <a:ln>
                      <a:noFill/>
                    </a:ln>
                    <a:extLst>
                      <a:ext uri="{53640926-AAD7-44D8-BBD7-CCE9431645EC}">
                        <a14:shadowObscured xmlns:a14="http://schemas.microsoft.com/office/drawing/2010/main"/>
                      </a:ext>
                    </a:extLst>
                  </pic:spPr>
                </pic:pic>
              </a:graphicData>
            </a:graphic>
          </wp:inline>
        </w:drawing>
      </w:r>
    </w:p>
    <w:p w14:paraId="22797158" w14:textId="4B8831A8" w:rsidR="000B62AF" w:rsidRPr="00BA286E" w:rsidRDefault="000B62AF" w:rsidP="005A30B5">
      <w:pPr>
        <w:pStyle w:val="Sinespaciado"/>
        <w:numPr>
          <w:ilvl w:val="3"/>
          <w:numId w:val="7"/>
        </w:numPr>
        <w:ind w:left="426"/>
        <w:rPr>
          <w:rFonts w:ascii="Arial" w:hAnsi="Arial" w:cs="Arial"/>
          <w:b/>
          <w:bCs/>
          <w:sz w:val="22"/>
          <w:szCs w:val="22"/>
        </w:rPr>
      </w:pPr>
      <w:r w:rsidRPr="00BA286E">
        <w:rPr>
          <w:rFonts w:ascii="Arial" w:hAnsi="Arial" w:cs="Arial"/>
          <w:b/>
          <w:bCs/>
          <w:sz w:val="22"/>
          <w:szCs w:val="22"/>
        </w:rPr>
        <w:t>NORMATIVIDAD APLICABLE A LA ACTIVIDAD</w:t>
      </w:r>
    </w:p>
    <w:p w14:paraId="27FE0D38" w14:textId="77777777" w:rsidR="000B62AF" w:rsidRPr="00BA286E" w:rsidRDefault="000B62AF" w:rsidP="000B62AF">
      <w:pPr>
        <w:pStyle w:val="Prrafodelista"/>
        <w:numPr>
          <w:ilvl w:val="0"/>
          <w:numId w:val="30"/>
        </w:numPr>
        <w:spacing w:after="160"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Ley 1581 de 2012</w:t>
      </w:r>
    </w:p>
    <w:p w14:paraId="584DE56C" w14:textId="77777777" w:rsidR="000B62AF" w:rsidRPr="00BA286E" w:rsidRDefault="000B62AF" w:rsidP="000B62AF">
      <w:pPr>
        <w:pStyle w:val="Prrafodelista"/>
        <w:numPr>
          <w:ilvl w:val="0"/>
          <w:numId w:val="30"/>
        </w:numPr>
        <w:spacing w:after="160"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Decreto 1074 de 2015.</w:t>
      </w:r>
    </w:p>
    <w:p w14:paraId="3F675666" w14:textId="77777777" w:rsidR="000B62AF" w:rsidRPr="00BA286E" w:rsidRDefault="000B62AF" w:rsidP="000B62AF">
      <w:pPr>
        <w:pStyle w:val="Prrafodelista"/>
        <w:numPr>
          <w:ilvl w:val="0"/>
          <w:numId w:val="30"/>
        </w:numPr>
        <w:spacing w:after="160"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Guía para la implementación del principio de responsabilidad demostrada –SIC-</w:t>
      </w:r>
    </w:p>
    <w:p w14:paraId="7A6A4BB0" w14:textId="77777777" w:rsidR="000B62AF" w:rsidRPr="00BA286E" w:rsidRDefault="000B62AF" w:rsidP="000B62AF">
      <w:pPr>
        <w:jc w:val="both"/>
        <w:rPr>
          <w:rFonts w:ascii="Arial" w:hAnsi="Arial" w:cs="Arial"/>
          <w:color w:val="000000" w:themeColor="text1"/>
          <w:sz w:val="22"/>
          <w:szCs w:val="22"/>
        </w:rPr>
        <w:sectPr w:rsidR="000B62AF" w:rsidRPr="00BA286E" w:rsidSect="00034F24">
          <w:pgSz w:w="18711" w:h="12242" w:orient="landscape" w:code="123"/>
          <w:pgMar w:top="1134" w:right="1134" w:bottom="1701" w:left="1134" w:header="567" w:footer="567" w:gutter="0"/>
          <w:cols w:space="708"/>
          <w:titlePg/>
          <w:docGrid w:linePitch="360"/>
        </w:sectPr>
      </w:pPr>
    </w:p>
    <w:p w14:paraId="5AE68776" w14:textId="723F6988" w:rsidR="000B62AF" w:rsidRPr="00BA286E" w:rsidRDefault="005A30B5" w:rsidP="005A30B5">
      <w:pPr>
        <w:pStyle w:val="Sinespaciado"/>
        <w:rPr>
          <w:rFonts w:ascii="Arial" w:hAnsi="Arial" w:cs="Arial"/>
          <w:sz w:val="22"/>
          <w:szCs w:val="22"/>
        </w:rPr>
      </w:pPr>
      <w:r w:rsidRPr="00BA286E">
        <w:rPr>
          <w:rFonts w:ascii="Arial" w:hAnsi="Arial" w:cs="Arial"/>
          <w:sz w:val="22"/>
          <w:szCs w:val="22"/>
        </w:rPr>
        <w:lastRenderedPageBreak/>
        <w:t xml:space="preserve">8. </w:t>
      </w:r>
      <w:r w:rsidR="000B62AF" w:rsidRPr="00BA286E">
        <w:rPr>
          <w:rFonts w:ascii="Arial" w:hAnsi="Arial" w:cs="Arial"/>
          <w:b/>
          <w:bCs/>
          <w:sz w:val="22"/>
          <w:szCs w:val="22"/>
        </w:rPr>
        <w:t>DOCUMENTOS RELACIONADOS</w:t>
      </w:r>
    </w:p>
    <w:p w14:paraId="58E7A2B1" w14:textId="77777777" w:rsidR="000B62AF" w:rsidRPr="00BA286E" w:rsidRDefault="000B62AF" w:rsidP="000B62AF">
      <w:pPr>
        <w:jc w:val="both"/>
        <w:rPr>
          <w:rFonts w:ascii="Arial" w:hAnsi="Arial" w:cs="Arial"/>
          <w:b/>
          <w:color w:val="000000" w:themeColor="text1"/>
          <w:sz w:val="22"/>
          <w:szCs w:val="22"/>
        </w:rPr>
      </w:pPr>
      <w:r w:rsidRPr="00BA286E">
        <w:rPr>
          <w:rFonts w:ascii="Arial" w:hAnsi="Arial" w:cs="Arial"/>
          <w:b/>
          <w:color w:val="000000" w:themeColor="text1"/>
          <w:sz w:val="22"/>
          <w:szCs w:val="22"/>
        </w:rPr>
        <w:t>8.1. Consolidado de gestión a Consultas de Habeas Data</w:t>
      </w:r>
    </w:p>
    <w:p w14:paraId="49593E8F" w14:textId="77777777" w:rsidR="000B62AF" w:rsidRPr="00BA286E" w:rsidRDefault="000B62AF" w:rsidP="000B62AF">
      <w:pPr>
        <w:jc w:val="both"/>
        <w:rPr>
          <w:rFonts w:ascii="Arial" w:hAnsi="Arial" w:cs="Arial"/>
          <w:b/>
          <w:color w:val="000000" w:themeColor="text1"/>
          <w:sz w:val="22"/>
          <w:szCs w:val="22"/>
        </w:rPr>
      </w:pPr>
      <w:r w:rsidRPr="00BA286E">
        <w:rPr>
          <w:rFonts w:ascii="Arial" w:hAnsi="Arial" w:cs="Arial"/>
          <w:noProof/>
          <w:color w:val="000000" w:themeColor="text1"/>
          <w:sz w:val="22"/>
          <w:szCs w:val="22"/>
          <w:lang w:eastAsia="es-CO"/>
        </w:rPr>
        <w:drawing>
          <wp:inline distT="0" distB="0" distL="0" distR="0" wp14:anchorId="4F72077A" wp14:editId="6495A3F1">
            <wp:extent cx="10691132" cy="462915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733" t="33748" r="27476" b="11736"/>
                    <a:stretch/>
                  </pic:blipFill>
                  <pic:spPr bwMode="auto">
                    <a:xfrm>
                      <a:off x="0" y="0"/>
                      <a:ext cx="10719875" cy="4641595"/>
                    </a:xfrm>
                    <a:prstGeom prst="rect">
                      <a:avLst/>
                    </a:prstGeom>
                    <a:ln>
                      <a:noFill/>
                    </a:ln>
                    <a:extLst>
                      <a:ext uri="{53640926-AAD7-44D8-BBD7-CCE9431645EC}">
                        <a14:shadowObscured xmlns:a14="http://schemas.microsoft.com/office/drawing/2010/main"/>
                      </a:ext>
                    </a:extLst>
                  </pic:spPr>
                </pic:pic>
              </a:graphicData>
            </a:graphic>
          </wp:inline>
        </w:drawing>
      </w:r>
    </w:p>
    <w:p w14:paraId="7FC1E11E" w14:textId="77777777" w:rsidR="000B62AF" w:rsidRPr="00BA286E" w:rsidRDefault="000B62AF" w:rsidP="000B62AF">
      <w:pPr>
        <w:jc w:val="both"/>
        <w:rPr>
          <w:rFonts w:ascii="Arial" w:hAnsi="Arial" w:cs="Arial"/>
          <w:b/>
          <w:color w:val="000000" w:themeColor="text1"/>
          <w:sz w:val="22"/>
          <w:szCs w:val="22"/>
        </w:rPr>
        <w:sectPr w:rsidR="000B62AF" w:rsidRPr="00BA286E" w:rsidSect="00034F24">
          <w:headerReference w:type="first" r:id="rId59"/>
          <w:footerReference w:type="first" r:id="rId60"/>
          <w:pgSz w:w="18711" w:h="12242" w:orient="landscape" w:code="5"/>
          <w:pgMar w:top="1701" w:right="1134" w:bottom="1134" w:left="1134" w:header="567" w:footer="567" w:gutter="0"/>
          <w:cols w:space="708"/>
          <w:titlePg/>
          <w:docGrid w:linePitch="360"/>
        </w:sectPr>
      </w:pPr>
    </w:p>
    <w:p w14:paraId="51272446" w14:textId="77777777" w:rsidR="000B62AF" w:rsidRPr="00BA286E" w:rsidRDefault="000B62AF" w:rsidP="000B62AF">
      <w:pPr>
        <w:rPr>
          <w:rFonts w:ascii="Arial" w:hAnsi="Arial" w:cs="Arial"/>
          <w:color w:val="000000" w:themeColor="text1"/>
          <w:sz w:val="22"/>
          <w:szCs w:val="22"/>
        </w:rPr>
      </w:pPr>
    </w:p>
    <w:p w14:paraId="65A76379" w14:textId="77777777" w:rsidR="000B62AF" w:rsidRPr="00BA286E" w:rsidRDefault="000B62AF" w:rsidP="000B62AF">
      <w:pPr>
        <w:pStyle w:val="Prrafodelista"/>
        <w:numPr>
          <w:ilvl w:val="0"/>
          <w:numId w:val="35"/>
        </w:numPr>
        <w:spacing w:line="259" w:lineRule="auto"/>
        <w:jc w:val="both"/>
        <w:rPr>
          <w:rFonts w:ascii="Arial" w:eastAsia="Calibri" w:hAnsi="Arial" w:cs="Arial"/>
          <w:b/>
          <w:color w:val="000000" w:themeColor="text1"/>
          <w:sz w:val="22"/>
          <w:szCs w:val="22"/>
        </w:rPr>
      </w:pPr>
      <w:r w:rsidRPr="00BA286E">
        <w:rPr>
          <w:rFonts w:ascii="Arial" w:eastAsia="Calibri" w:hAnsi="Arial" w:cs="Arial"/>
          <w:b/>
          <w:color w:val="000000" w:themeColor="text1"/>
          <w:sz w:val="22"/>
          <w:szCs w:val="22"/>
        </w:rPr>
        <w:t xml:space="preserve">Formato de respuesta Consulta </w:t>
      </w:r>
    </w:p>
    <w:p w14:paraId="61A01530" w14:textId="77777777" w:rsidR="000B62AF" w:rsidRPr="00BA286E" w:rsidRDefault="000B62AF" w:rsidP="000B62AF">
      <w:pPr>
        <w:pStyle w:val="Prrafodelista"/>
        <w:jc w:val="both"/>
        <w:rPr>
          <w:rFonts w:ascii="Arial" w:eastAsia="Calibri" w:hAnsi="Arial" w:cs="Arial"/>
          <w:b/>
          <w:color w:val="000000" w:themeColor="text1"/>
          <w:sz w:val="22"/>
          <w:szCs w:val="22"/>
        </w:rPr>
      </w:pPr>
    </w:p>
    <w:tbl>
      <w:tblPr>
        <w:tblStyle w:val="Tablaconcuadrcula"/>
        <w:tblW w:w="9918" w:type="dxa"/>
        <w:tblLook w:val="04A0" w:firstRow="1" w:lastRow="0" w:firstColumn="1" w:lastColumn="0" w:noHBand="0" w:noVBand="1"/>
      </w:tblPr>
      <w:tblGrid>
        <w:gridCol w:w="9918"/>
      </w:tblGrid>
      <w:tr w:rsidR="00842B57" w:rsidRPr="00BA286E" w14:paraId="1145C5DD" w14:textId="77777777" w:rsidTr="007027E0">
        <w:tc>
          <w:tcPr>
            <w:tcW w:w="9918" w:type="dxa"/>
          </w:tcPr>
          <w:p w14:paraId="5559B26B" w14:textId="77777777" w:rsidR="000B62AF" w:rsidRPr="00BA286E" w:rsidRDefault="000B62AF" w:rsidP="007027E0">
            <w:pPr>
              <w:jc w:val="both"/>
              <w:rPr>
                <w:rFonts w:ascii="Arial" w:hAnsi="Arial" w:cs="Arial"/>
                <w:b/>
                <w:color w:val="000000" w:themeColor="text1"/>
                <w:sz w:val="22"/>
                <w:szCs w:val="22"/>
              </w:rPr>
            </w:pPr>
            <w:r w:rsidRPr="00BA286E">
              <w:rPr>
                <w:rFonts w:ascii="Arial" w:hAnsi="Arial" w:cs="Arial"/>
                <w:color w:val="000000" w:themeColor="text1"/>
                <w:sz w:val="22"/>
                <w:szCs w:val="22"/>
              </w:rPr>
              <w:t xml:space="preserve">Medellín, ___ de __________ </w:t>
            </w:r>
          </w:p>
          <w:p w14:paraId="6D1EA6DC" w14:textId="77777777" w:rsidR="000B62AF" w:rsidRPr="00BA286E" w:rsidRDefault="000B62AF" w:rsidP="007027E0">
            <w:pPr>
              <w:jc w:val="both"/>
              <w:rPr>
                <w:rFonts w:ascii="Arial" w:hAnsi="Arial" w:cs="Arial"/>
                <w:b/>
                <w:color w:val="000000" w:themeColor="text1"/>
                <w:sz w:val="22"/>
                <w:szCs w:val="22"/>
              </w:rPr>
            </w:pPr>
            <w:r w:rsidRPr="00BA286E">
              <w:rPr>
                <w:rFonts w:ascii="Arial" w:hAnsi="Arial" w:cs="Arial"/>
                <w:color w:val="000000" w:themeColor="text1"/>
                <w:sz w:val="22"/>
                <w:szCs w:val="22"/>
              </w:rPr>
              <w:t>Señor(a)</w:t>
            </w:r>
          </w:p>
          <w:p w14:paraId="4BF426A7" w14:textId="77777777" w:rsidR="000B62AF" w:rsidRPr="00BA286E" w:rsidRDefault="000B62AF" w:rsidP="007027E0">
            <w:pPr>
              <w:jc w:val="both"/>
              <w:rPr>
                <w:rFonts w:ascii="Arial" w:hAnsi="Arial" w:cs="Arial"/>
                <w:b/>
                <w:color w:val="000000" w:themeColor="text1"/>
                <w:sz w:val="22"/>
                <w:szCs w:val="22"/>
              </w:rPr>
            </w:pPr>
            <w:r w:rsidRPr="00BA286E">
              <w:rPr>
                <w:rFonts w:ascii="Arial" w:hAnsi="Arial" w:cs="Arial"/>
                <w:color w:val="000000" w:themeColor="text1"/>
                <w:sz w:val="22"/>
                <w:szCs w:val="22"/>
              </w:rPr>
              <w:t>_____________________</w:t>
            </w:r>
          </w:p>
          <w:p w14:paraId="707BC1B0" w14:textId="77777777" w:rsidR="000B62AF" w:rsidRPr="00BA286E" w:rsidRDefault="000B62AF" w:rsidP="007027E0">
            <w:pPr>
              <w:jc w:val="both"/>
              <w:rPr>
                <w:rFonts w:ascii="Arial" w:hAnsi="Arial" w:cs="Arial"/>
                <w:b/>
                <w:color w:val="000000" w:themeColor="text1"/>
                <w:sz w:val="22"/>
                <w:szCs w:val="22"/>
              </w:rPr>
            </w:pPr>
            <w:r w:rsidRPr="00BA286E">
              <w:rPr>
                <w:rFonts w:ascii="Arial" w:hAnsi="Arial" w:cs="Arial"/>
                <w:color w:val="000000" w:themeColor="text1"/>
                <w:sz w:val="22"/>
                <w:szCs w:val="22"/>
              </w:rPr>
              <w:t>L.C</w:t>
            </w:r>
          </w:p>
          <w:p w14:paraId="56C261CA"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b/>
                <w:color w:val="000000" w:themeColor="text1"/>
                <w:sz w:val="22"/>
                <w:szCs w:val="22"/>
              </w:rPr>
              <w:t>Ref.</w:t>
            </w:r>
            <w:r w:rsidRPr="00BA286E">
              <w:rPr>
                <w:rFonts w:ascii="Arial" w:hAnsi="Arial" w:cs="Arial"/>
                <w:color w:val="000000" w:themeColor="text1"/>
                <w:sz w:val="22"/>
                <w:szCs w:val="22"/>
              </w:rPr>
              <w:t xml:space="preserve"> Respuesta Consulta Protección de Datos Personales </w:t>
            </w:r>
          </w:p>
          <w:p w14:paraId="7A2E6F1A" w14:textId="77777777" w:rsidR="000B62AF" w:rsidRPr="00BA286E" w:rsidRDefault="000B62AF" w:rsidP="007027E0">
            <w:pPr>
              <w:jc w:val="both"/>
              <w:rPr>
                <w:rFonts w:ascii="Arial" w:hAnsi="Arial" w:cs="Arial"/>
                <w:b/>
                <w:color w:val="000000" w:themeColor="text1"/>
                <w:sz w:val="22"/>
                <w:szCs w:val="22"/>
              </w:rPr>
            </w:pPr>
            <w:r w:rsidRPr="00BA286E">
              <w:rPr>
                <w:rFonts w:ascii="Arial" w:hAnsi="Arial" w:cs="Arial"/>
                <w:color w:val="000000" w:themeColor="text1"/>
                <w:sz w:val="22"/>
                <w:szCs w:val="22"/>
              </w:rPr>
              <w:t xml:space="preserve">Respetado Sr. </w:t>
            </w:r>
          </w:p>
          <w:p w14:paraId="626927C9"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La </w:t>
            </w:r>
            <w:r w:rsidRPr="00BA286E">
              <w:rPr>
                <w:rFonts w:ascii="Arial" w:hAnsi="Arial" w:cs="Arial"/>
                <w:b/>
                <w:bCs/>
                <w:color w:val="000000" w:themeColor="text1"/>
                <w:sz w:val="22"/>
                <w:szCs w:val="22"/>
              </w:rPr>
              <w:t xml:space="preserve">ASOCIACIÓN CANAL LOCAL DE TELEVISIÓN DE MEDELLÍN “TELEMEDELLÍN” </w:t>
            </w:r>
            <w:r w:rsidRPr="00BA286E">
              <w:rPr>
                <w:rFonts w:ascii="Arial" w:hAnsi="Arial" w:cs="Arial"/>
                <w:color w:val="000000" w:themeColor="text1"/>
                <w:sz w:val="22"/>
                <w:szCs w:val="22"/>
              </w:rPr>
              <w:t>es una entidad comprometida con la protección de su derecho fundamental al habeas data y con el cumplimiento de los principios y garantías ofrecidos en la Ley Estatutaria 1581 de 2012 y demás normas que reglamentan la materia.</w:t>
            </w:r>
          </w:p>
          <w:p w14:paraId="77284739"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En concordancia con lo anterior, nuestra Política de Tratamiento de la Información Personal se encuentra disponible para consulta de los interesados y establece los procedimientos y canales destinados para que el titular ejerza sus derechos de acceso, actualización, rectificación, cancelación y oposición de los titulares de datos personales. </w:t>
            </w:r>
          </w:p>
          <w:p w14:paraId="5F41438D"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Siguiendo los procedimientos previstos, la consulta elevada por usted a través de medios físicos/electrónicos, y recepcionada en nuestras oficinas el día __ de ___________ de _______ a las _________ a.m. /p.m., ha sido atendida en el término legal correspondiente. La misma tenía por objeto conocer los datos personales del titular solicitante ______________________</w:t>
            </w:r>
            <w:r w:rsidRPr="00BA286E">
              <w:rPr>
                <w:rFonts w:ascii="Arial" w:hAnsi="Arial" w:cs="Arial"/>
                <w:color w:val="000000" w:themeColor="text1"/>
                <w:sz w:val="22"/>
                <w:szCs w:val="22"/>
                <w:vertAlign w:val="superscript"/>
              </w:rPr>
              <w:footnoteReference w:id="15"/>
            </w:r>
            <w:r w:rsidRPr="00BA286E">
              <w:rPr>
                <w:rFonts w:ascii="Arial" w:hAnsi="Arial" w:cs="Arial"/>
                <w:color w:val="000000" w:themeColor="text1"/>
                <w:sz w:val="22"/>
                <w:szCs w:val="22"/>
              </w:rPr>
              <w:t>, que son objeto de tratamiento por parte de la ASOCIACIÓN CANAL LOCAL DE TELEVISIÓN DE MEDELLÍN “TELEMEDELLÍN”. Su legitimación para efectuar la consulta ha sido previamente verificada, determinando que sí ostenta la calidad de (titular, representante legal y/o apoderado del titular, causahabiente del titular</w:t>
            </w:r>
            <w:r w:rsidRPr="00BA286E">
              <w:rPr>
                <w:rFonts w:ascii="Arial" w:hAnsi="Arial" w:cs="Arial"/>
                <w:color w:val="000000" w:themeColor="text1"/>
                <w:sz w:val="22"/>
                <w:szCs w:val="22"/>
                <w:vertAlign w:val="superscript"/>
              </w:rPr>
              <w:footnoteReference w:id="16"/>
            </w:r>
            <w:r w:rsidRPr="00BA286E">
              <w:rPr>
                <w:rFonts w:ascii="Arial" w:hAnsi="Arial" w:cs="Arial"/>
                <w:color w:val="000000" w:themeColor="text1"/>
                <w:sz w:val="22"/>
                <w:szCs w:val="22"/>
              </w:rPr>
              <w:t xml:space="preserve">,) y en consecuencia puede ejercer el derecho constitucional de acceso a los datos personales ante esta entidad. </w:t>
            </w:r>
          </w:p>
          <w:p w14:paraId="65C95D26"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En respuesta a su consulta, le comunicamos la información personal contenida en su registro individual y a continuación enunciamos los datos personales de su titularidad que se encuentran sometidos a tratamiento por parte de nuestra entidad. </w:t>
            </w:r>
          </w:p>
          <w:p w14:paraId="79076E57"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Las operaciones de recolección, almacenamiento, uso, circulación y en general el tratamiento sobre sus datos personales se ha efectuado en observancia de lo ordenado en la normatividad vigente en materia de Protección de datos personales (Ley 1581 de 2012 y sus normas reglamentarias), conforme a las finalidades legítimas autorizadas por el titular.</w:t>
            </w:r>
          </w:p>
          <w:p w14:paraId="2D210342"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De persistir alguna inquietud o inconformidad con la respuesta emitida, agradecemos nos informe sobre el particular en el término de diez (10) días hábiles.</w:t>
            </w:r>
          </w:p>
          <w:p w14:paraId="6686B3FF"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Cordialmente,</w:t>
            </w:r>
          </w:p>
          <w:p w14:paraId="58B4203E"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b/>
                <w:bCs/>
                <w:color w:val="000000" w:themeColor="text1"/>
                <w:sz w:val="22"/>
                <w:szCs w:val="22"/>
              </w:rPr>
              <w:t>ASOCIACIÓN CANAL LOCAL DE TELEVISIÓN DE MEDELLÍN “TELEMEDELLÍN”</w:t>
            </w:r>
          </w:p>
        </w:tc>
      </w:tr>
    </w:tbl>
    <w:p w14:paraId="3CC472DF" w14:textId="77777777" w:rsidR="000B62AF" w:rsidRPr="00BA286E" w:rsidRDefault="000B62AF" w:rsidP="000B62AF">
      <w:pPr>
        <w:rPr>
          <w:rFonts w:ascii="Arial" w:hAnsi="Arial" w:cs="Arial"/>
          <w:color w:val="000000" w:themeColor="text1"/>
          <w:sz w:val="22"/>
          <w:szCs w:val="22"/>
        </w:rPr>
      </w:pPr>
    </w:p>
    <w:p w14:paraId="248FFD79" w14:textId="51460FA4" w:rsidR="000B62AF" w:rsidRPr="00BA286E" w:rsidRDefault="000B62AF" w:rsidP="00842B57">
      <w:pPr>
        <w:pStyle w:val="Prrafodelista"/>
        <w:numPr>
          <w:ilvl w:val="0"/>
          <w:numId w:val="34"/>
        </w:numPr>
        <w:jc w:val="both"/>
        <w:rPr>
          <w:rFonts w:ascii="Arial" w:hAnsi="Arial" w:cs="Arial"/>
          <w:b/>
          <w:color w:val="000000" w:themeColor="text1"/>
          <w:sz w:val="22"/>
          <w:szCs w:val="22"/>
        </w:rPr>
      </w:pPr>
      <w:r w:rsidRPr="00BA286E">
        <w:rPr>
          <w:rFonts w:ascii="Arial" w:hAnsi="Arial" w:cs="Arial"/>
          <w:b/>
          <w:color w:val="000000" w:themeColor="text1"/>
          <w:sz w:val="22"/>
          <w:szCs w:val="22"/>
        </w:rPr>
        <w:t>Formato de respuesta ante Consulta cuando el titular no se encuentra acreditado.</w:t>
      </w:r>
    </w:p>
    <w:tbl>
      <w:tblPr>
        <w:tblStyle w:val="Tablaconcuadrcula"/>
        <w:tblpPr w:leftFromText="141" w:rightFromText="141" w:vertAnchor="text" w:horzAnchor="margin" w:tblpY="274"/>
        <w:tblW w:w="9923" w:type="dxa"/>
        <w:tblLook w:val="04A0" w:firstRow="1" w:lastRow="0" w:firstColumn="1" w:lastColumn="0" w:noHBand="0" w:noVBand="1"/>
      </w:tblPr>
      <w:tblGrid>
        <w:gridCol w:w="9923"/>
      </w:tblGrid>
      <w:tr w:rsidR="00842B57" w:rsidRPr="00BA286E" w14:paraId="50A15143" w14:textId="77777777" w:rsidTr="007027E0">
        <w:tc>
          <w:tcPr>
            <w:tcW w:w="9923" w:type="dxa"/>
          </w:tcPr>
          <w:p w14:paraId="42FBDD01" w14:textId="77777777" w:rsidR="000B62AF" w:rsidRPr="00BA286E" w:rsidRDefault="000B62AF" w:rsidP="007027E0">
            <w:pPr>
              <w:pStyle w:val="Prrafodelista"/>
              <w:jc w:val="both"/>
              <w:rPr>
                <w:rFonts w:ascii="Arial" w:hAnsi="Arial" w:cs="Arial"/>
                <w:b/>
                <w:color w:val="000000" w:themeColor="text1"/>
                <w:sz w:val="22"/>
                <w:szCs w:val="22"/>
                <w:u w:val="single"/>
              </w:rPr>
            </w:pPr>
          </w:p>
          <w:p w14:paraId="535A453B"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Medellín, ____ de ______________ </w:t>
            </w:r>
          </w:p>
          <w:p w14:paraId="491EC86B" w14:textId="77777777" w:rsidR="000B62AF" w:rsidRPr="00BA286E" w:rsidRDefault="000B62AF" w:rsidP="007027E0">
            <w:pPr>
              <w:jc w:val="both"/>
              <w:rPr>
                <w:rFonts w:ascii="Arial" w:hAnsi="Arial" w:cs="Arial"/>
                <w:b/>
                <w:color w:val="000000" w:themeColor="text1"/>
                <w:sz w:val="22"/>
                <w:szCs w:val="22"/>
              </w:rPr>
            </w:pPr>
            <w:r w:rsidRPr="00BA286E">
              <w:rPr>
                <w:rFonts w:ascii="Arial" w:hAnsi="Arial" w:cs="Arial"/>
                <w:color w:val="000000" w:themeColor="text1"/>
                <w:sz w:val="22"/>
                <w:szCs w:val="22"/>
              </w:rPr>
              <w:t>Señor(a)</w:t>
            </w:r>
          </w:p>
          <w:p w14:paraId="3CFB7E7F"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lastRenderedPageBreak/>
              <w:t>(Nombre de la persona que envía la solicitud)</w:t>
            </w:r>
          </w:p>
          <w:p w14:paraId="1730AEDF"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L.C.</w:t>
            </w:r>
          </w:p>
          <w:p w14:paraId="41B16798" w14:textId="77777777" w:rsidR="000B62AF" w:rsidRPr="00BA286E" w:rsidRDefault="000B62AF" w:rsidP="007027E0">
            <w:pPr>
              <w:jc w:val="both"/>
              <w:rPr>
                <w:rFonts w:ascii="Arial" w:hAnsi="Arial" w:cs="Arial"/>
                <w:b/>
                <w:color w:val="000000" w:themeColor="text1"/>
                <w:sz w:val="22"/>
                <w:szCs w:val="22"/>
              </w:rPr>
            </w:pPr>
          </w:p>
          <w:p w14:paraId="4DE0101A" w14:textId="77777777" w:rsidR="000B62AF" w:rsidRPr="00BA286E" w:rsidRDefault="000B62AF" w:rsidP="007027E0">
            <w:pPr>
              <w:jc w:val="both"/>
              <w:rPr>
                <w:rFonts w:ascii="Arial" w:hAnsi="Arial" w:cs="Arial"/>
                <w:b/>
                <w:color w:val="000000" w:themeColor="text1"/>
                <w:sz w:val="22"/>
                <w:szCs w:val="22"/>
              </w:rPr>
            </w:pPr>
            <w:r w:rsidRPr="00BA286E">
              <w:rPr>
                <w:rFonts w:ascii="Arial" w:hAnsi="Arial" w:cs="Arial"/>
                <w:color w:val="000000" w:themeColor="text1"/>
                <w:sz w:val="22"/>
                <w:szCs w:val="22"/>
              </w:rPr>
              <w:t>Cordial saludo,</w:t>
            </w:r>
          </w:p>
          <w:p w14:paraId="27D6A624" w14:textId="77777777" w:rsidR="000B62AF" w:rsidRPr="00BA286E" w:rsidRDefault="000B62AF" w:rsidP="007027E0">
            <w:pPr>
              <w:jc w:val="both"/>
              <w:rPr>
                <w:rFonts w:ascii="Arial" w:hAnsi="Arial" w:cs="Arial"/>
                <w:b/>
                <w:color w:val="000000" w:themeColor="text1"/>
                <w:sz w:val="22"/>
                <w:szCs w:val="22"/>
              </w:rPr>
            </w:pPr>
            <w:r w:rsidRPr="00BA286E">
              <w:rPr>
                <w:rFonts w:ascii="Arial" w:hAnsi="Arial" w:cs="Arial"/>
                <w:color w:val="000000" w:themeColor="text1"/>
                <w:sz w:val="22"/>
                <w:szCs w:val="22"/>
              </w:rPr>
              <w:t xml:space="preserve">Por medio de la presente me permito comunicarle que de conformidad con lo dispuesto por la Ley 1581 de 2012 y sus decretos reglamentarios, nuestra entidad no está facultada para proporcionar o divulgar información personal de nuestros clientes, trabajadores y cualquier otra persona sobre la cual recaudemos datos, cuando no exista consentimiento previo del titular, mandato legal o judicial que lo autorice. </w:t>
            </w:r>
          </w:p>
          <w:p w14:paraId="70B06DBF"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De acuerdo con lo anterior, la entidad sólo podrá suministrar información personal al titular de la misma o a las demás personas contempladas en el artículo 13 de la misma normatividad, las cuales se relacionan a continuación:</w:t>
            </w:r>
          </w:p>
          <w:p w14:paraId="3B6F1AD8" w14:textId="77777777" w:rsidR="000B62AF" w:rsidRPr="00BA286E" w:rsidRDefault="000B62AF" w:rsidP="007027E0">
            <w:pPr>
              <w:jc w:val="both"/>
              <w:rPr>
                <w:rFonts w:ascii="Arial" w:hAnsi="Arial" w:cs="Arial"/>
                <w:b/>
                <w:color w:val="000000" w:themeColor="text1"/>
                <w:sz w:val="22"/>
                <w:szCs w:val="22"/>
              </w:rPr>
            </w:pPr>
            <w:r w:rsidRPr="00BA286E">
              <w:rPr>
                <w:rFonts w:ascii="Arial" w:hAnsi="Arial" w:cs="Arial"/>
                <w:b/>
                <w:color w:val="000000" w:themeColor="text1"/>
                <w:sz w:val="22"/>
                <w:szCs w:val="22"/>
              </w:rPr>
              <w:t>-Causahabientes del Titular</w:t>
            </w:r>
          </w:p>
          <w:p w14:paraId="30659E05" w14:textId="77777777" w:rsidR="000B62AF" w:rsidRPr="00BA286E" w:rsidRDefault="000B62AF" w:rsidP="007027E0">
            <w:pPr>
              <w:jc w:val="both"/>
              <w:rPr>
                <w:rFonts w:ascii="Arial" w:hAnsi="Arial" w:cs="Arial"/>
                <w:b/>
                <w:color w:val="000000" w:themeColor="text1"/>
                <w:sz w:val="22"/>
                <w:szCs w:val="22"/>
              </w:rPr>
            </w:pPr>
            <w:r w:rsidRPr="00BA286E">
              <w:rPr>
                <w:rFonts w:ascii="Arial" w:hAnsi="Arial" w:cs="Arial"/>
                <w:b/>
                <w:color w:val="000000" w:themeColor="text1"/>
                <w:sz w:val="22"/>
                <w:szCs w:val="22"/>
              </w:rPr>
              <w:t>-Representantes legales del Titular</w:t>
            </w:r>
          </w:p>
          <w:p w14:paraId="456BFF95" w14:textId="77777777" w:rsidR="000B62AF" w:rsidRPr="00BA286E" w:rsidRDefault="000B62AF" w:rsidP="007027E0">
            <w:pPr>
              <w:jc w:val="both"/>
              <w:rPr>
                <w:rFonts w:ascii="Arial" w:hAnsi="Arial" w:cs="Arial"/>
                <w:b/>
                <w:color w:val="000000" w:themeColor="text1"/>
                <w:sz w:val="22"/>
                <w:szCs w:val="22"/>
              </w:rPr>
            </w:pPr>
            <w:r w:rsidRPr="00BA286E">
              <w:rPr>
                <w:rFonts w:ascii="Arial" w:hAnsi="Arial" w:cs="Arial"/>
                <w:b/>
                <w:color w:val="000000" w:themeColor="text1"/>
                <w:sz w:val="22"/>
                <w:szCs w:val="22"/>
              </w:rPr>
              <w:t>-Entidades públicas o administrativas en ejercicio de sus funciones legales o por orden judicial</w:t>
            </w:r>
          </w:p>
          <w:p w14:paraId="5B38C1D5" w14:textId="77777777" w:rsidR="000B62AF" w:rsidRPr="00BA286E" w:rsidRDefault="000B62AF" w:rsidP="007027E0">
            <w:pPr>
              <w:jc w:val="both"/>
              <w:rPr>
                <w:rFonts w:ascii="Arial" w:hAnsi="Arial" w:cs="Arial"/>
                <w:b/>
                <w:color w:val="000000" w:themeColor="text1"/>
                <w:sz w:val="22"/>
                <w:szCs w:val="22"/>
              </w:rPr>
            </w:pPr>
            <w:r w:rsidRPr="00BA286E">
              <w:rPr>
                <w:rFonts w:ascii="Arial" w:hAnsi="Arial" w:cs="Arial"/>
                <w:b/>
                <w:color w:val="000000" w:themeColor="text1"/>
                <w:sz w:val="22"/>
                <w:szCs w:val="22"/>
              </w:rPr>
              <w:t>-Terceros autorizados por el Titular o por la Ley</w:t>
            </w:r>
          </w:p>
          <w:p w14:paraId="2B70E5E4" w14:textId="77777777" w:rsidR="000B62AF" w:rsidRPr="00BA286E" w:rsidRDefault="000B62AF" w:rsidP="007027E0">
            <w:pPr>
              <w:jc w:val="both"/>
              <w:rPr>
                <w:rFonts w:ascii="Arial" w:hAnsi="Arial" w:cs="Arial"/>
                <w:b/>
                <w:color w:val="000000" w:themeColor="text1"/>
                <w:sz w:val="22"/>
                <w:szCs w:val="22"/>
              </w:rPr>
            </w:pPr>
            <w:r w:rsidRPr="00BA286E">
              <w:rPr>
                <w:rFonts w:ascii="Arial" w:hAnsi="Arial" w:cs="Arial"/>
                <w:color w:val="000000" w:themeColor="text1"/>
                <w:sz w:val="22"/>
                <w:szCs w:val="22"/>
              </w:rPr>
              <w:t xml:space="preserve">En caso de que el solicitante logre acreditar que ostenta alguna de las calidades referidas, se procederá a suministrar la información veraz, completa, exacta, que ha sido requerida. De lo contrario y atendiendo a los motivos expuestos esta no será remitida. </w:t>
            </w:r>
          </w:p>
          <w:p w14:paraId="253029AE"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Los documentos conducentes para acreditar la legitimación para el suministro de información personal deberán ser aportados con la solicitud que se realice. </w:t>
            </w:r>
          </w:p>
          <w:p w14:paraId="43BBC77C"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Recordamos que puede consultar nuestra política de Privacidad a través de nuestra página web  </w:t>
            </w:r>
            <w:hyperlink r:id="rId61" w:history="1">
              <w:r w:rsidRPr="00BA286E">
                <w:rPr>
                  <w:rStyle w:val="Hipervnculo"/>
                  <w:rFonts w:ascii="Arial" w:hAnsi="Arial" w:cs="Arial"/>
                  <w:color w:val="000000" w:themeColor="text1"/>
                  <w:sz w:val="22"/>
                  <w:szCs w:val="22"/>
                </w:rPr>
                <w:t>https://TELEMEDELLÍN.tv/</w:t>
              </w:r>
            </w:hyperlink>
            <w:r w:rsidRPr="00BA286E">
              <w:rPr>
                <w:rFonts w:ascii="Arial" w:hAnsi="Arial" w:cs="Arial"/>
                <w:color w:val="000000" w:themeColor="text1"/>
                <w:sz w:val="22"/>
                <w:szCs w:val="22"/>
              </w:rPr>
              <w:t xml:space="preserve">   la cual le permitirá conocer todos los lineamientos del tratamiento de la información:</w:t>
            </w:r>
          </w:p>
          <w:p w14:paraId="15E0C0A2"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Cordialmente,</w:t>
            </w:r>
          </w:p>
          <w:p w14:paraId="6A4ABF7F"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b/>
                <w:bCs/>
                <w:color w:val="000000" w:themeColor="text1"/>
                <w:sz w:val="22"/>
                <w:szCs w:val="22"/>
              </w:rPr>
              <w:t>ASOCIACIÓN CANAL LOCAL DE TELEVISIÓN DE MEDELLÍN “TELEMEDELLÍN”</w:t>
            </w:r>
          </w:p>
        </w:tc>
      </w:tr>
    </w:tbl>
    <w:p w14:paraId="57B76748" w14:textId="77777777" w:rsidR="000B62AF" w:rsidRPr="00BA286E" w:rsidRDefault="000B62AF" w:rsidP="000B62AF">
      <w:pPr>
        <w:rPr>
          <w:rFonts w:ascii="Arial" w:hAnsi="Arial" w:cs="Arial"/>
          <w:color w:val="000000" w:themeColor="text1"/>
          <w:sz w:val="22"/>
          <w:szCs w:val="22"/>
        </w:rPr>
      </w:pPr>
    </w:p>
    <w:p w14:paraId="32021D3C" w14:textId="77777777" w:rsidR="000B62AF" w:rsidRPr="00BA286E" w:rsidRDefault="000B62AF" w:rsidP="005A30B5">
      <w:pPr>
        <w:pStyle w:val="Sinespaciado"/>
        <w:jc w:val="center"/>
        <w:rPr>
          <w:rFonts w:ascii="Arial" w:hAnsi="Arial" w:cs="Arial"/>
          <w:b/>
          <w:bCs/>
          <w:sz w:val="22"/>
          <w:szCs w:val="22"/>
        </w:rPr>
      </w:pPr>
      <w:r w:rsidRPr="00BA286E">
        <w:rPr>
          <w:rFonts w:ascii="Arial" w:hAnsi="Arial" w:cs="Arial"/>
          <w:b/>
          <w:bCs/>
          <w:sz w:val="22"/>
          <w:szCs w:val="22"/>
        </w:rPr>
        <w:t>PROCEDIMIENTO DE GESTIÓN DE RECLAMOS</w:t>
      </w:r>
    </w:p>
    <w:p w14:paraId="162845BD" w14:textId="77777777" w:rsidR="000B62AF" w:rsidRPr="00BA286E" w:rsidRDefault="000B62AF" w:rsidP="005A30B5">
      <w:pPr>
        <w:pStyle w:val="Sinespaciado"/>
        <w:rPr>
          <w:rFonts w:ascii="Arial" w:hAnsi="Arial" w:cs="Arial"/>
          <w:b/>
          <w:sz w:val="22"/>
          <w:szCs w:val="22"/>
        </w:rPr>
      </w:pPr>
    </w:p>
    <w:p w14:paraId="22082D51" w14:textId="44654214" w:rsidR="000B62AF" w:rsidRPr="00BA286E" w:rsidRDefault="000B62AF" w:rsidP="005A30B5">
      <w:pPr>
        <w:pStyle w:val="Sinespaciado"/>
        <w:numPr>
          <w:ilvl w:val="6"/>
          <w:numId w:val="7"/>
        </w:numPr>
        <w:ind w:left="284"/>
        <w:rPr>
          <w:rFonts w:ascii="Arial" w:hAnsi="Arial" w:cs="Arial"/>
          <w:b/>
          <w:sz w:val="22"/>
          <w:szCs w:val="22"/>
        </w:rPr>
      </w:pPr>
      <w:r w:rsidRPr="00BA286E">
        <w:rPr>
          <w:rFonts w:ascii="Arial" w:hAnsi="Arial" w:cs="Arial"/>
          <w:b/>
          <w:sz w:val="22"/>
          <w:szCs w:val="22"/>
        </w:rPr>
        <w:t>OBJETIVO</w:t>
      </w:r>
    </w:p>
    <w:p w14:paraId="2EBF451C" w14:textId="77777777" w:rsidR="000B62AF" w:rsidRPr="00BA286E" w:rsidRDefault="000B62AF" w:rsidP="000B62AF">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 xml:space="preserve">Este procedimiento pretende servir como guía para la determinación de buenas prácticas en la gestión de Reclamos que se lleguen a presentar en la </w:t>
      </w:r>
      <w:r w:rsidRPr="00BA286E">
        <w:rPr>
          <w:rFonts w:ascii="Arial" w:hAnsi="Arial" w:cs="Arial"/>
          <w:b/>
          <w:bCs/>
          <w:color w:val="000000" w:themeColor="text1"/>
          <w:sz w:val="22"/>
          <w:szCs w:val="22"/>
        </w:rPr>
        <w:t>ASOCIACIÓN CANAL LOCAL DE TELEVISIÓN DE MEDELLÍN “TELEMEDELLÍN” (</w:t>
      </w:r>
      <w:r w:rsidRPr="00BA286E">
        <w:rPr>
          <w:rFonts w:ascii="Arial" w:hAnsi="Arial" w:cs="Arial"/>
          <w:color w:val="000000" w:themeColor="text1"/>
          <w:sz w:val="22"/>
          <w:szCs w:val="22"/>
        </w:rPr>
        <w:t>en adelante TELEMEDELLÍN</w:t>
      </w:r>
      <w:r w:rsidRPr="00BA286E">
        <w:rPr>
          <w:rFonts w:ascii="Arial" w:hAnsi="Arial" w:cs="Arial"/>
          <w:b/>
          <w:bCs/>
          <w:color w:val="000000" w:themeColor="text1"/>
          <w:sz w:val="22"/>
          <w:szCs w:val="22"/>
        </w:rPr>
        <w:t xml:space="preserve">) </w:t>
      </w:r>
      <w:r w:rsidRPr="00BA286E">
        <w:rPr>
          <w:rFonts w:ascii="Arial" w:hAnsi="Arial" w:cs="Arial"/>
          <w:color w:val="000000" w:themeColor="text1"/>
          <w:sz w:val="22"/>
          <w:szCs w:val="22"/>
        </w:rPr>
        <w:t xml:space="preserve">relacionados con la protección de datos personales, con los propósitos de: (i) Identificar oportunidades de mejora en la administración de los datos personales de los titulares sobre los cuales la entidad realiza tratamiento. (ii) Evitar que los titulares o autorizados por estos, eleven quejas ante la Superintendencia de Industria y Comercio –SIC-. </w:t>
      </w:r>
      <w:r w:rsidRPr="00BA286E">
        <w:rPr>
          <w:rFonts w:ascii="Arial" w:hAnsi="Arial" w:cs="Arial"/>
          <w:b/>
          <w:color w:val="000000" w:themeColor="text1"/>
          <w:sz w:val="22"/>
          <w:szCs w:val="22"/>
        </w:rPr>
        <w:t>(iii)</w:t>
      </w:r>
      <w:r w:rsidRPr="00BA286E">
        <w:rPr>
          <w:rFonts w:ascii="Arial" w:hAnsi="Arial" w:cs="Arial"/>
          <w:color w:val="000000" w:themeColor="text1"/>
          <w:sz w:val="22"/>
          <w:szCs w:val="22"/>
        </w:rPr>
        <w:t xml:space="preserve"> Elevar los índices de satisfacción de los clientes y demás titulares al garantizar respeto por sus datos personales y los derechos </w:t>
      </w:r>
      <w:r w:rsidRPr="00BA286E">
        <w:rPr>
          <w:rFonts w:ascii="Arial" w:hAnsi="Arial" w:cs="Arial"/>
          <w:b/>
          <w:color w:val="000000" w:themeColor="text1"/>
          <w:sz w:val="22"/>
          <w:szCs w:val="22"/>
        </w:rPr>
        <w:t>ARCO</w:t>
      </w:r>
      <w:r w:rsidRPr="00BA286E">
        <w:rPr>
          <w:rFonts w:ascii="Arial" w:hAnsi="Arial" w:cs="Arial"/>
          <w:color w:val="000000" w:themeColor="text1"/>
          <w:sz w:val="22"/>
          <w:szCs w:val="22"/>
        </w:rPr>
        <w:t xml:space="preserve"> (Acceso, Rectificación, Cancelación y Oposición).</w:t>
      </w:r>
    </w:p>
    <w:p w14:paraId="7ACAFDFD" w14:textId="77777777" w:rsidR="000B62AF" w:rsidRPr="00BA286E" w:rsidRDefault="000B62AF" w:rsidP="000B62AF">
      <w:pPr>
        <w:pStyle w:val="Sinespaciado"/>
        <w:spacing w:line="276" w:lineRule="auto"/>
        <w:jc w:val="both"/>
        <w:rPr>
          <w:rFonts w:ascii="Arial" w:hAnsi="Arial" w:cs="Arial"/>
          <w:color w:val="000000" w:themeColor="text1"/>
          <w:sz w:val="22"/>
          <w:szCs w:val="22"/>
        </w:rPr>
      </w:pPr>
    </w:p>
    <w:p w14:paraId="587EC34D" w14:textId="77777777" w:rsidR="000B62AF" w:rsidRPr="00BA286E" w:rsidRDefault="000B62AF" w:rsidP="005A30B5">
      <w:pPr>
        <w:pStyle w:val="Sinespaciado"/>
        <w:numPr>
          <w:ilvl w:val="6"/>
          <w:numId w:val="7"/>
        </w:numPr>
        <w:ind w:left="284"/>
        <w:rPr>
          <w:rFonts w:ascii="Arial" w:hAnsi="Arial" w:cs="Arial"/>
          <w:b/>
          <w:sz w:val="22"/>
          <w:szCs w:val="22"/>
        </w:rPr>
      </w:pPr>
      <w:r w:rsidRPr="00BA286E">
        <w:rPr>
          <w:rFonts w:ascii="Arial" w:hAnsi="Arial" w:cs="Arial"/>
          <w:b/>
          <w:sz w:val="22"/>
          <w:szCs w:val="22"/>
        </w:rPr>
        <w:t>ALCANCE</w:t>
      </w:r>
    </w:p>
    <w:p w14:paraId="12174C7F" w14:textId="77777777" w:rsidR="000B62AF" w:rsidRPr="00BA286E" w:rsidRDefault="000B62AF" w:rsidP="000B62AF">
      <w:pPr>
        <w:tabs>
          <w:tab w:val="left" w:pos="1134"/>
        </w:tabs>
        <w:jc w:val="both"/>
        <w:rPr>
          <w:rFonts w:ascii="Arial" w:hAnsi="Arial" w:cs="Arial"/>
          <w:color w:val="000000" w:themeColor="text1"/>
          <w:sz w:val="22"/>
          <w:szCs w:val="22"/>
        </w:rPr>
      </w:pPr>
      <w:r w:rsidRPr="00BA286E">
        <w:rPr>
          <w:rFonts w:ascii="Arial" w:hAnsi="Arial" w:cs="Arial"/>
          <w:color w:val="000000" w:themeColor="text1"/>
          <w:sz w:val="22"/>
          <w:szCs w:val="22"/>
        </w:rPr>
        <w:t xml:space="preserve">Inicia con la llegada del Reclamo a la </w:t>
      </w:r>
      <w:r w:rsidRPr="00BA286E">
        <w:rPr>
          <w:rFonts w:ascii="Arial" w:hAnsi="Arial" w:cs="Arial"/>
          <w:b/>
          <w:bCs/>
          <w:color w:val="000000" w:themeColor="text1"/>
          <w:sz w:val="22"/>
          <w:szCs w:val="22"/>
        </w:rPr>
        <w:t xml:space="preserve">Secretaría General </w:t>
      </w:r>
      <w:r w:rsidRPr="00BA286E">
        <w:rPr>
          <w:rFonts w:ascii="Arial" w:hAnsi="Arial" w:cs="Arial"/>
          <w:color w:val="000000" w:themeColor="text1"/>
          <w:sz w:val="22"/>
          <w:szCs w:val="22"/>
        </w:rPr>
        <w:t>y termina con el envío de la gestión de respuesta y contestación a la dirección o canal suministrado por el peticionario.</w:t>
      </w:r>
    </w:p>
    <w:p w14:paraId="22DE70B7" w14:textId="77777777" w:rsidR="000B62AF" w:rsidRPr="00BA286E" w:rsidRDefault="000B62AF" w:rsidP="005A30B5">
      <w:pPr>
        <w:pStyle w:val="Sinespaciado"/>
        <w:numPr>
          <w:ilvl w:val="6"/>
          <w:numId w:val="7"/>
        </w:numPr>
        <w:ind w:left="284"/>
        <w:rPr>
          <w:rFonts w:ascii="Arial" w:hAnsi="Arial" w:cs="Arial"/>
          <w:b/>
          <w:sz w:val="22"/>
          <w:szCs w:val="22"/>
        </w:rPr>
      </w:pPr>
      <w:r w:rsidRPr="00BA286E">
        <w:rPr>
          <w:rFonts w:ascii="Arial" w:hAnsi="Arial" w:cs="Arial"/>
          <w:b/>
          <w:sz w:val="22"/>
          <w:szCs w:val="22"/>
        </w:rPr>
        <w:t>DESCRIPCIONES GENERALES</w:t>
      </w:r>
    </w:p>
    <w:p w14:paraId="4A96E862" w14:textId="77777777" w:rsidR="000B62AF" w:rsidRPr="00BA286E" w:rsidRDefault="000B62AF" w:rsidP="000B62AF">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 xml:space="preserve">La </w:t>
      </w:r>
      <w:r w:rsidRPr="00BA286E">
        <w:rPr>
          <w:rFonts w:ascii="Arial" w:hAnsi="Arial" w:cs="Arial"/>
          <w:b/>
          <w:bCs/>
          <w:color w:val="000000" w:themeColor="text1"/>
          <w:sz w:val="22"/>
          <w:szCs w:val="22"/>
        </w:rPr>
        <w:t xml:space="preserve">Secretaría General </w:t>
      </w:r>
      <w:r w:rsidRPr="00BA286E">
        <w:rPr>
          <w:rFonts w:ascii="Arial" w:hAnsi="Arial" w:cs="Arial"/>
          <w:color w:val="000000" w:themeColor="text1"/>
          <w:sz w:val="22"/>
          <w:szCs w:val="22"/>
        </w:rPr>
        <w:t>y el proceso directamente involucrado deberá llevar a cabo el cumplimiento del presente procedimiento.</w:t>
      </w:r>
    </w:p>
    <w:p w14:paraId="1A5DD185" w14:textId="77777777" w:rsidR="000B62AF" w:rsidRPr="00BA286E" w:rsidRDefault="000B62AF" w:rsidP="000B62AF">
      <w:pPr>
        <w:jc w:val="both"/>
        <w:rPr>
          <w:rFonts w:ascii="Arial" w:hAnsi="Arial" w:cs="Arial"/>
          <w:color w:val="000000" w:themeColor="text1"/>
          <w:sz w:val="22"/>
          <w:szCs w:val="22"/>
        </w:rPr>
      </w:pPr>
      <w:r w:rsidRPr="00BA286E">
        <w:rPr>
          <w:rFonts w:ascii="Arial" w:hAnsi="Arial" w:cs="Arial"/>
          <w:color w:val="000000" w:themeColor="text1"/>
          <w:sz w:val="22"/>
          <w:szCs w:val="22"/>
        </w:rPr>
        <w:lastRenderedPageBreak/>
        <w:t xml:space="preserve">Cuando la </w:t>
      </w:r>
      <w:r w:rsidRPr="00BA286E">
        <w:rPr>
          <w:rFonts w:ascii="Arial" w:hAnsi="Arial" w:cs="Arial"/>
          <w:b/>
          <w:bCs/>
          <w:color w:val="000000" w:themeColor="text1"/>
          <w:sz w:val="22"/>
          <w:szCs w:val="22"/>
        </w:rPr>
        <w:t xml:space="preserve">Secretaría General </w:t>
      </w:r>
      <w:r w:rsidRPr="00BA286E">
        <w:rPr>
          <w:rFonts w:ascii="Arial" w:hAnsi="Arial" w:cs="Arial"/>
          <w:color w:val="000000" w:themeColor="text1"/>
          <w:sz w:val="22"/>
          <w:szCs w:val="22"/>
        </w:rPr>
        <w:t>de la TELEMEDELLÍN reciba un Reclamo por medio físico o electrónico, ésta deberá ser remitida a más tardar el día siguiente a la dependencia, proceso o persona directamente involucrada a la cual le corresponde proyectar su respuesta con copia del Reclamo a el Oficial de Protección de Datos Personales.</w:t>
      </w:r>
    </w:p>
    <w:p w14:paraId="1C3B8D99" w14:textId="77777777" w:rsidR="000B62AF" w:rsidRPr="00BA286E" w:rsidRDefault="000B62AF" w:rsidP="005A30B5">
      <w:pPr>
        <w:pStyle w:val="Sinespaciado"/>
        <w:numPr>
          <w:ilvl w:val="6"/>
          <w:numId w:val="7"/>
        </w:numPr>
        <w:ind w:left="284"/>
        <w:rPr>
          <w:rFonts w:ascii="Arial" w:hAnsi="Arial" w:cs="Arial"/>
          <w:b/>
          <w:sz w:val="22"/>
          <w:szCs w:val="22"/>
        </w:rPr>
      </w:pPr>
      <w:r w:rsidRPr="00BA286E">
        <w:rPr>
          <w:rFonts w:ascii="Arial" w:hAnsi="Arial" w:cs="Arial"/>
          <w:b/>
          <w:sz w:val="22"/>
          <w:szCs w:val="22"/>
        </w:rPr>
        <w:t>DEFINICIONES</w:t>
      </w:r>
    </w:p>
    <w:p w14:paraId="33B3D57D" w14:textId="77777777" w:rsidR="000B62AF" w:rsidRPr="00BA286E" w:rsidRDefault="000B62AF" w:rsidP="000B62AF">
      <w:pPr>
        <w:jc w:val="both"/>
        <w:rPr>
          <w:rFonts w:ascii="Arial" w:hAnsi="Arial" w:cs="Arial"/>
          <w:color w:val="000000" w:themeColor="text1"/>
          <w:sz w:val="22"/>
          <w:szCs w:val="22"/>
        </w:rPr>
      </w:pPr>
      <w:r w:rsidRPr="00BA286E">
        <w:rPr>
          <w:rFonts w:ascii="Arial" w:hAnsi="Arial" w:cs="Arial"/>
          <w:b/>
          <w:color w:val="000000" w:themeColor="text1"/>
          <w:sz w:val="22"/>
          <w:szCs w:val="22"/>
        </w:rPr>
        <w:t>Reclamo:</w:t>
      </w:r>
      <w:r w:rsidRPr="00BA286E">
        <w:rPr>
          <w:rFonts w:ascii="Arial" w:hAnsi="Arial" w:cs="Arial"/>
          <w:color w:val="000000" w:themeColor="text1"/>
          <w:sz w:val="22"/>
          <w:szCs w:val="22"/>
        </w:rPr>
        <w:t xml:space="preserve"> Se entiende como aquella comunicación que dirige el titular de datos personales o sus causahabientes al responsable o encargado del tratamiento con el fin de corregir, actualizar o suprimir la información contenida en la base de datos o cuando se considere que se ha incumplido con cualquiera de los deberes que les corresponde. </w:t>
      </w:r>
    </w:p>
    <w:p w14:paraId="1511EB03" w14:textId="77777777" w:rsidR="000B62AF" w:rsidRPr="00BA286E" w:rsidRDefault="000B62AF" w:rsidP="000B62AF">
      <w:pPr>
        <w:jc w:val="both"/>
        <w:rPr>
          <w:rFonts w:ascii="Arial" w:hAnsi="Arial" w:cs="Arial"/>
          <w:b/>
          <w:color w:val="000000" w:themeColor="text1"/>
          <w:sz w:val="22"/>
          <w:szCs w:val="22"/>
        </w:rPr>
      </w:pPr>
    </w:p>
    <w:p w14:paraId="6B719A52" w14:textId="77777777" w:rsidR="000B62AF" w:rsidRPr="00BA286E" w:rsidRDefault="000B62AF" w:rsidP="000B62AF">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El término máximo para atender el reclamo será de quince (15) días hábiles contados a partir del día siguiente a la fecha de su recibo. Cuando no fuere posible atender el reclamo dentro de dicho término, se informará al interesado los motivos de la demora y la fecha en que se atenderá su reclamo, la cual en ningún caso podrá superar los ocho (8) días hábiles siguientes al vencimiento del primer término.</w:t>
      </w:r>
    </w:p>
    <w:p w14:paraId="003A1987" w14:textId="77777777" w:rsidR="000B62AF" w:rsidRPr="00BA286E" w:rsidRDefault="000B62AF" w:rsidP="000B62AF">
      <w:pPr>
        <w:pStyle w:val="Sinespaciado"/>
        <w:spacing w:line="276" w:lineRule="auto"/>
        <w:jc w:val="both"/>
        <w:rPr>
          <w:rFonts w:ascii="Arial" w:hAnsi="Arial" w:cs="Arial"/>
          <w:color w:val="000000" w:themeColor="text1"/>
          <w:sz w:val="22"/>
          <w:szCs w:val="22"/>
        </w:rPr>
      </w:pPr>
    </w:p>
    <w:p w14:paraId="4FF20C82" w14:textId="77777777" w:rsidR="000B62AF" w:rsidRPr="00BA286E" w:rsidRDefault="000B62AF" w:rsidP="000B62AF">
      <w:pPr>
        <w:pStyle w:val="Sinespaciado"/>
        <w:spacing w:line="276" w:lineRule="auto"/>
        <w:jc w:val="both"/>
        <w:rPr>
          <w:rFonts w:ascii="Arial" w:hAnsi="Arial" w:cs="Arial"/>
          <w:color w:val="000000" w:themeColor="text1"/>
          <w:sz w:val="22"/>
          <w:szCs w:val="22"/>
        </w:rPr>
      </w:pPr>
      <w:r w:rsidRPr="00BA286E">
        <w:rPr>
          <w:rFonts w:ascii="Arial" w:hAnsi="Arial" w:cs="Arial"/>
          <w:b/>
          <w:color w:val="000000" w:themeColor="text1"/>
          <w:sz w:val="22"/>
          <w:szCs w:val="22"/>
        </w:rPr>
        <w:t xml:space="preserve">Respuesta: </w:t>
      </w:r>
      <w:r w:rsidRPr="00BA286E">
        <w:rPr>
          <w:rFonts w:ascii="Arial" w:hAnsi="Arial" w:cs="Arial"/>
          <w:color w:val="000000" w:themeColor="text1"/>
          <w:sz w:val="22"/>
          <w:szCs w:val="22"/>
        </w:rPr>
        <w:t xml:space="preserve">Comunicado escrito en documento físico o digital que debe ser enviado por parte de la </w:t>
      </w:r>
      <w:r w:rsidRPr="00BA286E">
        <w:rPr>
          <w:rFonts w:ascii="Arial" w:hAnsi="Arial" w:cs="Arial"/>
          <w:b/>
          <w:bCs/>
          <w:color w:val="000000" w:themeColor="text1"/>
          <w:sz w:val="22"/>
          <w:szCs w:val="22"/>
        </w:rPr>
        <w:t xml:space="preserve">Secretaría General </w:t>
      </w:r>
      <w:r w:rsidRPr="00BA286E">
        <w:rPr>
          <w:rFonts w:ascii="Arial" w:hAnsi="Arial" w:cs="Arial"/>
          <w:color w:val="000000" w:themeColor="text1"/>
          <w:sz w:val="22"/>
          <w:szCs w:val="22"/>
        </w:rPr>
        <w:t xml:space="preserve">a la dirección física o electrónica informada por parte del titular de datos personales. En la respuesta se debe hacer referencia de fondo a cada una de las solicitudes que presente el titular a TELEMEDELLÍN. </w:t>
      </w:r>
    </w:p>
    <w:p w14:paraId="13D6C779" w14:textId="77777777" w:rsidR="000B62AF" w:rsidRPr="00BA286E" w:rsidRDefault="000B62AF" w:rsidP="000B62AF">
      <w:pPr>
        <w:pStyle w:val="Sinespaciado"/>
        <w:spacing w:line="276" w:lineRule="auto"/>
        <w:jc w:val="both"/>
        <w:rPr>
          <w:rFonts w:ascii="Arial" w:hAnsi="Arial" w:cs="Arial"/>
          <w:color w:val="000000" w:themeColor="text1"/>
          <w:sz w:val="22"/>
          <w:szCs w:val="22"/>
        </w:rPr>
      </w:pPr>
    </w:p>
    <w:p w14:paraId="2933B4B3" w14:textId="77777777" w:rsidR="000B62AF" w:rsidRPr="00BA286E" w:rsidRDefault="000B62AF" w:rsidP="005A30B5">
      <w:pPr>
        <w:pStyle w:val="Sinespaciado"/>
        <w:numPr>
          <w:ilvl w:val="6"/>
          <w:numId w:val="7"/>
        </w:numPr>
        <w:ind w:left="284"/>
        <w:rPr>
          <w:rFonts w:ascii="Arial" w:hAnsi="Arial" w:cs="Arial"/>
          <w:b/>
          <w:sz w:val="22"/>
          <w:szCs w:val="22"/>
        </w:rPr>
      </w:pPr>
      <w:r w:rsidRPr="00BA286E">
        <w:rPr>
          <w:rFonts w:ascii="Arial" w:hAnsi="Arial" w:cs="Arial"/>
          <w:b/>
          <w:sz w:val="22"/>
          <w:szCs w:val="22"/>
        </w:rPr>
        <w:t>PROCEDIMIENTO</w:t>
      </w:r>
    </w:p>
    <w:tbl>
      <w:tblPr>
        <w:tblStyle w:val="Tablaconcuadrcula4-nfasis31"/>
        <w:tblW w:w="5051" w:type="pct"/>
        <w:tblLook w:val="04A0" w:firstRow="1" w:lastRow="0" w:firstColumn="1" w:lastColumn="0" w:noHBand="0" w:noVBand="1"/>
      </w:tblPr>
      <w:tblGrid>
        <w:gridCol w:w="571"/>
        <w:gridCol w:w="1940"/>
        <w:gridCol w:w="3432"/>
        <w:gridCol w:w="1659"/>
        <w:gridCol w:w="1891"/>
      </w:tblGrid>
      <w:tr w:rsidR="00842B57" w:rsidRPr="00BA286E" w14:paraId="6BA18EE6" w14:textId="77777777" w:rsidTr="007027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Pr>
          <w:p w14:paraId="3FA81091" w14:textId="77777777" w:rsidR="000B62AF" w:rsidRPr="00BA286E" w:rsidRDefault="000B62AF" w:rsidP="005A30B5">
            <w:pPr>
              <w:pStyle w:val="Sinespaciado"/>
              <w:jc w:val="center"/>
              <w:rPr>
                <w:rFonts w:ascii="Arial" w:hAnsi="Arial" w:cs="Arial"/>
                <w:color w:val="auto"/>
                <w:sz w:val="22"/>
                <w:szCs w:val="22"/>
              </w:rPr>
            </w:pPr>
            <w:r w:rsidRPr="00BA286E">
              <w:rPr>
                <w:rFonts w:ascii="Arial" w:hAnsi="Arial" w:cs="Arial"/>
                <w:color w:val="auto"/>
                <w:sz w:val="22"/>
                <w:szCs w:val="22"/>
              </w:rPr>
              <w:t>No.</w:t>
            </w:r>
          </w:p>
        </w:tc>
        <w:tc>
          <w:tcPr>
            <w:tcW w:w="1030" w:type="pct"/>
          </w:tcPr>
          <w:p w14:paraId="2D9066D7" w14:textId="77777777" w:rsidR="000B62AF" w:rsidRPr="00BA286E" w:rsidRDefault="000B62AF" w:rsidP="005A30B5">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BA286E">
              <w:rPr>
                <w:rFonts w:ascii="Arial" w:hAnsi="Arial" w:cs="Arial"/>
                <w:color w:val="auto"/>
                <w:sz w:val="22"/>
                <w:szCs w:val="22"/>
              </w:rPr>
              <w:t>ACTIVIDAD</w:t>
            </w:r>
          </w:p>
        </w:tc>
        <w:tc>
          <w:tcPr>
            <w:tcW w:w="1902" w:type="pct"/>
          </w:tcPr>
          <w:p w14:paraId="17C6099E" w14:textId="77777777" w:rsidR="000B62AF" w:rsidRPr="00BA286E" w:rsidRDefault="000B62AF" w:rsidP="005A30B5">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BA286E">
              <w:rPr>
                <w:rFonts w:ascii="Arial" w:hAnsi="Arial" w:cs="Arial"/>
                <w:color w:val="auto"/>
                <w:sz w:val="22"/>
                <w:szCs w:val="22"/>
              </w:rPr>
              <w:t>DESCRIPCIÓN</w:t>
            </w:r>
          </w:p>
        </w:tc>
        <w:tc>
          <w:tcPr>
            <w:tcW w:w="812" w:type="pct"/>
          </w:tcPr>
          <w:p w14:paraId="236BBF21" w14:textId="77777777" w:rsidR="000B62AF" w:rsidRPr="00BA286E" w:rsidRDefault="000B62AF" w:rsidP="005A30B5">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BA286E">
              <w:rPr>
                <w:rFonts w:ascii="Arial" w:hAnsi="Arial" w:cs="Arial"/>
                <w:color w:val="auto"/>
                <w:sz w:val="22"/>
                <w:szCs w:val="22"/>
              </w:rPr>
              <w:t>FRECUENCIA</w:t>
            </w:r>
          </w:p>
        </w:tc>
        <w:tc>
          <w:tcPr>
            <w:tcW w:w="948" w:type="pct"/>
          </w:tcPr>
          <w:p w14:paraId="77900876" w14:textId="77777777" w:rsidR="000B62AF" w:rsidRPr="00BA286E" w:rsidRDefault="000B62AF" w:rsidP="005A30B5">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2"/>
                <w:szCs w:val="22"/>
              </w:rPr>
            </w:pPr>
            <w:r w:rsidRPr="00BA286E">
              <w:rPr>
                <w:rFonts w:ascii="Arial" w:hAnsi="Arial" w:cs="Arial"/>
                <w:color w:val="auto"/>
                <w:sz w:val="22"/>
                <w:szCs w:val="22"/>
              </w:rPr>
              <w:t>RESPONSABLE</w:t>
            </w:r>
          </w:p>
        </w:tc>
      </w:tr>
      <w:tr w:rsidR="00842B57" w:rsidRPr="00BA286E" w14:paraId="7D4DD537" w14:textId="77777777" w:rsidTr="007027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Pr>
          <w:p w14:paraId="2FF40D75" w14:textId="77777777" w:rsidR="000B62AF" w:rsidRPr="00BA286E" w:rsidRDefault="000B62AF" w:rsidP="007027E0">
            <w:pPr>
              <w:jc w:val="center"/>
              <w:rPr>
                <w:rFonts w:ascii="Arial" w:hAnsi="Arial" w:cs="Arial"/>
                <w:color w:val="000000" w:themeColor="text1"/>
                <w:sz w:val="22"/>
                <w:szCs w:val="22"/>
              </w:rPr>
            </w:pPr>
            <w:r w:rsidRPr="00BA286E">
              <w:rPr>
                <w:rFonts w:ascii="Arial" w:hAnsi="Arial" w:cs="Arial"/>
                <w:color w:val="000000" w:themeColor="text1"/>
                <w:sz w:val="22"/>
                <w:szCs w:val="22"/>
              </w:rPr>
              <w:t>1</w:t>
            </w:r>
          </w:p>
        </w:tc>
        <w:tc>
          <w:tcPr>
            <w:tcW w:w="1030" w:type="pct"/>
          </w:tcPr>
          <w:p w14:paraId="40B51DBE" w14:textId="77777777" w:rsidR="000B62AF" w:rsidRPr="00BA286E" w:rsidRDefault="000B62AF" w:rsidP="007027E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Recepción del Reclamo</w:t>
            </w:r>
          </w:p>
        </w:tc>
        <w:tc>
          <w:tcPr>
            <w:tcW w:w="1902" w:type="pct"/>
          </w:tcPr>
          <w:p w14:paraId="7F42CC80" w14:textId="77777777" w:rsidR="000B62AF" w:rsidRPr="00BA286E" w:rsidRDefault="000B62AF" w:rsidP="007027E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 xml:space="preserve">La </w:t>
            </w:r>
            <w:r w:rsidRPr="00BA286E">
              <w:rPr>
                <w:rFonts w:ascii="Arial" w:hAnsi="Arial" w:cs="Arial"/>
                <w:b/>
                <w:bCs/>
                <w:color w:val="000000" w:themeColor="text1"/>
                <w:sz w:val="22"/>
                <w:szCs w:val="22"/>
              </w:rPr>
              <w:t xml:space="preserve">Secretaría General </w:t>
            </w:r>
            <w:r w:rsidRPr="00BA286E">
              <w:rPr>
                <w:rFonts w:ascii="Arial" w:hAnsi="Arial" w:cs="Arial"/>
                <w:color w:val="000000" w:themeColor="text1"/>
                <w:sz w:val="22"/>
                <w:szCs w:val="22"/>
              </w:rPr>
              <w:t>de TELEMEDELLÍN recepcionará a través de los canales de atención establecidos el reclamo que presente cualquier titular de datos personales.</w:t>
            </w:r>
          </w:p>
        </w:tc>
        <w:tc>
          <w:tcPr>
            <w:tcW w:w="812" w:type="pct"/>
          </w:tcPr>
          <w:p w14:paraId="40AC3978" w14:textId="77777777" w:rsidR="000B62AF" w:rsidRPr="00BA286E" w:rsidRDefault="000B62AF" w:rsidP="007027E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Cada vez que se recepcionen Reclamos de Habeas Data</w:t>
            </w:r>
          </w:p>
        </w:tc>
        <w:tc>
          <w:tcPr>
            <w:tcW w:w="948" w:type="pct"/>
          </w:tcPr>
          <w:p w14:paraId="2A258AE2" w14:textId="77777777" w:rsidR="000B62AF" w:rsidRPr="00BA286E" w:rsidRDefault="000B62AF" w:rsidP="007027E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 xml:space="preserve">Secretaría General. </w:t>
            </w:r>
          </w:p>
        </w:tc>
      </w:tr>
      <w:tr w:rsidR="00842B57" w:rsidRPr="00BA286E" w14:paraId="48F6A504" w14:textId="77777777" w:rsidTr="007027E0">
        <w:trPr>
          <w:trHeight w:val="831"/>
        </w:trPr>
        <w:tc>
          <w:tcPr>
            <w:cnfStyle w:val="001000000000" w:firstRow="0" w:lastRow="0" w:firstColumn="1" w:lastColumn="0" w:oddVBand="0" w:evenVBand="0" w:oddHBand="0" w:evenHBand="0" w:firstRowFirstColumn="0" w:firstRowLastColumn="0" w:lastRowFirstColumn="0" w:lastRowLastColumn="0"/>
            <w:tcW w:w="308" w:type="pct"/>
          </w:tcPr>
          <w:p w14:paraId="2DF9AC5F" w14:textId="77777777" w:rsidR="000B62AF" w:rsidRPr="00BA286E" w:rsidRDefault="000B62AF" w:rsidP="007027E0">
            <w:pPr>
              <w:jc w:val="center"/>
              <w:rPr>
                <w:rFonts w:ascii="Arial" w:hAnsi="Arial" w:cs="Arial"/>
                <w:color w:val="000000" w:themeColor="text1"/>
                <w:sz w:val="22"/>
                <w:szCs w:val="22"/>
              </w:rPr>
            </w:pPr>
            <w:r w:rsidRPr="00BA286E">
              <w:rPr>
                <w:rFonts w:ascii="Arial" w:hAnsi="Arial" w:cs="Arial"/>
                <w:color w:val="000000" w:themeColor="text1"/>
                <w:sz w:val="22"/>
                <w:szCs w:val="22"/>
              </w:rPr>
              <w:t>2</w:t>
            </w:r>
          </w:p>
        </w:tc>
        <w:tc>
          <w:tcPr>
            <w:tcW w:w="1030" w:type="pct"/>
          </w:tcPr>
          <w:p w14:paraId="5E56890F" w14:textId="77777777" w:rsidR="000B62AF" w:rsidRPr="00BA286E" w:rsidRDefault="000B62AF" w:rsidP="007027E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Verificación de requisitos</w:t>
            </w:r>
          </w:p>
        </w:tc>
        <w:tc>
          <w:tcPr>
            <w:tcW w:w="1902" w:type="pct"/>
          </w:tcPr>
          <w:p w14:paraId="38D4E868" w14:textId="77777777" w:rsidR="000B62AF" w:rsidRPr="00BA286E" w:rsidRDefault="000B62AF" w:rsidP="007027E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 xml:space="preserve">La </w:t>
            </w:r>
            <w:r w:rsidRPr="00BA286E">
              <w:rPr>
                <w:rFonts w:ascii="Arial" w:hAnsi="Arial" w:cs="Arial"/>
                <w:b/>
                <w:bCs/>
                <w:color w:val="000000" w:themeColor="text1"/>
                <w:sz w:val="22"/>
                <w:szCs w:val="22"/>
              </w:rPr>
              <w:t xml:space="preserve">Secretaría General </w:t>
            </w:r>
            <w:r w:rsidRPr="00BA286E">
              <w:rPr>
                <w:rFonts w:ascii="Arial" w:hAnsi="Arial" w:cs="Arial"/>
                <w:color w:val="000000" w:themeColor="text1"/>
                <w:sz w:val="22"/>
                <w:szCs w:val="22"/>
              </w:rPr>
              <w:t xml:space="preserve">antes de compartir el reclamo al Oficial de Protección de Datos Personales y al proceso directamente involucrado, verificará que la misma cumpla con los siguientes requisitos: </w:t>
            </w:r>
          </w:p>
          <w:p w14:paraId="5AE49D18" w14:textId="77777777" w:rsidR="000B62AF" w:rsidRPr="00BA286E" w:rsidRDefault="000B62AF" w:rsidP="000B62AF">
            <w:pPr>
              <w:pStyle w:val="Prrafodelista"/>
              <w:numPr>
                <w:ilvl w:val="0"/>
                <w:numId w:val="31"/>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 xml:space="preserve">Estar dirigida a la </w:t>
            </w:r>
            <w:r w:rsidRPr="00BA286E">
              <w:rPr>
                <w:rFonts w:ascii="Arial" w:hAnsi="Arial" w:cs="Arial"/>
                <w:b/>
                <w:bCs/>
                <w:color w:val="000000" w:themeColor="text1"/>
                <w:sz w:val="22"/>
                <w:szCs w:val="22"/>
              </w:rPr>
              <w:t>ASOCIACIÓN CANAL LOCAL DE TELEVISIÓN DE MEDELLÍN “TELEMEDELLÍN”</w:t>
            </w:r>
            <w:r w:rsidRPr="00BA286E">
              <w:rPr>
                <w:rFonts w:ascii="Arial" w:hAnsi="Arial" w:cs="Arial"/>
                <w:color w:val="000000" w:themeColor="text1"/>
                <w:sz w:val="22"/>
                <w:szCs w:val="22"/>
              </w:rPr>
              <w:t xml:space="preserve">. </w:t>
            </w:r>
          </w:p>
          <w:p w14:paraId="0F6B8E38" w14:textId="77777777" w:rsidR="000B62AF" w:rsidRPr="00BA286E" w:rsidRDefault="000B62AF" w:rsidP="000B62AF">
            <w:pPr>
              <w:pStyle w:val="Prrafodelista"/>
              <w:numPr>
                <w:ilvl w:val="0"/>
                <w:numId w:val="31"/>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Contener la identificación del Titular.</w:t>
            </w:r>
          </w:p>
          <w:p w14:paraId="2C3BAE6C" w14:textId="77777777" w:rsidR="000B62AF" w:rsidRPr="00BA286E" w:rsidRDefault="000B62AF" w:rsidP="000B62AF">
            <w:pPr>
              <w:pStyle w:val="Prrafodelista"/>
              <w:numPr>
                <w:ilvl w:val="0"/>
                <w:numId w:val="31"/>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Contener la descripción de los hechos que dan lugar al Reclamo.</w:t>
            </w:r>
          </w:p>
          <w:p w14:paraId="089F21EE" w14:textId="77777777" w:rsidR="000B62AF" w:rsidRPr="00BA286E" w:rsidRDefault="000B62AF" w:rsidP="000B62AF">
            <w:pPr>
              <w:pStyle w:val="Prrafodelista"/>
              <w:numPr>
                <w:ilvl w:val="0"/>
                <w:numId w:val="31"/>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lastRenderedPageBreak/>
              <w:t>Contener el objeto del Reclamo.</w:t>
            </w:r>
          </w:p>
          <w:p w14:paraId="5BE55FE1" w14:textId="77777777" w:rsidR="000B62AF" w:rsidRPr="00BA286E" w:rsidRDefault="000B62AF" w:rsidP="000B62AF">
            <w:pPr>
              <w:pStyle w:val="Prrafodelista"/>
              <w:numPr>
                <w:ilvl w:val="0"/>
                <w:numId w:val="31"/>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Especificar la dirección de notificación del Titular, física o electrónica (e-mail).</w:t>
            </w:r>
          </w:p>
          <w:p w14:paraId="099C3254" w14:textId="77777777" w:rsidR="000B62AF" w:rsidRPr="00BA286E" w:rsidRDefault="000B62AF" w:rsidP="000B62AF">
            <w:pPr>
              <w:pStyle w:val="Prrafodelista"/>
              <w:numPr>
                <w:ilvl w:val="0"/>
                <w:numId w:val="31"/>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Anexar los documentos que se pretenden hacer valer en la formulación del Reclamo.</w:t>
            </w:r>
          </w:p>
          <w:p w14:paraId="48437018" w14:textId="77777777" w:rsidR="000B62AF" w:rsidRPr="00BA286E" w:rsidRDefault="000B62AF" w:rsidP="007027E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 xml:space="preserve">Si el Reclamo resulta estar incompleto, es decir que no cumple con alguna de las formalidades enunciadas, la </w:t>
            </w:r>
            <w:r w:rsidRPr="00BA286E">
              <w:rPr>
                <w:rFonts w:ascii="Arial" w:hAnsi="Arial" w:cs="Arial"/>
                <w:b/>
                <w:bCs/>
                <w:color w:val="000000" w:themeColor="text1"/>
                <w:sz w:val="22"/>
                <w:szCs w:val="22"/>
              </w:rPr>
              <w:t xml:space="preserve">Secretaría General </w:t>
            </w:r>
            <w:r w:rsidRPr="00BA286E">
              <w:rPr>
                <w:rFonts w:ascii="Arial" w:hAnsi="Arial" w:cs="Arial"/>
                <w:color w:val="000000" w:themeColor="text1"/>
                <w:sz w:val="22"/>
                <w:szCs w:val="22"/>
              </w:rPr>
              <w:t>deberá requerir al interesado para que subsane las fallas, indicándole que su solicitud se entenderá por desistida si transcurren dos (2) meses desde la fecha en que se realiza el requerimiento y la no presentación de la información requerida para realizar una correcta gestión.</w:t>
            </w:r>
          </w:p>
        </w:tc>
        <w:tc>
          <w:tcPr>
            <w:tcW w:w="812" w:type="pct"/>
          </w:tcPr>
          <w:p w14:paraId="5E302FAB" w14:textId="77777777" w:rsidR="000B62AF" w:rsidRPr="00BA286E" w:rsidRDefault="000B62AF" w:rsidP="007027E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lastRenderedPageBreak/>
              <w:t>Cada vez que se recepcionen Reclamos por Habeas Data</w:t>
            </w:r>
          </w:p>
        </w:tc>
        <w:tc>
          <w:tcPr>
            <w:tcW w:w="948" w:type="pct"/>
          </w:tcPr>
          <w:p w14:paraId="79A1A2FC" w14:textId="77777777" w:rsidR="000B62AF" w:rsidRPr="00BA286E" w:rsidRDefault="000B62AF" w:rsidP="007027E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Secretaría General</w:t>
            </w:r>
          </w:p>
        </w:tc>
      </w:tr>
      <w:tr w:rsidR="00842B57" w:rsidRPr="00BA286E" w14:paraId="31F7A8DF" w14:textId="77777777" w:rsidTr="007027E0">
        <w:trPr>
          <w:cnfStyle w:val="000000100000" w:firstRow="0" w:lastRow="0" w:firstColumn="0" w:lastColumn="0" w:oddVBand="0" w:evenVBand="0" w:oddHBand="1" w:evenHBand="0" w:firstRowFirstColumn="0" w:firstRowLastColumn="0" w:lastRowFirstColumn="0" w:lastRowLastColumn="0"/>
          <w:trHeight w:val="3733"/>
        </w:trPr>
        <w:tc>
          <w:tcPr>
            <w:cnfStyle w:val="001000000000" w:firstRow="0" w:lastRow="0" w:firstColumn="1" w:lastColumn="0" w:oddVBand="0" w:evenVBand="0" w:oddHBand="0" w:evenHBand="0" w:firstRowFirstColumn="0" w:firstRowLastColumn="0" w:lastRowFirstColumn="0" w:lastRowLastColumn="0"/>
            <w:tcW w:w="308" w:type="pct"/>
          </w:tcPr>
          <w:p w14:paraId="392573E1" w14:textId="77777777" w:rsidR="000B62AF" w:rsidRPr="00BA286E" w:rsidRDefault="000B62AF" w:rsidP="007027E0">
            <w:pPr>
              <w:jc w:val="center"/>
              <w:rPr>
                <w:rFonts w:ascii="Arial" w:hAnsi="Arial" w:cs="Arial"/>
                <w:color w:val="000000" w:themeColor="text1"/>
                <w:sz w:val="22"/>
                <w:szCs w:val="22"/>
              </w:rPr>
            </w:pPr>
            <w:r w:rsidRPr="00BA286E">
              <w:rPr>
                <w:rFonts w:ascii="Arial" w:hAnsi="Arial" w:cs="Arial"/>
                <w:color w:val="000000" w:themeColor="text1"/>
                <w:sz w:val="22"/>
                <w:szCs w:val="22"/>
              </w:rPr>
              <w:lastRenderedPageBreak/>
              <w:t>3</w:t>
            </w:r>
          </w:p>
        </w:tc>
        <w:tc>
          <w:tcPr>
            <w:tcW w:w="1030" w:type="pct"/>
          </w:tcPr>
          <w:p w14:paraId="6CDB4804" w14:textId="77777777" w:rsidR="000B62AF" w:rsidRPr="00BA286E" w:rsidRDefault="000B62AF" w:rsidP="007027E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Remisión del Reclamo a la dependencia correspondiente</w:t>
            </w:r>
          </w:p>
        </w:tc>
        <w:tc>
          <w:tcPr>
            <w:tcW w:w="1902" w:type="pct"/>
          </w:tcPr>
          <w:p w14:paraId="3366B405" w14:textId="77777777" w:rsidR="000B62AF" w:rsidRPr="00BA286E" w:rsidRDefault="000B62AF" w:rsidP="007027E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 xml:space="preserve">La </w:t>
            </w:r>
            <w:r w:rsidRPr="00BA286E">
              <w:rPr>
                <w:rFonts w:ascii="Arial" w:hAnsi="Arial" w:cs="Arial"/>
                <w:b/>
                <w:bCs/>
                <w:color w:val="000000" w:themeColor="text1"/>
                <w:sz w:val="22"/>
                <w:szCs w:val="22"/>
              </w:rPr>
              <w:t xml:space="preserve">Secretaría General </w:t>
            </w:r>
            <w:r w:rsidRPr="00BA286E">
              <w:rPr>
                <w:rFonts w:ascii="Arial" w:hAnsi="Arial" w:cs="Arial"/>
                <w:color w:val="000000" w:themeColor="text1"/>
                <w:sz w:val="22"/>
                <w:szCs w:val="22"/>
              </w:rPr>
              <w:t>dirigirá el documento del Reclamo al proceso que le asiste la responsabilidad de darle respuesta con copia al Oficial de Protección de Datos Personales, máximo (2) dos días hábiles después de su recepción, informando el término para gestionarla que no podrá ser superior a seis (6) días hábiles. La comunicación se remitirá al correo electrónico corporativo del líder del proceso.</w:t>
            </w:r>
          </w:p>
        </w:tc>
        <w:tc>
          <w:tcPr>
            <w:tcW w:w="812" w:type="pct"/>
          </w:tcPr>
          <w:p w14:paraId="0614F352" w14:textId="77777777" w:rsidR="000B62AF" w:rsidRPr="00BA286E" w:rsidRDefault="000B62AF" w:rsidP="007027E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Cada vez que se recepcionen Reclamos por Habeas Data</w:t>
            </w:r>
          </w:p>
        </w:tc>
        <w:tc>
          <w:tcPr>
            <w:tcW w:w="948" w:type="pct"/>
          </w:tcPr>
          <w:p w14:paraId="6CC7398C" w14:textId="77777777" w:rsidR="000B62AF" w:rsidRPr="00BA286E" w:rsidRDefault="000B62AF" w:rsidP="007027E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Secretaría General</w:t>
            </w:r>
          </w:p>
        </w:tc>
      </w:tr>
      <w:tr w:rsidR="00842B57" w:rsidRPr="00BA286E" w14:paraId="24FE6DE3" w14:textId="77777777" w:rsidTr="007027E0">
        <w:tc>
          <w:tcPr>
            <w:cnfStyle w:val="001000000000" w:firstRow="0" w:lastRow="0" w:firstColumn="1" w:lastColumn="0" w:oddVBand="0" w:evenVBand="0" w:oddHBand="0" w:evenHBand="0" w:firstRowFirstColumn="0" w:firstRowLastColumn="0" w:lastRowFirstColumn="0" w:lastRowLastColumn="0"/>
            <w:tcW w:w="308" w:type="pct"/>
          </w:tcPr>
          <w:p w14:paraId="051633FA" w14:textId="77777777" w:rsidR="000B62AF" w:rsidRPr="00BA286E" w:rsidRDefault="000B62AF" w:rsidP="007027E0">
            <w:pPr>
              <w:jc w:val="center"/>
              <w:rPr>
                <w:rFonts w:ascii="Arial" w:hAnsi="Arial" w:cs="Arial"/>
                <w:color w:val="000000" w:themeColor="text1"/>
                <w:sz w:val="22"/>
                <w:szCs w:val="22"/>
              </w:rPr>
            </w:pPr>
            <w:r w:rsidRPr="00BA286E">
              <w:rPr>
                <w:rFonts w:ascii="Arial" w:hAnsi="Arial" w:cs="Arial"/>
                <w:color w:val="000000" w:themeColor="text1"/>
                <w:sz w:val="22"/>
                <w:szCs w:val="22"/>
              </w:rPr>
              <w:t>4</w:t>
            </w:r>
          </w:p>
        </w:tc>
        <w:tc>
          <w:tcPr>
            <w:tcW w:w="1030" w:type="pct"/>
          </w:tcPr>
          <w:p w14:paraId="3FD4C3CE" w14:textId="77777777" w:rsidR="000B62AF" w:rsidRPr="00BA286E" w:rsidRDefault="000B62AF" w:rsidP="007027E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Proyección de respuesta</w:t>
            </w:r>
          </w:p>
        </w:tc>
        <w:tc>
          <w:tcPr>
            <w:tcW w:w="1902" w:type="pct"/>
          </w:tcPr>
          <w:p w14:paraId="60688256" w14:textId="77777777" w:rsidR="000B62AF" w:rsidRPr="00BA286E" w:rsidRDefault="000B62AF" w:rsidP="007027E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 xml:space="preserve">El funcionario asignado, una vez realizado el análisis de la información y elaborada la respuesta indicando que información fue actualizada, corregida o suprimida y en cuáles de las bases de datos se hizo la gestión, deberá remitirla a la </w:t>
            </w:r>
            <w:r w:rsidRPr="00BA286E">
              <w:rPr>
                <w:rFonts w:ascii="Arial" w:hAnsi="Arial" w:cs="Arial"/>
                <w:b/>
                <w:bCs/>
                <w:color w:val="000000" w:themeColor="text1"/>
                <w:sz w:val="22"/>
                <w:szCs w:val="22"/>
              </w:rPr>
              <w:t xml:space="preserve">Secretaría General </w:t>
            </w:r>
            <w:r w:rsidRPr="00BA286E">
              <w:rPr>
                <w:rFonts w:ascii="Arial" w:hAnsi="Arial" w:cs="Arial"/>
                <w:color w:val="000000" w:themeColor="text1"/>
                <w:sz w:val="22"/>
                <w:szCs w:val="22"/>
              </w:rPr>
              <w:t xml:space="preserve">de manera inmediata, mediante documento </w:t>
            </w:r>
            <w:r w:rsidRPr="00BA286E">
              <w:rPr>
                <w:rFonts w:ascii="Arial" w:hAnsi="Arial" w:cs="Arial"/>
                <w:color w:val="000000" w:themeColor="text1"/>
                <w:sz w:val="22"/>
                <w:szCs w:val="22"/>
              </w:rPr>
              <w:lastRenderedPageBreak/>
              <w:t>físico o digital, quien deberá almacenar copia del Reclamo y su gestión.</w:t>
            </w:r>
          </w:p>
        </w:tc>
        <w:tc>
          <w:tcPr>
            <w:tcW w:w="812" w:type="pct"/>
          </w:tcPr>
          <w:p w14:paraId="245D088B" w14:textId="77777777" w:rsidR="000B62AF" w:rsidRPr="00BA286E" w:rsidRDefault="000B62AF" w:rsidP="007027E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lastRenderedPageBreak/>
              <w:t>Cada vez que se recepcionen Reclamos por Habeas Data</w:t>
            </w:r>
          </w:p>
        </w:tc>
        <w:tc>
          <w:tcPr>
            <w:tcW w:w="948" w:type="pct"/>
          </w:tcPr>
          <w:p w14:paraId="201D742C" w14:textId="77777777" w:rsidR="000B62AF" w:rsidRPr="00BA286E" w:rsidRDefault="000B62AF" w:rsidP="007027E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Proceso directamente involucrado y Oficial de Protección de Datos Personales</w:t>
            </w:r>
          </w:p>
        </w:tc>
      </w:tr>
      <w:tr w:rsidR="00842B57" w:rsidRPr="00BA286E" w14:paraId="5ADBC744" w14:textId="77777777" w:rsidTr="007027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Pr>
          <w:p w14:paraId="4FCA7641" w14:textId="77777777" w:rsidR="000B62AF" w:rsidRPr="00BA286E" w:rsidRDefault="000B62AF" w:rsidP="007027E0">
            <w:pPr>
              <w:jc w:val="center"/>
              <w:rPr>
                <w:rFonts w:ascii="Arial" w:hAnsi="Arial" w:cs="Arial"/>
                <w:color w:val="000000" w:themeColor="text1"/>
                <w:sz w:val="22"/>
                <w:szCs w:val="22"/>
              </w:rPr>
            </w:pPr>
            <w:r w:rsidRPr="00BA286E">
              <w:rPr>
                <w:rFonts w:ascii="Arial" w:hAnsi="Arial" w:cs="Arial"/>
                <w:color w:val="000000" w:themeColor="text1"/>
                <w:sz w:val="22"/>
                <w:szCs w:val="22"/>
              </w:rPr>
              <w:lastRenderedPageBreak/>
              <w:t>5</w:t>
            </w:r>
          </w:p>
        </w:tc>
        <w:tc>
          <w:tcPr>
            <w:tcW w:w="1030" w:type="pct"/>
          </w:tcPr>
          <w:p w14:paraId="25277ED2" w14:textId="77777777" w:rsidR="000B62AF" w:rsidRPr="00BA286E" w:rsidRDefault="000B62AF" w:rsidP="007027E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Remisión de la respuesta al peticionario</w:t>
            </w:r>
          </w:p>
        </w:tc>
        <w:tc>
          <w:tcPr>
            <w:tcW w:w="1902" w:type="pct"/>
          </w:tcPr>
          <w:p w14:paraId="773904A5" w14:textId="77777777" w:rsidR="000B62AF" w:rsidRPr="00BA286E" w:rsidRDefault="000B62AF" w:rsidP="007027E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 xml:space="preserve">La </w:t>
            </w:r>
            <w:r w:rsidRPr="00BA286E">
              <w:rPr>
                <w:rFonts w:ascii="Arial" w:hAnsi="Arial" w:cs="Arial"/>
                <w:b/>
                <w:bCs/>
                <w:color w:val="000000" w:themeColor="text1"/>
                <w:sz w:val="22"/>
                <w:szCs w:val="22"/>
              </w:rPr>
              <w:t xml:space="preserve">Secretaría General </w:t>
            </w:r>
            <w:r w:rsidRPr="00BA286E">
              <w:rPr>
                <w:rFonts w:ascii="Arial" w:hAnsi="Arial" w:cs="Arial"/>
                <w:color w:val="000000" w:themeColor="text1"/>
                <w:sz w:val="22"/>
                <w:szCs w:val="22"/>
              </w:rPr>
              <w:t>deberá enviar la proyección de respuesta al peticionario en máximo (1) un día hábil.</w:t>
            </w:r>
          </w:p>
        </w:tc>
        <w:tc>
          <w:tcPr>
            <w:tcW w:w="812" w:type="pct"/>
          </w:tcPr>
          <w:p w14:paraId="61741D48" w14:textId="77777777" w:rsidR="000B62AF" w:rsidRPr="00BA286E" w:rsidRDefault="000B62AF" w:rsidP="007027E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Cada vez que se recepcionen Reclamos por Habeas Data</w:t>
            </w:r>
          </w:p>
        </w:tc>
        <w:tc>
          <w:tcPr>
            <w:tcW w:w="948" w:type="pct"/>
          </w:tcPr>
          <w:p w14:paraId="3E94505D" w14:textId="77777777" w:rsidR="000B62AF" w:rsidRPr="00BA286E" w:rsidRDefault="000B62AF" w:rsidP="007027E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 xml:space="preserve">Secretaría General. </w:t>
            </w:r>
          </w:p>
        </w:tc>
      </w:tr>
      <w:tr w:rsidR="00842B57" w:rsidRPr="00BA286E" w14:paraId="2CD360BC" w14:textId="77777777" w:rsidTr="007027E0">
        <w:tc>
          <w:tcPr>
            <w:cnfStyle w:val="001000000000" w:firstRow="0" w:lastRow="0" w:firstColumn="1" w:lastColumn="0" w:oddVBand="0" w:evenVBand="0" w:oddHBand="0" w:evenHBand="0" w:firstRowFirstColumn="0" w:firstRowLastColumn="0" w:lastRowFirstColumn="0" w:lastRowLastColumn="0"/>
            <w:tcW w:w="308" w:type="pct"/>
          </w:tcPr>
          <w:p w14:paraId="3C78607B" w14:textId="77777777" w:rsidR="000B62AF" w:rsidRPr="00BA286E" w:rsidRDefault="000B62AF" w:rsidP="007027E0">
            <w:pPr>
              <w:jc w:val="center"/>
              <w:rPr>
                <w:rFonts w:ascii="Arial" w:hAnsi="Arial" w:cs="Arial"/>
                <w:color w:val="000000" w:themeColor="text1"/>
                <w:sz w:val="22"/>
                <w:szCs w:val="22"/>
              </w:rPr>
            </w:pPr>
            <w:r w:rsidRPr="00BA286E">
              <w:rPr>
                <w:rFonts w:ascii="Arial" w:hAnsi="Arial" w:cs="Arial"/>
                <w:color w:val="000000" w:themeColor="text1"/>
                <w:sz w:val="22"/>
                <w:szCs w:val="22"/>
              </w:rPr>
              <w:t>6</w:t>
            </w:r>
          </w:p>
        </w:tc>
        <w:tc>
          <w:tcPr>
            <w:tcW w:w="1030" w:type="pct"/>
          </w:tcPr>
          <w:p w14:paraId="711A3449" w14:textId="77777777" w:rsidR="000B62AF" w:rsidRPr="00BA286E" w:rsidRDefault="000B62AF" w:rsidP="007027E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Cierre del Reclamo</w:t>
            </w:r>
          </w:p>
        </w:tc>
        <w:tc>
          <w:tcPr>
            <w:tcW w:w="1902" w:type="pct"/>
          </w:tcPr>
          <w:p w14:paraId="1554BA0D" w14:textId="77777777" w:rsidR="000B62AF" w:rsidRPr="00BA286E" w:rsidRDefault="000B62AF" w:rsidP="007027E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 xml:space="preserve">-De establecerse que la información solicitada no hace parte de las bases de datos personales de TELEMEDELLÍN, se deberá notificar inmediatamente al oficial de Protección de Datos Personales y la </w:t>
            </w:r>
            <w:r w:rsidRPr="00BA286E">
              <w:rPr>
                <w:rFonts w:ascii="Arial" w:hAnsi="Arial" w:cs="Arial"/>
                <w:b/>
                <w:bCs/>
                <w:color w:val="000000" w:themeColor="text1"/>
                <w:sz w:val="22"/>
                <w:szCs w:val="22"/>
              </w:rPr>
              <w:t xml:space="preserve">Secretaría General </w:t>
            </w:r>
            <w:r w:rsidRPr="00BA286E">
              <w:rPr>
                <w:rFonts w:ascii="Arial" w:hAnsi="Arial" w:cs="Arial"/>
                <w:color w:val="000000" w:themeColor="text1"/>
                <w:sz w:val="22"/>
                <w:szCs w:val="22"/>
              </w:rPr>
              <w:t>como dependencia encargada de gestionar el proceso, a fin de que el peticionario tenga claridad que no ostenta la calidad de titular.</w:t>
            </w:r>
            <w:r w:rsidRPr="00BA286E">
              <w:rPr>
                <w:rStyle w:val="Refdenotaalpie"/>
                <w:rFonts w:ascii="Arial" w:hAnsi="Arial" w:cs="Arial"/>
                <w:color w:val="000000" w:themeColor="text1"/>
                <w:sz w:val="22"/>
                <w:szCs w:val="22"/>
              </w:rPr>
              <w:footnoteReference w:id="17"/>
            </w:r>
          </w:p>
          <w:p w14:paraId="6E723CFE" w14:textId="77777777" w:rsidR="000B62AF" w:rsidRPr="00BA286E" w:rsidRDefault="000B62AF" w:rsidP="007027E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 xml:space="preserve">-Si el Reclamo implica la actualización, modificación, adición, corrección o cancelación de datos personales, el proceso involucrado deberá internamente realizar las acciones tendientes al cumplimiento de la petición si esta procede. </w:t>
            </w:r>
          </w:p>
          <w:p w14:paraId="2F9AC5EC" w14:textId="77777777" w:rsidR="000B62AF" w:rsidRPr="00BA286E" w:rsidRDefault="000B62AF" w:rsidP="007027E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 xml:space="preserve">-Una vez enviada la respuesta al peticionario, la </w:t>
            </w:r>
            <w:r w:rsidRPr="00BA286E">
              <w:rPr>
                <w:rFonts w:ascii="Arial" w:hAnsi="Arial" w:cs="Arial"/>
                <w:b/>
                <w:bCs/>
                <w:color w:val="000000" w:themeColor="text1"/>
                <w:sz w:val="22"/>
                <w:szCs w:val="22"/>
              </w:rPr>
              <w:t xml:space="preserve">Secretaría General </w:t>
            </w:r>
            <w:r w:rsidRPr="00BA286E">
              <w:rPr>
                <w:rFonts w:ascii="Arial" w:hAnsi="Arial" w:cs="Arial"/>
                <w:color w:val="000000" w:themeColor="text1"/>
                <w:sz w:val="22"/>
                <w:szCs w:val="22"/>
              </w:rPr>
              <w:t>y  el Oficial de Protección de Datos Personales deberán archivar evidencia de la gestión.</w:t>
            </w:r>
          </w:p>
        </w:tc>
        <w:tc>
          <w:tcPr>
            <w:tcW w:w="812" w:type="pct"/>
          </w:tcPr>
          <w:p w14:paraId="5FA7CD11" w14:textId="77777777" w:rsidR="000B62AF" w:rsidRPr="00BA286E" w:rsidRDefault="000B62AF" w:rsidP="007027E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Cada vez que se recepcionen Reclamos por habeas data</w:t>
            </w:r>
          </w:p>
        </w:tc>
        <w:tc>
          <w:tcPr>
            <w:tcW w:w="948" w:type="pct"/>
          </w:tcPr>
          <w:p w14:paraId="4372F951" w14:textId="77777777" w:rsidR="000B62AF" w:rsidRPr="00BA286E" w:rsidRDefault="000B62AF" w:rsidP="007027E0">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Secretaría General y Oficial de Protección de Datos Personales.</w:t>
            </w:r>
          </w:p>
        </w:tc>
      </w:tr>
      <w:tr w:rsidR="00842B57" w:rsidRPr="00BA286E" w14:paraId="0A6DD99A" w14:textId="77777777" w:rsidTr="007027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Pr>
          <w:p w14:paraId="4432CAA3" w14:textId="77777777" w:rsidR="000B62AF" w:rsidRPr="00BA286E" w:rsidRDefault="000B62AF" w:rsidP="007027E0">
            <w:pPr>
              <w:jc w:val="center"/>
              <w:rPr>
                <w:rFonts w:ascii="Arial" w:hAnsi="Arial" w:cs="Arial"/>
                <w:color w:val="000000" w:themeColor="text1"/>
                <w:sz w:val="22"/>
                <w:szCs w:val="22"/>
              </w:rPr>
            </w:pPr>
            <w:r w:rsidRPr="00BA286E">
              <w:rPr>
                <w:rFonts w:ascii="Arial" w:hAnsi="Arial" w:cs="Arial"/>
                <w:color w:val="000000" w:themeColor="text1"/>
                <w:sz w:val="22"/>
                <w:szCs w:val="22"/>
              </w:rPr>
              <w:t>7</w:t>
            </w:r>
          </w:p>
        </w:tc>
        <w:tc>
          <w:tcPr>
            <w:tcW w:w="1030" w:type="pct"/>
          </w:tcPr>
          <w:p w14:paraId="6B94ADD9" w14:textId="77777777" w:rsidR="000B62AF" w:rsidRPr="00BA286E" w:rsidRDefault="000B62AF" w:rsidP="007027E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Cuando no sea posible atender la Consulta</w:t>
            </w:r>
          </w:p>
        </w:tc>
        <w:tc>
          <w:tcPr>
            <w:tcW w:w="1902" w:type="pct"/>
          </w:tcPr>
          <w:p w14:paraId="41DE477B" w14:textId="77777777" w:rsidR="000B62AF" w:rsidRPr="00BA286E" w:rsidRDefault="000B62AF" w:rsidP="007027E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Se informará al usuario en un término inferior a los cinco (5) días hábiles siguientes a la recepción del Reclamo lo siguiente:</w:t>
            </w:r>
          </w:p>
          <w:p w14:paraId="07691806" w14:textId="77777777" w:rsidR="000B62AF" w:rsidRPr="00BA286E" w:rsidRDefault="000B62AF" w:rsidP="007027E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lastRenderedPageBreak/>
              <w:t xml:space="preserve">-Motivo por el cual no se puede dar respuesta en el término legal al reclamo. </w:t>
            </w:r>
          </w:p>
          <w:p w14:paraId="65CB4597" w14:textId="77777777" w:rsidR="000B62AF" w:rsidRPr="00BA286E" w:rsidRDefault="000B62AF" w:rsidP="007027E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-Encargado de dar trámite al reclamo.</w:t>
            </w:r>
          </w:p>
          <w:p w14:paraId="4239A086" w14:textId="77777777" w:rsidR="000B62AF" w:rsidRPr="00BA286E" w:rsidRDefault="000B62AF" w:rsidP="007027E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-Documentos necesarios o información exigida para dar respuesta al reclamo.</w:t>
            </w:r>
          </w:p>
          <w:p w14:paraId="37D01962" w14:textId="77777777" w:rsidR="000B62AF" w:rsidRPr="00BA286E" w:rsidRDefault="000B62AF" w:rsidP="007027E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2"/>
                <w:szCs w:val="22"/>
              </w:rPr>
            </w:pPr>
            <w:r w:rsidRPr="00BA286E">
              <w:rPr>
                <w:rFonts w:ascii="Arial" w:hAnsi="Arial" w:cs="Arial"/>
                <w:color w:val="000000" w:themeColor="text1"/>
                <w:sz w:val="22"/>
                <w:szCs w:val="22"/>
              </w:rPr>
              <w:t>-Fecha en que se podrá atender el reclamo en caso de necesitar prórroga.</w:t>
            </w:r>
          </w:p>
        </w:tc>
        <w:tc>
          <w:tcPr>
            <w:tcW w:w="812" w:type="pct"/>
          </w:tcPr>
          <w:p w14:paraId="456AA33C" w14:textId="77777777" w:rsidR="000B62AF" w:rsidRPr="00BA286E" w:rsidRDefault="000B62AF" w:rsidP="007027E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lastRenderedPageBreak/>
              <w:t>Cada vez que se recepcionen Reclamos por Habeas Data</w:t>
            </w:r>
          </w:p>
        </w:tc>
        <w:tc>
          <w:tcPr>
            <w:tcW w:w="948" w:type="pct"/>
          </w:tcPr>
          <w:p w14:paraId="27051E73" w14:textId="77777777" w:rsidR="000B62AF" w:rsidRPr="00BA286E" w:rsidRDefault="000B62AF" w:rsidP="007027E0">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 w:val="22"/>
                <w:szCs w:val="22"/>
              </w:rPr>
            </w:pPr>
            <w:r w:rsidRPr="00BA286E">
              <w:rPr>
                <w:rFonts w:ascii="Arial" w:hAnsi="Arial" w:cs="Arial"/>
                <w:b/>
                <w:color w:val="000000" w:themeColor="text1"/>
                <w:sz w:val="22"/>
                <w:szCs w:val="22"/>
              </w:rPr>
              <w:t>Proceso directamente involucrado</w:t>
            </w:r>
          </w:p>
        </w:tc>
      </w:tr>
    </w:tbl>
    <w:p w14:paraId="3341A8C9" w14:textId="77777777" w:rsidR="000B62AF" w:rsidRPr="00BA286E" w:rsidRDefault="000B62AF" w:rsidP="000B62AF">
      <w:pPr>
        <w:jc w:val="both"/>
        <w:rPr>
          <w:rFonts w:ascii="Arial" w:hAnsi="Arial" w:cs="Arial"/>
          <w:color w:val="000000" w:themeColor="text1"/>
          <w:sz w:val="22"/>
          <w:szCs w:val="22"/>
        </w:rPr>
      </w:pPr>
    </w:p>
    <w:p w14:paraId="78F4F790" w14:textId="77777777" w:rsidR="000B62AF" w:rsidRPr="00BA286E" w:rsidRDefault="000B62AF" w:rsidP="000B62AF">
      <w:pPr>
        <w:rPr>
          <w:rFonts w:ascii="Arial" w:hAnsi="Arial" w:cs="Arial"/>
          <w:color w:val="000000" w:themeColor="text1"/>
          <w:sz w:val="22"/>
          <w:szCs w:val="22"/>
        </w:rPr>
      </w:pPr>
    </w:p>
    <w:p w14:paraId="68CA59A1" w14:textId="77777777" w:rsidR="000B62AF" w:rsidRPr="00BA286E" w:rsidRDefault="000B62AF" w:rsidP="000B62AF">
      <w:pPr>
        <w:rPr>
          <w:rFonts w:ascii="Arial" w:hAnsi="Arial" w:cs="Arial"/>
          <w:color w:val="000000" w:themeColor="text1"/>
          <w:sz w:val="22"/>
          <w:szCs w:val="22"/>
        </w:rPr>
        <w:sectPr w:rsidR="000B62AF" w:rsidRPr="00BA286E" w:rsidSect="00034F24">
          <w:headerReference w:type="first" r:id="rId62"/>
          <w:footerReference w:type="first" r:id="rId63"/>
          <w:pgSz w:w="12242" w:h="15842" w:code="123"/>
          <w:pgMar w:top="1134" w:right="1134" w:bottom="1134" w:left="1701" w:header="567" w:footer="567" w:gutter="0"/>
          <w:cols w:space="708"/>
          <w:titlePg/>
          <w:docGrid w:linePitch="360"/>
        </w:sectPr>
      </w:pPr>
    </w:p>
    <w:p w14:paraId="35DD5B51" w14:textId="77777777" w:rsidR="000B62AF" w:rsidRPr="00BA286E" w:rsidRDefault="000B62AF" w:rsidP="00EC6990">
      <w:pPr>
        <w:pStyle w:val="Sinespaciado"/>
        <w:numPr>
          <w:ilvl w:val="6"/>
          <w:numId w:val="7"/>
        </w:numPr>
        <w:ind w:left="426"/>
        <w:rPr>
          <w:rFonts w:ascii="Arial" w:hAnsi="Arial" w:cs="Arial"/>
          <w:b/>
          <w:bCs/>
          <w:sz w:val="22"/>
          <w:szCs w:val="22"/>
        </w:rPr>
      </w:pPr>
      <w:r w:rsidRPr="00BA286E">
        <w:rPr>
          <w:rFonts w:ascii="Arial" w:hAnsi="Arial" w:cs="Arial"/>
          <w:b/>
          <w:bCs/>
          <w:sz w:val="22"/>
          <w:szCs w:val="22"/>
        </w:rPr>
        <w:lastRenderedPageBreak/>
        <w:t>DIAGRAMA DE FLUJO – PROCEDIMIENTO PARA LA GESTION DE RECLAMOS.</w:t>
      </w:r>
    </w:p>
    <w:p w14:paraId="08050680" w14:textId="77777777" w:rsidR="000B62AF" w:rsidRPr="00BA286E" w:rsidRDefault="000B62AF" w:rsidP="000B62AF">
      <w:pPr>
        <w:ind w:left="284" w:hanging="709"/>
        <w:jc w:val="both"/>
        <w:rPr>
          <w:rFonts w:ascii="Arial" w:hAnsi="Arial" w:cs="Arial"/>
          <w:color w:val="000000" w:themeColor="text1"/>
          <w:sz w:val="22"/>
          <w:szCs w:val="22"/>
        </w:rPr>
      </w:pPr>
      <w:r w:rsidRPr="00BA286E">
        <w:rPr>
          <w:rFonts w:ascii="Arial" w:hAnsi="Arial" w:cs="Arial"/>
          <w:noProof/>
          <w:color w:val="000000" w:themeColor="text1"/>
          <w:sz w:val="22"/>
          <w:szCs w:val="22"/>
          <w:lang w:eastAsia="es-CO"/>
        </w:rPr>
        <w:drawing>
          <wp:inline distT="0" distB="0" distL="0" distR="0" wp14:anchorId="5BBF3F79" wp14:editId="52F2E683">
            <wp:extent cx="10461885" cy="4429496"/>
            <wp:effectExtent l="0" t="0" r="0"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5695" t="35198" r="15257" b="12807"/>
                    <a:stretch/>
                  </pic:blipFill>
                  <pic:spPr bwMode="auto">
                    <a:xfrm>
                      <a:off x="0" y="0"/>
                      <a:ext cx="10485593" cy="4439534"/>
                    </a:xfrm>
                    <a:prstGeom prst="rect">
                      <a:avLst/>
                    </a:prstGeom>
                    <a:ln>
                      <a:noFill/>
                    </a:ln>
                    <a:extLst>
                      <a:ext uri="{53640926-AAD7-44D8-BBD7-CCE9431645EC}">
                        <a14:shadowObscured xmlns:a14="http://schemas.microsoft.com/office/drawing/2010/main"/>
                      </a:ext>
                    </a:extLst>
                  </pic:spPr>
                </pic:pic>
              </a:graphicData>
            </a:graphic>
          </wp:inline>
        </w:drawing>
      </w:r>
    </w:p>
    <w:p w14:paraId="43D70855" w14:textId="77777777" w:rsidR="000B62AF" w:rsidRPr="00BA286E" w:rsidRDefault="000B62AF" w:rsidP="00EC6990">
      <w:pPr>
        <w:pStyle w:val="Sinespaciado"/>
        <w:numPr>
          <w:ilvl w:val="6"/>
          <w:numId w:val="7"/>
        </w:numPr>
        <w:ind w:left="426"/>
        <w:rPr>
          <w:rFonts w:ascii="Arial" w:hAnsi="Arial" w:cs="Arial"/>
          <w:b/>
          <w:bCs/>
          <w:sz w:val="22"/>
          <w:szCs w:val="22"/>
        </w:rPr>
      </w:pPr>
      <w:r w:rsidRPr="00BA286E">
        <w:rPr>
          <w:rFonts w:ascii="Arial" w:hAnsi="Arial" w:cs="Arial"/>
          <w:b/>
          <w:bCs/>
          <w:sz w:val="22"/>
          <w:szCs w:val="22"/>
        </w:rPr>
        <w:t>NORMATIVIDAD APLICABLE A LA ACTIVIDAD</w:t>
      </w:r>
    </w:p>
    <w:p w14:paraId="2B6788AF" w14:textId="77777777" w:rsidR="000B62AF" w:rsidRPr="00BA286E" w:rsidRDefault="000B62AF" w:rsidP="000B62AF">
      <w:pPr>
        <w:pStyle w:val="Prrafodelista"/>
        <w:numPr>
          <w:ilvl w:val="0"/>
          <w:numId w:val="30"/>
        </w:numPr>
        <w:spacing w:after="160"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Ley 1581 de 2012</w:t>
      </w:r>
    </w:p>
    <w:p w14:paraId="3DF37951" w14:textId="77777777" w:rsidR="000B62AF" w:rsidRPr="00BA286E" w:rsidRDefault="000B62AF" w:rsidP="000B62AF">
      <w:pPr>
        <w:pStyle w:val="Prrafodelista"/>
        <w:numPr>
          <w:ilvl w:val="0"/>
          <w:numId w:val="30"/>
        </w:numPr>
        <w:spacing w:after="160"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Decreto 1074 de 2015</w:t>
      </w:r>
    </w:p>
    <w:p w14:paraId="4F6CE5FD" w14:textId="143DE6BC" w:rsidR="00EA0F5F" w:rsidRPr="00BA286E" w:rsidRDefault="000B62AF" w:rsidP="00EC6990">
      <w:pPr>
        <w:pStyle w:val="Prrafodelista"/>
        <w:numPr>
          <w:ilvl w:val="0"/>
          <w:numId w:val="30"/>
        </w:numPr>
        <w:spacing w:after="160"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Guía para la implementación del principio de responsabilidad demostrada –SIC-</w:t>
      </w:r>
    </w:p>
    <w:p w14:paraId="185EAEFF" w14:textId="77777777" w:rsidR="000B62AF" w:rsidRPr="00BA286E" w:rsidRDefault="000B62AF" w:rsidP="00EC6990">
      <w:pPr>
        <w:pStyle w:val="Sinespaciado"/>
        <w:numPr>
          <w:ilvl w:val="6"/>
          <w:numId w:val="7"/>
        </w:numPr>
        <w:ind w:left="426"/>
        <w:rPr>
          <w:rFonts w:ascii="Arial" w:hAnsi="Arial" w:cs="Arial"/>
          <w:b/>
          <w:bCs/>
          <w:sz w:val="22"/>
          <w:szCs w:val="22"/>
        </w:rPr>
      </w:pPr>
      <w:r w:rsidRPr="00BA286E">
        <w:rPr>
          <w:rFonts w:ascii="Arial" w:hAnsi="Arial" w:cs="Arial"/>
          <w:b/>
          <w:bCs/>
          <w:sz w:val="22"/>
          <w:szCs w:val="22"/>
        </w:rPr>
        <w:t>DOCUMENTOS RELACIONADOS</w:t>
      </w:r>
    </w:p>
    <w:p w14:paraId="036C27E9" w14:textId="77777777" w:rsidR="000B62AF" w:rsidRPr="00BA286E" w:rsidRDefault="000B62AF" w:rsidP="000B62AF">
      <w:pPr>
        <w:jc w:val="both"/>
        <w:rPr>
          <w:rFonts w:ascii="Arial" w:hAnsi="Arial" w:cs="Arial"/>
          <w:b/>
          <w:color w:val="000000" w:themeColor="text1"/>
          <w:sz w:val="22"/>
          <w:szCs w:val="22"/>
        </w:rPr>
      </w:pPr>
      <w:r w:rsidRPr="00BA286E">
        <w:rPr>
          <w:rFonts w:ascii="Arial" w:hAnsi="Arial" w:cs="Arial"/>
          <w:b/>
          <w:color w:val="000000" w:themeColor="text1"/>
          <w:sz w:val="22"/>
          <w:szCs w:val="22"/>
        </w:rPr>
        <w:t>8.1. Consolidado de gestión a Reclamos de Habeas Data</w:t>
      </w:r>
    </w:p>
    <w:p w14:paraId="6743BCC1" w14:textId="77777777" w:rsidR="000B62AF" w:rsidRPr="00BA286E" w:rsidRDefault="000B62AF" w:rsidP="000B62AF">
      <w:pPr>
        <w:jc w:val="both"/>
        <w:rPr>
          <w:rFonts w:ascii="Arial" w:hAnsi="Arial" w:cs="Arial"/>
          <w:noProof/>
          <w:color w:val="000000" w:themeColor="text1"/>
          <w:sz w:val="22"/>
          <w:szCs w:val="22"/>
        </w:rPr>
      </w:pPr>
      <w:r w:rsidRPr="00BA286E">
        <w:rPr>
          <w:rFonts w:ascii="Arial" w:hAnsi="Arial" w:cs="Arial"/>
          <w:noProof/>
          <w:color w:val="000000" w:themeColor="text1"/>
          <w:sz w:val="22"/>
          <w:szCs w:val="22"/>
          <w:lang w:eastAsia="es-CO"/>
        </w:rPr>
        <w:lastRenderedPageBreak/>
        <w:drawing>
          <wp:inline distT="0" distB="0" distL="0" distR="0" wp14:anchorId="4B821C76" wp14:editId="598AB1C8">
            <wp:extent cx="10691987" cy="4210050"/>
            <wp:effectExtent l="19050" t="19050" r="14605" b="1905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824" t="33910" r="22186" b="12872"/>
                    <a:stretch/>
                  </pic:blipFill>
                  <pic:spPr bwMode="auto">
                    <a:xfrm>
                      <a:off x="0" y="0"/>
                      <a:ext cx="10709068" cy="421677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CAD3146" w14:textId="77777777" w:rsidR="000B62AF" w:rsidRPr="00BA286E" w:rsidRDefault="000B62AF" w:rsidP="000B62AF">
      <w:pPr>
        <w:jc w:val="both"/>
        <w:rPr>
          <w:rFonts w:ascii="Arial" w:hAnsi="Arial" w:cs="Arial"/>
          <w:b/>
          <w:color w:val="000000" w:themeColor="text1"/>
          <w:sz w:val="22"/>
          <w:szCs w:val="22"/>
        </w:rPr>
        <w:sectPr w:rsidR="000B62AF" w:rsidRPr="00BA286E" w:rsidSect="00034F24">
          <w:headerReference w:type="first" r:id="rId66"/>
          <w:footerReference w:type="first" r:id="rId67"/>
          <w:pgSz w:w="18711" w:h="12242" w:orient="landscape" w:code="5"/>
          <w:pgMar w:top="1701" w:right="1134" w:bottom="1134" w:left="1134" w:header="567" w:footer="567" w:gutter="0"/>
          <w:cols w:space="708"/>
          <w:titlePg/>
          <w:docGrid w:linePitch="360"/>
        </w:sectPr>
      </w:pPr>
    </w:p>
    <w:p w14:paraId="0B481942" w14:textId="77777777" w:rsidR="000B62AF" w:rsidRPr="00BA286E" w:rsidRDefault="000B62AF" w:rsidP="00EA33C7">
      <w:pPr>
        <w:pStyle w:val="Sinespaciado"/>
        <w:rPr>
          <w:rFonts w:ascii="Arial" w:hAnsi="Arial" w:cs="Arial"/>
          <w:b/>
          <w:bCs/>
          <w:sz w:val="22"/>
          <w:szCs w:val="22"/>
        </w:rPr>
      </w:pPr>
      <w:r w:rsidRPr="00BA286E">
        <w:rPr>
          <w:rFonts w:ascii="Arial" w:hAnsi="Arial" w:cs="Arial"/>
          <w:b/>
          <w:bCs/>
          <w:sz w:val="22"/>
          <w:szCs w:val="22"/>
        </w:rPr>
        <w:lastRenderedPageBreak/>
        <w:t>8.</w:t>
      </w:r>
      <w:r w:rsidRPr="00BA286E">
        <w:rPr>
          <w:rStyle w:val="SinespaciadoCar"/>
          <w:rFonts w:ascii="Arial" w:hAnsi="Arial" w:cs="Arial"/>
          <w:b/>
          <w:bCs/>
          <w:sz w:val="22"/>
          <w:szCs w:val="22"/>
        </w:rPr>
        <w:t>2 TIPOS DE RECLAMOS</w:t>
      </w:r>
    </w:p>
    <w:tbl>
      <w:tblPr>
        <w:tblStyle w:val="Tablaconcuadrcula4-nfasis31"/>
        <w:tblW w:w="9493" w:type="dxa"/>
        <w:tblLook w:val="04A0" w:firstRow="1" w:lastRow="0" w:firstColumn="1" w:lastColumn="0" w:noHBand="0" w:noVBand="1"/>
      </w:tblPr>
      <w:tblGrid>
        <w:gridCol w:w="1200"/>
        <w:gridCol w:w="8293"/>
      </w:tblGrid>
      <w:tr w:rsidR="00842B57" w:rsidRPr="00BA286E" w14:paraId="26F8CB25" w14:textId="77777777" w:rsidTr="007027E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hideMark/>
          </w:tcPr>
          <w:p w14:paraId="67FDAFBF"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Código</w:t>
            </w:r>
          </w:p>
        </w:tc>
        <w:tc>
          <w:tcPr>
            <w:tcW w:w="8293" w:type="dxa"/>
            <w:hideMark/>
          </w:tcPr>
          <w:p w14:paraId="0A4C2A20" w14:textId="77777777" w:rsidR="000B62AF" w:rsidRPr="00BA286E" w:rsidRDefault="000B62AF" w:rsidP="007027E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Tipo/Detalle</w:t>
            </w:r>
          </w:p>
        </w:tc>
      </w:tr>
      <w:tr w:rsidR="00842B57" w:rsidRPr="00BA286E" w14:paraId="0A454C48"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319602CA"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w:t>
            </w:r>
          </w:p>
        </w:tc>
        <w:tc>
          <w:tcPr>
            <w:tcW w:w="8293" w:type="dxa"/>
            <w:hideMark/>
          </w:tcPr>
          <w:p w14:paraId="62F5C9A3"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RESPONSABLE - RESPECTO DEL EJERCICIO DEL DERECHO DE HÁBEAS DATA</w:t>
            </w:r>
          </w:p>
        </w:tc>
      </w:tr>
      <w:tr w:rsidR="00842B57" w:rsidRPr="00BA286E" w14:paraId="0E61987C"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1F8C265F"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101</w:t>
            </w:r>
          </w:p>
        </w:tc>
        <w:tc>
          <w:tcPr>
            <w:tcW w:w="8293" w:type="dxa"/>
            <w:hideMark/>
          </w:tcPr>
          <w:p w14:paraId="5EA8D789"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Garantizar el pleno y efectivo ejercicio del derecho de hábeas data</w:t>
            </w:r>
          </w:p>
        </w:tc>
      </w:tr>
      <w:tr w:rsidR="00842B57" w:rsidRPr="00BA286E" w14:paraId="16E71614"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51238E3C"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w:t>
            </w:r>
          </w:p>
        </w:tc>
        <w:tc>
          <w:tcPr>
            <w:tcW w:w="8293" w:type="dxa"/>
            <w:hideMark/>
          </w:tcPr>
          <w:p w14:paraId="5C146EAF"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RESPONSABLE - RESPECTO DE LA AUTORIZACIÓN PARA EL TRATAMIENTO</w:t>
            </w:r>
          </w:p>
        </w:tc>
      </w:tr>
      <w:tr w:rsidR="00842B57" w:rsidRPr="00BA286E" w14:paraId="2FCA2CF0"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3A46C353"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201</w:t>
            </w:r>
          </w:p>
        </w:tc>
        <w:tc>
          <w:tcPr>
            <w:tcW w:w="8293" w:type="dxa"/>
            <w:hideMark/>
          </w:tcPr>
          <w:p w14:paraId="47C01A9F"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Contar con la autorización previa, expresa e informada para el tratamiento</w:t>
            </w:r>
          </w:p>
        </w:tc>
      </w:tr>
      <w:tr w:rsidR="00842B57" w:rsidRPr="00BA286E" w14:paraId="3CCDEDC7"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7A2AD198"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202</w:t>
            </w:r>
          </w:p>
        </w:tc>
        <w:tc>
          <w:tcPr>
            <w:tcW w:w="8293" w:type="dxa"/>
            <w:hideMark/>
          </w:tcPr>
          <w:p w14:paraId="57B7AF53"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Suministrar información al encargado sin contar con la autorización del titular</w:t>
            </w:r>
          </w:p>
        </w:tc>
      </w:tr>
      <w:tr w:rsidR="00842B57" w:rsidRPr="00BA286E" w14:paraId="4AF929FB"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4327B0FA"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203</w:t>
            </w:r>
          </w:p>
        </w:tc>
        <w:tc>
          <w:tcPr>
            <w:tcW w:w="8293" w:type="dxa"/>
            <w:hideMark/>
          </w:tcPr>
          <w:p w14:paraId="64BD3DCF"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Conservar la autorización otorgada por el titular</w:t>
            </w:r>
          </w:p>
        </w:tc>
      </w:tr>
      <w:tr w:rsidR="00842B57" w:rsidRPr="00BA286E" w14:paraId="499A1FA6"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53CC5EB8"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w:t>
            </w:r>
          </w:p>
        </w:tc>
        <w:tc>
          <w:tcPr>
            <w:tcW w:w="8293" w:type="dxa"/>
            <w:hideMark/>
          </w:tcPr>
          <w:p w14:paraId="625A9F32"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RESPONSABLE - RESPECTO DE LA FINALIDAD DE LA RECOLECCIÓN Y LOS DERECHOS DEL TITULAR</w:t>
            </w:r>
          </w:p>
        </w:tc>
      </w:tr>
      <w:tr w:rsidR="00842B57" w:rsidRPr="00BA286E" w14:paraId="4596F731"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38BCFF05"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301</w:t>
            </w:r>
          </w:p>
        </w:tc>
        <w:tc>
          <w:tcPr>
            <w:tcW w:w="8293" w:type="dxa"/>
            <w:hideMark/>
          </w:tcPr>
          <w:p w14:paraId="459022E1"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Informar al titular la finalidad de la recolección y los derechos que le asisten</w:t>
            </w:r>
          </w:p>
        </w:tc>
      </w:tr>
      <w:tr w:rsidR="00842B57" w:rsidRPr="00BA286E" w14:paraId="345C04EC"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4B95EA64"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302</w:t>
            </w:r>
          </w:p>
        </w:tc>
        <w:tc>
          <w:tcPr>
            <w:tcW w:w="8293" w:type="dxa"/>
            <w:hideMark/>
          </w:tcPr>
          <w:p w14:paraId="514DE521"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Informar al titular la finalidad específica del tratamiento</w:t>
            </w:r>
          </w:p>
        </w:tc>
      </w:tr>
      <w:tr w:rsidR="00842B57" w:rsidRPr="00BA286E" w14:paraId="706CA1A3"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493594B8"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4</w:t>
            </w:r>
          </w:p>
        </w:tc>
        <w:tc>
          <w:tcPr>
            <w:tcW w:w="8293" w:type="dxa"/>
            <w:hideMark/>
          </w:tcPr>
          <w:p w14:paraId="27973F85"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RESPONSABLE - RESPECTO DE LA SEGURIDAD DE LA INFORMACIÓN</w:t>
            </w:r>
          </w:p>
        </w:tc>
      </w:tr>
      <w:tr w:rsidR="00842B57" w:rsidRPr="00BA286E" w14:paraId="3D22E980"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1281DFA1"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401</w:t>
            </w:r>
          </w:p>
        </w:tc>
        <w:tc>
          <w:tcPr>
            <w:tcW w:w="8293" w:type="dxa"/>
            <w:hideMark/>
          </w:tcPr>
          <w:p w14:paraId="1B6CEF3E"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Conservar con la debida seguridad los registros almacenados</w:t>
            </w:r>
          </w:p>
        </w:tc>
      </w:tr>
      <w:tr w:rsidR="00842B57" w:rsidRPr="00BA286E" w14:paraId="349DC2E8"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7F64B461"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402</w:t>
            </w:r>
          </w:p>
        </w:tc>
        <w:tc>
          <w:tcPr>
            <w:tcW w:w="8293" w:type="dxa"/>
            <w:hideMark/>
          </w:tcPr>
          <w:p w14:paraId="5568E81F"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Verificar que el encargado respetará las condiciones de seguridad y privacidad de la información</w:t>
            </w:r>
          </w:p>
        </w:tc>
      </w:tr>
      <w:tr w:rsidR="00842B57" w:rsidRPr="00BA286E" w14:paraId="3A8AE3C1"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234B095D"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403</w:t>
            </w:r>
          </w:p>
        </w:tc>
        <w:tc>
          <w:tcPr>
            <w:tcW w:w="8293" w:type="dxa"/>
            <w:hideMark/>
          </w:tcPr>
          <w:p w14:paraId="10B2E86A"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Exigir al encargado respetar las condiciones de seguridad y privacidad de la información</w:t>
            </w:r>
          </w:p>
        </w:tc>
      </w:tr>
      <w:tr w:rsidR="00842B57" w:rsidRPr="00BA286E" w14:paraId="3CF89149"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7D503442"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5</w:t>
            </w:r>
          </w:p>
        </w:tc>
        <w:tc>
          <w:tcPr>
            <w:tcW w:w="8293" w:type="dxa"/>
            <w:hideMark/>
          </w:tcPr>
          <w:p w14:paraId="08F1BD51"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RESPONSABLE - RESPECTO DE LA VERACIDAD DE LA INFORMACIÓN</w:t>
            </w:r>
          </w:p>
        </w:tc>
      </w:tr>
      <w:tr w:rsidR="00842B57" w:rsidRPr="00BA286E" w14:paraId="6781E227"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26EA7497"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501</w:t>
            </w:r>
          </w:p>
        </w:tc>
        <w:tc>
          <w:tcPr>
            <w:tcW w:w="8293" w:type="dxa"/>
            <w:hideMark/>
          </w:tcPr>
          <w:p w14:paraId="0B877AE2"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Suministrar información fraccionada e incompleta</w:t>
            </w:r>
          </w:p>
        </w:tc>
      </w:tr>
      <w:tr w:rsidR="00842B57" w:rsidRPr="00BA286E" w14:paraId="19D459CA"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7CCDD8E4"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502</w:t>
            </w:r>
          </w:p>
        </w:tc>
        <w:tc>
          <w:tcPr>
            <w:tcW w:w="8293" w:type="dxa"/>
            <w:hideMark/>
          </w:tcPr>
          <w:p w14:paraId="0006A429"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Suministrar información inexacta</w:t>
            </w:r>
          </w:p>
        </w:tc>
      </w:tr>
      <w:tr w:rsidR="00842B57" w:rsidRPr="00BA286E" w14:paraId="6268BF9A"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02856A43"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6</w:t>
            </w:r>
          </w:p>
        </w:tc>
        <w:tc>
          <w:tcPr>
            <w:tcW w:w="8293" w:type="dxa"/>
            <w:hideMark/>
          </w:tcPr>
          <w:p w14:paraId="534A3F3C"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RESPONSABLE - RESPECTO DE LA ACTUALIZACIÓN DE LA INFORMACIÓN</w:t>
            </w:r>
          </w:p>
        </w:tc>
      </w:tr>
      <w:tr w:rsidR="00842B57" w:rsidRPr="00BA286E" w14:paraId="29C05C2E"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678B574D"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601</w:t>
            </w:r>
          </w:p>
        </w:tc>
        <w:tc>
          <w:tcPr>
            <w:tcW w:w="8293" w:type="dxa"/>
            <w:hideMark/>
          </w:tcPr>
          <w:p w14:paraId="67A11570"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Actualizar oportunamente la información en las bases de datos</w:t>
            </w:r>
          </w:p>
        </w:tc>
      </w:tr>
      <w:tr w:rsidR="00842B57" w:rsidRPr="00BA286E" w14:paraId="150817F3"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539D192A"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lastRenderedPageBreak/>
              <w:t>602</w:t>
            </w:r>
          </w:p>
        </w:tc>
        <w:tc>
          <w:tcPr>
            <w:tcW w:w="8293" w:type="dxa"/>
            <w:hideMark/>
          </w:tcPr>
          <w:p w14:paraId="4CDB52E6"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Contar con las medidas necesarias para garantizar que la información suministrada se mantenga actualizada</w:t>
            </w:r>
          </w:p>
        </w:tc>
      </w:tr>
      <w:tr w:rsidR="00842B57" w:rsidRPr="00BA286E" w14:paraId="4D454352"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728B894F"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7</w:t>
            </w:r>
          </w:p>
        </w:tc>
        <w:tc>
          <w:tcPr>
            <w:tcW w:w="8293" w:type="dxa"/>
            <w:hideMark/>
          </w:tcPr>
          <w:p w14:paraId="6E1F9934"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RESPONSABLE - RESPECTO DE LA RECTIFICACIÓN DE LA INFORMACIÓN</w:t>
            </w:r>
          </w:p>
        </w:tc>
      </w:tr>
      <w:tr w:rsidR="00842B57" w:rsidRPr="00BA286E" w14:paraId="5B30F83F"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75347C20"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701</w:t>
            </w:r>
          </w:p>
        </w:tc>
        <w:tc>
          <w:tcPr>
            <w:tcW w:w="8293" w:type="dxa"/>
            <w:hideMark/>
          </w:tcPr>
          <w:p w14:paraId="798AC192"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Rectificar inmediatamente la información incorrecta</w:t>
            </w:r>
          </w:p>
        </w:tc>
      </w:tr>
      <w:tr w:rsidR="00842B57" w:rsidRPr="00BA286E" w14:paraId="4049FC7B"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00B06C9F"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702</w:t>
            </w:r>
          </w:p>
        </w:tc>
        <w:tc>
          <w:tcPr>
            <w:tcW w:w="8293" w:type="dxa"/>
            <w:hideMark/>
          </w:tcPr>
          <w:p w14:paraId="0B43BA2D"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Comunicar al encargado la rectificación de la información</w:t>
            </w:r>
          </w:p>
        </w:tc>
      </w:tr>
      <w:tr w:rsidR="00842B57" w:rsidRPr="00BA286E" w14:paraId="51858148"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7167DF7F"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8</w:t>
            </w:r>
          </w:p>
        </w:tc>
        <w:tc>
          <w:tcPr>
            <w:tcW w:w="8293" w:type="dxa"/>
            <w:hideMark/>
          </w:tcPr>
          <w:p w14:paraId="38F6075E"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RESPONSABLE - RESPECTO DE LA ATENCIÓN DE CONSULTAS Y RECLAMOS</w:t>
            </w:r>
          </w:p>
        </w:tc>
      </w:tr>
      <w:tr w:rsidR="00842B57" w:rsidRPr="00BA286E" w14:paraId="056F9B94"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09BD82B9"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801</w:t>
            </w:r>
          </w:p>
        </w:tc>
        <w:tc>
          <w:tcPr>
            <w:tcW w:w="8293" w:type="dxa"/>
            <w:hideMark/>
          </w:tcPr>
          <w:p w14:paraId="464CA556"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Atender integralmente y de fondo el derecho de petición</w:t>
            </w:r>
          </w:p>
        </w:tc>
      </w:tr>
      <w:tr w:rsidR="00842B57" w:rsidRPr="00BA286E" w14:paraId="7A09A7EC"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25B02D3F"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802</w:t>
            </w:r>
          </w:p>
        </w:tc>
        <w:tc>
          <w:tcPr>
            <w:tcW w:w="8293" w:type="dxa"/>
            <w:hideMark/>
          </w:tcPr>
          <w:p w14:paraId="72C4915E"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Suministrar una respuesta congruente con lo solicitado</w:t>
            </w:r>
          </w:p>
        </w:tc>
      </w:tr>
      <w:tr w:rsidR="00842B57" w:rsidRPr="00BA286E" w14:paraId="4B58FBE8"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5F7C14C6"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803</w:t>
            </w:r>
          </w:p>
        </w:tc>
        <w:tc>
          <w:tcPr>
            <w:tcW w:w="8293" w:type="dxa"/>
            <w:hideMark/>
          </w:tcPr>
          <w:p w14:paraId="3635DC80"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Suministrar respuesta oportuna a la petición</w:t>
            </w:r>
          </w:p>
        </w:tc>
      </w:tr>
      <w:tr w:rsidR="00842B57" w:rsidRPr="00BA286E" w14:paraId="129E9DC8"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2FC4D237"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9</w:t>
            </w:r>
          </w:p>
        </w:tc>
        <w:tc>
          <w:tcPr>
            <w:tcW w:w="8293" w:type="dxa"/>
            <w:hideMark/>
          </w:tcPr>
          <w:p w14:paraId="2CC16724"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RESPONSABLE - RESPECTO DEL MANUAL INTERNO DE POLÍTICAS Y PROCEDIMIENTOS</w:t>
            </w:r>
          </w:p>
        </w:tc>
      </w:tr>
      <w:tr w:rsidR="00842B57" w:rsidRPr="00BA286E" w14:paraId="226C6458"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6A17C2FE"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901</w:t>
            </w:r>
          </w:p>
        </w:tc>
        <w:tc>
          <w:tcPr>
            <w:tcW w:w="8293" w:type="dxa"/>
            <w:hideMark/>
          </w:tcPr>
          <w:p w14:paraId="2CA0731A"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Adoptar un manual interno de políticas y procedimientos para asegurar el cumplimiento de la ley</w:t>
            </w:r>
          </w:p>
        </w:tc>
      </w:tr>
      <w:tr w:rsidR="00842B57" w:rsidRPr="00BA286E" w14:paraId="0F55F72D"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33524AC7"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902</w:t>
            </w:r>
          </w:p>
        </w:tc>
        <w:tc>
          <w:tcPr>
            <w:tcW w:w="8293" w:type="dxa"/>
            <w:hideMark/>
          </w:tcPr>
          <w:p w14:paraId="770B80B7"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Adoptar un manual interno de políticas y procedimientos en materia de atención de consultas y reclamos</w:t>
            </w:r>
          </w:p>
        </w:tc>
      </w:tr>
      <w:tr w:rsidR="00842B57" w:rsidRPr="00BA286E" w14:paraId="4802D972"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6FF83536"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10</w:t>
            </w:r>
          </w:p>
        </w:tc>
        <w:tc>
          <w:tcPr>
            <w:tcW w:w="8293" w:type="dxa"/>
            <w:hideMark/>
          </w:tcPr>
          <w:p w14:paraId="201E5DD8"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RESPONSABLE - RESPECTO DE LA INSCRIPCIÓN DE LA LEYENDA</w:t>
            </w:r>
          </w:p>
        </w:tc>
      </w:tr>
      <w:tr w:rsidR="00842B57" w:rsidRPr="00BA286E" w14:paraId="04C84E46"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305CCA2C"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1001</w:t>
            </w:r>
          </w:p>
        </w:tc>
        <w:tc>
          <w:tcPr>
            <w:tcW w:w="8293" w:type="dxa"/>
            <w:hideMark/>
          </w:tcPr>
          <w:p w14:paraId="72C4D911"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Informar al encargado que la información se encuentra en discusión por parte del titular</w:t>
            </w:r>
          </w:p>
        </w:tc>
      </w:tr>
      <w:tr w:rsidR="00842B57" w:rsidRPr="00BA286E" w14:paraId="001A06CB"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136F98E4"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11</w:t>
            </w:r>
          </w:p>
        </w:tc>
        <w:tc>
          <w:tcPr>
            <w:tcW w:w="8293" w:type="dxa"/>
            <w:hideMark/>
          </w:tcPr>
          <w:p w14:paraId="3B4924EA"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RESPONSABLE - RESPECTO DEL DEBER DE INFORMAR A LOS TITULARES COMO SE ESTÁ UTILIZANDO SU INFORMACIÓN</w:t>
            </w:r>
          </w:p>
        </w:tc>
      </w:tr>
      <w:tr w:rsidR="00842B57" w:rsidRPr="00BA286E" w14:paraId="3C3D01B5"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01834ECD"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1101</w:t>
            </w:r>
          </w:p>
        </w:tc>
        <w:tc>
          <w:tcPr>
            <w:tcW w:w="8293" w:type="dxa"/>
            <w:hideMark/>
          </w:tcPr>
          <w:p w14:paraId="2572B2AB"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Informar al titular sobre el uso dado a su información</w:t>
            </w:r>
          </w:p>
        </w:tc>
      </w:tr>
      <w:tr w:rsidR="00842B57" w:rsidRPr="00BA286E" w14:paraId="6FB3BB4C"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0B7742AA"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1102</w:t>
            </w:r>
          </w:p>
        </w:tc>
        <w:tc>
          <w:tcPr>
            <w:tcW w:w="8293" w:type="dxa"/>
            <w:hideMark/>
          </w:tcPr>
          <w:p w14:paraId="7945394A"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Informar al titular sobre el uso dado a su información dentro de la oportunidad legal</w:t>
            </w:r>
          </w:p>
        </w:tc>
      </w:tr>
      <w:tr w:rsidR="00842B57" w:rsidRPr="00BA286E" w14:paraId="45C6845F"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5D2556B5"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12</w:t>
            </w:r>
          </w:p>
        </w:tc>
        <w:tc>
          <w:tcPr>
            <w:tcW w:w="8293" w:type="dxa"/>
            <w:hideMark/>
          </w:tcPr>
          <w:p w14:paraId="7C7C4095"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RESPONSABLE - RESPECTO DEL DEBER DE INFORMAR SOBRE VIOLACIONES A LOS CÓDIGOS DE SEGURIDAD</w:t>
            </w:r>
          </w:p>
        </w:tc>
      </w:tr>
      <w:tr w:rsidR="00842B57" w:rsidRPr="00BA286E" w14:paraId="330DA201"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6BD10E3F"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1201</w:t>
            </w:r>
          </w:p>
        </w:tc>
        <w:tc>
          <w:tcPr>
            <w:tcW w:w="8293" w:type="dxa"/>
            <w:hideMark/>
          </w:tcPr>
          <w:p w14:paraId="4E1C69A4"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Informar a la autoridad sobre la violación a sus códigos de seguridad</w:t>
            </w:r>
          </w:p>
        </w:tc>
      </w:tr>
      <w:tr w:rsidR="00842B57" w:rsidRPr="00BA286E" w14:paraId="5006D9DD"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2D0CC9A5"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1202</w:t>
            </w:r>
          </w:p>
        </w:tc>
        <w:tc>
          <w:tcPr>
            <w:tcW w:w="8293" w:type="dxa"/>
            <w:hideMark/>
          </w:tcPr>
          <w:p w14:paraId="5EA08B24"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Informar a la autoridad sobre un riesgo en la administración de la información</w:t>
            </w:r>
          </w:p>
        </w:tc>
      </w:tr>
      <w:tr w:rsidR="00842B57" w:rsidRPr="00BA286E" w14:paraId="059064D3"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31E0E1CE"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lastRenderedPageBreak/>
              <w:t>13</w:t>
            </w:r>
          </w:p>
        </w:tc>
        <w:tc>
          <w:tcPr>
            <w:tcW w:w="8293" w:type="dxa"/>
            <w:hideMark/>
          </w:tcPr>
          <w:p w14:paraId="1B43729B"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RESPONSABLE - RESPECTO DE LAS INSTRUCCIONES Y REQUERIMIENTOS</w:t>
            </w:r>
          </w:p>
        </w:tc>
      </w:tr>
      <w:tr w:rsidR="00842B57" w:rsidRPr="00BA286E" w14:paraId="3B1D7DCF"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0F78B531"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1301</w:t>
            </w:r>
          </w:p>
        </w:tc>
        <w:tc>
          <w:tcPr>
            <w:tcW w:w="8293" w:type="dxa"/>
            <w:hideMark/>
          </w:tcPr>
          <w:p w14:paraId="24CBD7AB"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Cumplimiento de las instrucciones impartidas por la Superintendencia</w:t>
            </w:r>
          </w:p>
        </w:tc>
      </w:tr>
      <w:tr w:rsidR="00842B57" w:rsidRPr="00BA286E" w14:paraId="6DC685BF"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75703AFF"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14</w:t>
            </w:r>
          </w:p>
        </w:tc>
        <w:tc>
          <w:tcPr>
            <w:tcW w:w="8293" w:type="dxa"/>
            <w:hideMark/>
          </w:tcPr>
          <w:p w14:paraId="6D944FCE"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RESPONSABLE - RESPECTO DE LAS POLÍTICAS DE TRATAMIENTO</w:t>
            </w:r>
          </w:p>
        </w:tc>
      </w:tr>
      <w:tr w:rsidR="00842B57" w:rsidRPr="00BA286E" w14:paraId="44C9CE61"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7405F096"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1401</w:t>
            </w:r>
          </w:p>
        </w:tc>
        <w:tc>
          <w:tcPr>
            <w:tcW w:w="8293" w:type="dxa"/>
            <w:hideMark/>
          </w:tcPr>
          <w:p w14:paraId="22EBA29B"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Contar con políticas de tratamiento de información</w:t>
            </w:r>
          </w:p>
        </w:tc>
      </w:tr>
      <w:tr w:rsidR="00842B57" w:rsidRPr="00BA286E" w14:paraId="0B19BC5F"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0CFF3050"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1402</w:t>
            </w:r>
          </w:p>
        </w:tc>
        <w:tc>
          <w:tcPr>
            <w:tcW w:w="8293" w:type="dxa"/>
            <w:hideMark/>
          </w:tcPr>
          <w:p w14:paraId="34ED3512"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Contenido de la información mínima exigida en la política de tratamiento por el Decreto Único Reglamentario 1074 de 2015</w:t>
            </w:r>
          </w:p>
        </w:tc>
      </w:tr>
      <w:tr w:rsidR="00842B57" w:rsidRPr="00BA286E" w14:paraId="1C69E89E"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755C5144"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1403</w:t>
            </w:r>
          </w:p>
        </w:tc>
        <w:tc>
          <w:tcPr>
            <w:tcW w:w="8293" w:type="dxa"/>
            <w:hideMark/>
          </w:tcPr>
          <w:p w14:paraId="71A685DA"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Comunicar oportunamente a los titulares los cambios sustanciales en las políticas de tratamiento</w:t>
            </w:r>
          </w:p>
        </w:tc>
      </w:tr>
      <w:tr w:rsidR="00842B57" w:rsidRPr="00BA286E" w14:paraId="09148DF5"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260DC8F2"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15</w:t>
            </w:r>
          </w:p>
        </w:tc>
        <w:tc>
          <w:tcPr>
            <w:tcW w:w="8293" w:type="dxa"/>
            <w:hideMark/>
          </w:tcPr>
          <w:p w14:paraId="79E2B3B1"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RESPONSABLE - RESPECTO DEL AVISO DE PRIVACIDAD</w:t>
            </w:r>
          </w:p>
        </w:tc>
      </w:tr>
      <w:tr w:rsidR="00842B57" w:rsidRPr="00BA286E" w14:paraId="4184123A"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74969ED5"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1501</w:t>
            </w:r>
          </w:p>
        </w:tc>
        <w:tc>
          <w:tcPr>
            <w:tcW w:w="8293" w:type="dxa"/>
            <w:hideMark/>
          </w:tcPr>
          <w:p w14:paraId="51583F5F"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Incluir el aviso de privacidad cuando era procedente</w:t>
            </w:r>
          </w:p>
        </w:tc>
      </w:tr>
      <w:tr w:rsidR="00842B57" w:rsidRPr="00BA286E" w14:paraId="3CB56DAE"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02BC186F"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1502</w:t>
            </w:r>
          </w:p>
        </w:tc>
        <w:tc>
          <w:tcPr>
            <w:tcW w:w="8293" w:type="dxa"/>
            <w:hideMark/>
          </w:tcPr>
          <w:p w14:paraId="05021A3E"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Contenido de la información mínima exigida en el aviso de privacidad por el Decreto Único Reglamentario 1074 de 2015</w:t>
            </w:r>
          </w:p>
        </w:tc>
      </w:tr>
      <w:tr w:rsidR="00842B57" w:rsidRPr="00BA286E" w14:paraId="5FA1D08F"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173D7CAD"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1503</w:t>
            </w:r>
          </w:p>
        </w:tc>
        <w:tc>
          <w:tcPr>
            <w:tcW w:w="8293" w:type="dxa"/>
            <w:hideMark/>
          </w:tcPr>
          <w:p w14:paraId="2CE4C68D"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Conservar el modelo del aviso de privacidad</w:t>
            </w:r>
          </w:p>
        </w:tc>
      </w:tr>
      <w:tr w:rsidR="00842B57" w:rsidRPr="00BA286E" w14:paraId="5420D69B"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5DCAE6C6"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16</w:t>
            </w:r>
          </w:p>
        </w:tc>
        <w:tc>
          <w:tcPr>
            <w:tcW w:w="8293" w:type="dxa"/>
            <w:hideMark/>
          </w:tcPr>
          <w:p w14:paraId="4C041830"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RESPONSABLE - RESPECTO DE LA INFORMACIÓN SENSIBLE</w:t>
            </w:r>
          </w:p>
        </w:tc>
      </w:tr>
      <w:tr w:rsidR="00842B57" w:rsidRPr="00BA286E" w14:paraId="2DCE584D"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0AD5EB1A"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1601</w:t>
            </w:r>
          </w:p>
        </w:tc>
        <w:tc>
          <w:tcPr>
            <w:tcW w:w="8293" w:type="dxa"/>
            <w:hideMark/>
          </w:tcPr>
          <w:p w14:paraId="4BA90269"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Tratar información sensible sin autorización del titular</w:t>
            </w:r>
          </w:p>
        </w:tc>
      </w:tr>
      <w:tr w:rsidR="00842B57" w:rsidRPr="00BA286E" w14:paraId="147C7208"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601E59DD"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1602</w:t>
            </w:r>
          </w:p>
        </w:tc>
        <w:tc>
          <w:tcPr>
            <w:tcW w:w="8293" w:type="dxa"/>
            <w:hideMark/>
          </w:tcPr>
          <w:p w14:paraId="076A4F9A"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Condicionar una actividad o servicio al suministro de información sensible</w:t>
            </w:r>
          </w:p>
        </w:tc>
      </w:tr>
      <w:tr w:rsidR="00842B57" w:rsidRPr="00BA286E" w14:paraId="01E0E901"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052F6165"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17</w:t>
            </w:r>
          </w:p>
        </w:tc>
        <w:tc>
          <w:tcPr>
            <w:tcW w:w="8293" w:type="dxa"/>
            <w:hideMark/>
          </w:tcPr>
          <w:p w14:paraId="05B813EC"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RESPONSABLE - RESPECTO DE LA INFORMACIÓN DE NIÑAS, NIÑOS Y ADOLESCENTES</w:t>
            </w:r>
          </w:p>
        </w:tc>
      </w:tr>
      <w:tr w:rsidR="00842B57" w:rsidRPr="00BA286E" w14:paraId="207AC280"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2C577B8B"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1701</w:t>
            </w:r>
          </w:p>
        </w:tc>
        <w:tc>
          <w:tcPr>
            <w:tcW w:w="8293" w:type="dxa"/>
            <w:hideMark/>
          </w:tcPr>
          <w:p w14:paraId="332B5579"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Tratar información de los menores sin autorización de sus representantes legales</w:t>
            </w:r>
          </w:p>
        </w:tc>
      </w:tr>
      <w:tr w:rsidR="00842B57" w:rsidRPr="00BA286E" w14:paraId="7B94F469"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20845D2D"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1702</w:t>
            </w:r>
          </w:p>
        </w:tc>
        <w:tc>
          <w:tcPr>
            <w:tcW w:w="8293" w:type="dxa"/>
            <w:hideMark/>
          </w:tcPr>
          <w:p w14:paraId="10F7556D"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Tratar información de los menores sin asegurar el respeto de sus derechos fundamentales ni su interés superior</w:t>
            </w:r>
          </w:p>
        </w:tc>
      </w:tr>
      <w:tr w:rsidR="00842B57" w:rsidRPr="00BA286E" w14:paraId="2FC0E1F4"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1C715ABB"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18</w:t>
            </w:r>
          </w:p>
        </w:tc>
        <w:tc>
          <w:tcPr>
            <w:tcW w:w="8293" w:type="dxa"/>
            <w:hideMark/>
          </w:tcPr>
          <w:p w14:paraId="43B271B4"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RESPONSABLE - RESPECTO DEL DEBER DE INFORMACIÓN AL TITULAR</w:t>
            </w:r>
          </w:p>
        </w:tc>
      </w:tr>
      <w:tr w:rsidR="00842B57" w:rsidRPr="00BA286E" w14:paraId="549BE96A"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15A92622"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1801</w:t>
            </w:r>
          </w:p>
        </w:tc>
        <w:tc>
          <w:tcPr>
            <w:tcW w:w="8293" w:type="dxa"/>
            <w:hideMark/>
          </w:tcPr>
          <w:p w14:paraId="1528ADB0"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Informar al titular la dirección física o electrónica y el teléfono del responsable</w:t>
            </w:r>
          </w:p>
        </w:tc>
      </w:tr>
      <w:tr w:rsidR="00842B57" w:rsidRPr="00BA286E" w14:paraId="1D5D21A3"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7C567559"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1802</w:t>
            </w:r>
          </w:p>
        </w:tc>
        <w:tc>
          <w:tcPr>
            <w:tcW w:w="8293" w:type="dxa"/>
            <w:hideMark/>
          </w:tcPr>
          <w:p w14:paraId="1BE0E27A"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Informar al titular el carácter facultativo de las respuestas relacionadas con información de menores</w:t>
            </w:r>
          </w:p>
        </w:tc>
      </w:tr>
      <w:tr w:rsidR="00842B57" w:rsidRPr="00BA286E" w14:paraId="3243889F"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18E0305A"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lastRenderedPageBreak/>
              <w:t>1803</w:t>
            </w:r>
          </w:p>
        </w:tc>
        <w:tc>
          <w:tcPr>
            <w:tcW w:w="8293" w:type="dxa"/>
            <w:hideMark/>
          </w:tcPr>
          <w:p w14:paraId="6BABA0C5"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Informar al titular el carácter facultativo de las respuestas relacionadas con información sensible</w:t>
            </w:r>
          </w:p>
        </w:tc>
      </w:tr>
      <w:tr w:rsidR="00842B57" w:rsidRPr="00BA286E" w14:paraId="61F7555A"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63DD1AB2"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1804</w:t>
            </w:r>
          </w:p>
        </w:tc>
        <w:tc>
          <w:tcPr>
            <w:tcW w:w="8293" w:type="dxa"/>
            <w:hideMark/>
          </w:tcPr>
          <w:p w14:paraId="3455FDD3"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Informar al titular cuáles de los datos objeto de tratamiento son sensibles y la finalidad de su tratamiento</w:t>
            </w:r>
          </w:p>
        </w:tc>
      </w:tr>
      <w:tr w:rsidR="00842B57" w:rsidRPr="00BA286E" w14:paraId="30BBD237"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68924565"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19</w:t>
            </w:r>
          </w:p>
        </w:tc>
        <w:tc>
          <w:tcPr>
            <w:tcW w:w="8293" w:type="dxa"/>
            <w:hideMark/>
          </w:tcPr>
          <w:p w14:paraId="4E7D1C84"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RESPONSABLE - RESPECTO DE LA TRANSFERENCIA INTERNACIONAL DE INFORMACIÓN</w:t>
            </w:r>
          </w:p>
        </w:tc>
      </w:tr>
      <w:tr w:rsidR="00842B57" w:rsidRPr="00BA286E" w14:paraId="67865487"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307C4ECA"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1901</w:t>
            </w:r>
          </w:p>
        </w:tc>
        <w:tc>
          <w:tcPr>
            <w:tcW w:w="8293" w:type="dxa"/>
            <w:hideMark/>
          </w:tcPr>
          <w:p w14:paraId="2BE767D0"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Transferir información a países que no cuentan con niveles adecuados de protección de datos personales</w:t>
            </w:r>
          </w:p>
        </w:tc>
      </w:tr>
      <w:tr w:rsidR="00842B57" w:rsidRPr="00BA286E" w14:paraId="119E5A30"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2765A133"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1902</w:t>
            </w:r>
          </w:p>
        </w:tc>
        <w:tc>
          <w:tcPr>
            <w:tcW w:w="8293" w:type="dxa"/>
            <w:hideMark/>
          </w:tcPr>
          <w:p w14:paraId="00E5F96C"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Suscribir contrato de transmisión de datos personales</w:t>
            </w:r>
          </w:p>
        </w:tc>
      </w:tr>
      <w:tr w:rsidR="00842B57" w:rsidRPr="00BA286E" w14:paraId="245CB500"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02F68E87"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1903</w:t>
            </w:r>
          </w:p>
        </w:tc>
        <w:tc>
          <w:tcPr>
            <w:tcW w:w="8293" w:type="dxa"/>
            <w:hideMark/>
          </w:tcPr>
          <w:p w14:paraId="47C67AAA"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Contenido de las estipulaciones mínimas en el contrato de transmisión de datos personales señaladas en el Decreto único reglamentario 1074 de 2015</w:t>
            </w:r>
          </w:p>
        </w:tc>
      </w:tr>
      <w:tr w:rsidR="00842B57" w:rsidRPr="00BA286E" w14:paraId="038728C0"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13987CA5"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20</w:t>
            </w:r>
          </w:p>
        </w:tc>
        <w:tc>
          <w:tcPr>
            <w:tcW w:w="8293" w:type="dxa"/>
            <w:hideMark/>
          </w:tcPr>
          <w:p w14:paraId="5BF28FE5"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RESPONSABLE - RESPECTO DE LA LIMITACIÓN TEMPORAL AL TRATAMIENTO</w:t>
            </w:r>
          </w:p>
        </w:tc>
      </w:tr>
      <w:tr w:rsidR="00842B57" w:rsidRPr="00BA286E" w14:paraId="6F7FDEC0"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7332F815"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2001</w:t>
            </w:r>
          </w:p>
        </w:tc>
        <w:tc>
          <w:tcPr>
            <w:tcW w:w="8293" w:type="dxa"/>
            <w:hideMark/>
          </w:tcPr>
          <w:p w14:paraId="05642F86"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 xml:space="preserve">Suprimir la información una vez se cumpla la finalidad de la recolección </w:t>
            </w:r>
          </w:p>
        </w:tc>
      </w:tr>
      <w:tr w:rsidR="00842B57" w:rsidRPr="00BA286E" w14:paraId="07308CDC"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17915900"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21</w:t>
            </w:r>
          </w:p>
        </w:tc>
        <w:tc>
          <w:tcPr>
            <w:tcW w:w="8293" w:type="dxa"/>
            <w:hideMark/>
          </w:tcPr>
          <w:p w14:paraId="3E10022F"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RESPONSABLE - RESPECTO DE LA RECOLECCIÓN DE INFORMACIÓN</w:t>
            </w:r>
          </w:p>
        </w:tc>
      </w:tr>
      <w:tr w:rsidR="00842B57" w:rsidRPr="00BA286E" w14:paraId="4E4DA54E"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6C9887D8"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2101</w:t>
            </w:r>
          </w:p>
        </w:tc>
        <w:tc>
          <w:tcPr>
            <w:tcW w:w="8293" w:type="dxa"/>
            <w:hideMark/>
          </w:tcPr>
          <w:p w14:paraId="32A064F4"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Implementar mecanismos o procedimientos para recolectar, usar, almacenar, circular o suprimir la información</w:t>
            </w:r>
          </w:p>
        </w:tc>
      </w:tr>
      <w:tr w:rsidR="00842B57" w:rsidRPr="00BA286E" w14:paraId="09B9C7E0"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13CB71D0"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2102</w:t>
            </w:r>
          </w:p>
        </w:tc>
        <w:tc>
          <w:tcPr>
            <w:tcW w:w="8293" w:type="dxa"/>
            <w:hideMark/>
          </w:tcPr>
          <w:p w14:paraId="7ED9EF2F"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Utilizar medios engañosos o fraudulentos para recolectar y realizar el tratamiento de información</w:t>
            </w:r>
          </w:p>
        </w:tc>
      </w:tr>
      <w:tr w:rsidR="00842B57" w:rsidRPr="00BA286E" w14:paraId="6AD95E5B"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3735A222"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22</w:t>
            </w:r>
          </w:p>
        </w:tc>
        <w:tc>
          <w:tcPr>
            <w:tcW w:w="8293" w:type="dxa"/>
            <w:hideMark/>
          </w:tcPr>
          <w:p w14:paraId="1F99D050"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RESPONSABLE - RESPECTO DE LOS MEDIOS PARA EL EJERCICIO DEL DERECHO</w:t>
            </w:r>
          </w:p>
        </w:tc>
      </w:tr>
      <w:tr w:rsidR="00842B57" w:rsidRPr="00BA286E" w14:paraId="7139FEFE"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3005CC56"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2201</w:t>
            </w:r>
          </w:p>
        </w:tc>
        <w:tc>
          <w:tcPr>
            <w:tcW w:w="8293" w:type="dxa"/>
            <w:hideMark/>
          </w:tcPr>
          <w:p w14:paraId="697CBBB5"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Designar a un responsable o área que dé trámite a las solicitudes de los titulares</w:t>
            </w:r>
          </w:p>
        </w:tc>
      </w:tr>
      <w:tr w:rsidR="00842B57" w:rsidRPr="00BA286E" w14:paraId="79721310"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58F85A39"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23</w:t>
            </w:r>
          </w:p>
        </w:tc>
        <w:tc>
          <w:tcPr>
            <w:tcW w:w="8293" w:type="dxa"/>
            <w:hideMark/>
          </w:tcPr>
          <w:p w14:paraId="4AAA119A"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ENCARGADO - RESPECTO DEL EJERCICIO DEL DERECHO DE HÁBEAS DATA</w:t>
            </w:r>
          </w:p>
        </w:tc>
      </w:tr>
      <w:tr w:rsidR="00842B57" w:rsidRPr="00BA286E" w14:paraId="064E6484"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28525004"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2301</w:t>
            </w:r>
          </w:p>
        </w:tc>
        <w:tc>
          <w:tcPr>
            <w:tcW w:w="8293" w:type="dxa"/>
            <w:hideMark/>
          </w:tcPr>
          <w:p w14:paraId="78D45F06"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Garantizar el pleno y efectivo ejercicio del derecho de hábeas data</w:t>
            </w:r>
          </w:p>
        </w:tc>
      </w:tr>
      <w:tr w:rsidR="00842B57" w:rsidRPr="00BA286E" w14:paraId="31FC511E"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0872CED5"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24</w:t>
            </w:r>
          </w:p>
        </w:tc>
        <w:tc>
          <w:tcPr>
            <w:tcW w:w="8293" w:type="dxa"/>
            <w:hideMark/>
          </w:tcPr>
          <w:p w14:paraId="377581AB"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ENCARGADO - RESPECTO DE LA SEGURIDAD DE LA INFORMACIÓN</w:t>
            </w:r>
          </w:p>
        </w:tc>
      </w:tr>
      <w:tr w:rsidR="00842B57" w:rsidRPr="00BA286E" w14:paraId="278CAE97"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37C0B721"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2401</w:t>
            </w:r>
          </w:p>
        </w:tc>
        <w:tc>
          <w:tcPr>
            <w:tcW w:w="8293" w:type="dxa"/>
            <w:hideMark/>
          </w:tcPr>
          <w:p w14:paraId="773E2E8C"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Conservar con la debida seguridad los registros almacenados</w:t>
            </w:r>
          </w:p>
        </w:tc>
      </w:tr>
      <w:tr w:rsidR="00842B57" w:rsidRPr="00BA286E" w14:paraId="2627AE01"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5B12A8E7"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25</w:t>
            </w:r>
          </w:p>
        </w:tc>
        <w:tc>
          <w:tcPr>
            <w:tcW w:w="8293" w:type="dxa"/>
            <w:hideMark/>
          </w:tcPr>
          <w:p w14:paraId="75E67BC8" w14:textId="77777777" w:rsidR="000B62AF" w:rsidRPr="00BA286E" w:rsidRDefault="000B62AF" w:rsidP="007027E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ENCARGADO - RESPECTO DE LA RECTIFICACIÓN O SUPRESIÓN DE LA INFORMACIÓN</w:t>
            </w:r>
          </w:p>
        </w:tc>
      </w:tr>
      <w:tr w:rsidR="00842B57" w:rsidRPr="00BA286E" w14:paraId="37237D6A"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5B4B2A10"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2501</w:t>
            </w:r>
          </w:p>
        </w:tc>
        <w:tc>
          <w:tcPr>
            <w:tcW w:w="8293" w:type="dxa"/>
            <w:hideMark/>
          </w:tcPr>
          <w:p w14:paraId="6D998F83" w14:textId="77777777" w:rsidR="000B62AF" w:rsidRPr="00BA286E" w:rsidRDefault="000B62AF" w:rsidP="007027E0">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Rectificar inmediatamente la información incorrecta</w:t>
            </w:r>
          </w:p>
        </w:tc>
      </w:tr>
      <w:tr w:rsidR="00842B57" w:rsidRPr="00BA286E" w14:paraId="46B36631"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678F29D7"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lastRenderedPageBreak/>
              <w:t>2502</w:t>
            </w:r>
          </w:p>
        </w:tc>
        <w:tc>
          <w:tcPr>
            <w:tcW w:w="8293" w:type="dxa"/>
            <w:hideMark/>
          </w:tcPr>
          <w:p w14:paraId="7A45113E"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Suprimir la información oportunamente</w:t>
            </w:r>
          </w:p>
        </w:tc>
      </w:tr>
      <w:tr w:rsidR="00842B57" w:rsidRPr="00BA286E" w14:paraId="3E0AFCAD"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6B644A94"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26</w:t>
            </w:r>
          </w:p>
        </w:tc>
        <w:tc>
          <w:tcPr>
            <w:tcW w:w="8293" w:type="dxa"/>
            <w:hideMark/>
          </w:tcPr>
          <w:p w14:paraId="018DF55F"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ENCARGADO - RESPECTO DE LA ACTUALIZACIÓN DE LA INFORMACIÓN</w:t>
            </w:r>
          </w:p>
        </w:tc>
      </w:tr>
      <w:tr w:rsidR="00842B57" w:rsidRPr="00BA286E" w14:paraId="19694464"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468C5769"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2601</w:t>
            </w:r>
          </w:p>
        </w:tc>
        <w:tc>
          <w:tcPr>
            <w:tcW w:w="8293" w:type="dxa"/>
            <w:hideMark/>
          </w:tcPr>
          <w:p w14:paraId="11021EEE"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Actualizar oportunamente la información en las bases de datos</w:t>
            </w:r>
          </w:p>
        </w:tc>
      </w:tr>
      <w:tr w:rsidR="00842B57" w:rsidRPr="00BA286E" w14:paraId="64E8F094"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76715F15"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27</w:t>
            </w:r>
          </w:p>
        </w:tc>
        <w:tc>
          <w:tcPr>
            <w:tcW w:w="8293" w:type="dxa"/>
            <w:hideMark/>
          </w:tcPr>
          <w:p w14:paraId="76598FA7"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ENCARGADO - RESPECTO DE LA ATENCIÓN DE CONSULTAS Y RECLAMOS</w:t>
            </w:r>
          </w:p>
        </w:tc>
      </w:tr>
      <w:tr w:rsidR="00842B57" w:rsidRPr="00BA286E" w14:paraId="0E0CE5B5"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576241CB"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2701</w:t>
            </w:r>
          </w:p>
        </w:tc>
        <w:tc>
          <w:tcPr>
            <w:tcW w:w="8293" w:type="dxa"/>
            <w:hideMark/>
          </w:tcPr>
          <w:p w14:paraId="6F82F564"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Atender integralmente y de fondo el derecho de petición</w:t>
            </w:r>
          </w:p>
        </w:tc>
      </w:tr>
      <w:tr w:rsidR="00842B57" w:rsidRPr="00BA286E" w14:paraId="6F1338AA"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1FD50548"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2702</w:t>
            </w:r>
          </w:p>
        </w:tc>
        <w:tc>
          <w:tcPr>
            <w:tcW w:w="8293" w:type="dxa"/>
            <w:hideMark/>
          </w:tcPr>
          <w:p w14:paraId="4A385B4B"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Suministrar una respuesta congruente con lo solicitado</w:t>
            </w:r>
          </w:p>
        </w:tc>
      </w:tr>
      <w:tr w:rsidR="00842B57" w:rsidRPr="00BA286E" w14:paraId="15639C0F"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4F71CB97"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2703</w:t>
            </w:r>
          </w:p>
        </w:tc>
        <w:tc>
          <w:tcPr>
            <w:tcW w:w="8293" w:type="dxa"/>
            <w:hideMark/>
          </w:tcPr>
          <w:p w14:paraId="5B9C472E"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Suministrar respuesta oportuna a la petición</w:t>
            </w:r>
          </w:p>
        </w:tc>
      </w:tr>
      <w:tr w:rsidR="00842B57" w:rsidRPr="00BA286E" w14:paraId="2E6D7570"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2966B7F4"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28</w:t>
            </w:r>
          </w:p>
        </w:tc>
        <w:tc>
          <w:tcPr>
            <w:tcW w:w="8293" w:type="dxa"/>
            <w:hideMark/>
          </w:tcPr>
          <w:p w14:paraId="64ABD093"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ENCARGADO - RESPECTO DEL MANUAL INTERNO DE POLÍTICAS Y PROCEDIMIENTOS</w:t>
            </w:r>
          </w:p>
        </w:tc>
      </w:tr>
      <w:tr w:rsidR="00842B57" w:rsidRPr="00BA286E" w14:paraId="35946D2B"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383F21F4"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2801</w:t>
            </w:r>
          </w:p>
        </w:tc>
        <w:tc>
          <w:tcPr>
            <w:tcW w:w="8293" w:type="dxa"/>
            <w:hideMark/>
          </w:tcPr>
          <w:p w14:paraId="6906666E"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Adoptar un manual interno de políticas y procedimientos para asegurar el cumplimiento de la ley</w:t>
            </w:r>
          </w:p>
        </w:tc>
      </w:tr>
      <w:tr w:rsidR="00842B57" w:rsidRPr="00BA286E" w14:paraId="4A457FF3"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1A2CD0FB"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2802</w:t>
            </w:r>
          </w:p>
        </w:tc>
        <w:tc>
          <w:tcPr>
            <w:tcW w:w="8293" w:type="dxa"/>
            <w:hideMark/>
          </w:tcPr>
          <w:p w14:paraId="4459F62A"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Adoptar un manual interno de políticas y procedimientos en materia de atención de consultas y reclamos</w:t>
            </w:r>
          </w:p>
        </w:tc>
      </w:tr>
      <w:tr w:rsidR="00842B57" w:rsidRPr="00BA286E" w14:paraId="470A2A92"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674A6D2F"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29</w:t>
            </w:r>
          </w:p>
        </w:tc>
        <w:tc>
          <w:tcPr>
            <w:tcW w:w="8293" w:type="dxa"/>
            <w:hideMark/>
          </w:tcPr>
          <w:p w14:paraId="2D4B9119"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ENCARGADO - RESPECTO DE LA INSCRIPCIÓN DE LA LEYENDA RECLAMO EN TRÁMITE</w:t>
            </w:r>
          </w:p>
        </w:tc>
      </w:tr>
      <w:tr w:rsidR="00842B57" w:rsidRPr="00BA286E" w14:paraId="3DB69F33"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6C100F9C"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2901</w:t>
            </w:r>
          </w:p>
        </w:tc>
        <w:tc>
          <w:tcPr>
            <w:tcW w:w="8293" w:type="dxa"/>
            <w:hideMark/>
          </w:tcPr>
          <w:p w14:paraId="3F33B514"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Registrar en la base de datos la inscripción de la leyenda reclamo en trámite dentro de la oportunidad legal</w:t>
            </w:r>
          </w:p>
        </w:tc>
      </w:tr>
      <w:tr w:rsidR="00842B57" w:rsidRPr="00BA286E" w14:paraId="5BA9A3EA"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220646B0"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2902</w:t>
            </w:r>
          </w:p>
        </w:tc>
        <w:tc>
          <w:tcPr>
            <w:tcW w:w="8293" w:type="dxa"/>
            <w:hideMark/>
          </w:tcPr>
          <w:p w14:paraId="65D29BA3"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Registrar en la base de datos la inscripción de la leyenda "reclamo en trámite".</w:t>
            </w:r>
          </w:p>
        </w:tc>
      </w:tr>
      <w:tr w:rsidR="00842B57" w:rsidRPr="00BA286E" w14:paraId="55680F62"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160230D6"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30</w:t>
            </w:r>
          </w:p>
        </w:tc>
        <w:tc>
          <w:tcPr>
            <w:tcW w:w="8293" w:type="dxa"/>
            <w:hideMark/>
          </w:tcPr>
          <w:p w14:paraId="6D1839A3"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ENCARGADO - RESPECTO DE LA INSCRIPCIÓN DE LA LEYENDA INFORMACIÓN EN DISCUSIÓN JUDICIAL</w:t>
            </w:r>
          </w:p>
        </w:tc>
      </w:tr>
      <w:tr w:rsidR="00842B57" w:rsidRPr="00BA286E" w14:paraId="66D95613"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14231578"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3001</w:t>
            </w:r>
          </w:p>
        </w:tc>
        <w:tc>
          <w:tcPr>
            <w:tcW w:w="8293" w:type="dxa"/>
            <w:hideMark/>
          </w:tcPr>
          <w:p w14:paraId="20FB6188"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Insertar la inscripción de la leyenda información en discusión judicial dentro de la oportunidad legal</w:t>
            </w:r>
          </w:p>
        </w:tc>
      </w:tr>
      <w:tr w:rsidR="00842B57" w:rsidRPr="00BA286E" w14:paraId="6E5BF05E"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3AC81588"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3002</w:t>
            </w:r>
          </w:p>
        </w:tc>
        <w:tc>
          <w:tcPr>
            <w:tcW w:w="8293" w:type="dxa"/>
            <w:hideMark/>
          </w:tcPr>
          <w:p w14:paraId="28EEDB33"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Insertar la inscripción de la leyenda "información en discusión judicial"</w:t>
            </w:r>
          </w:p>
        </w:tc>
      </w:tr>
      <w:tr w:rsidR="00842B57" w:rsidRPr="00BA286E" w14:paraId="588A8FD6"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582132DE"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31</w:t>
            </w:r>
          </w:p>
        </w:tc>
        <w:tc>
          <w:tcPr>
            <w:tcW w:w="8293" w:type="dxa"/>
            <w:hideMark/>
          </w:tcPr>
          <w:p w14:paraId="0CA95E12"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ENCARGADO - RESPECTO DE LA CIRCULACIÓN DE LA INFORMACIÓN</w:t>
            </w:r>
          </w:p>
        </w:tc>
      </w:tr>
      <w:tr w:rsidR="00842B57" w:rsidRPr="00BA286E" w14:paraId="0DC51206"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56BCE087"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3101</w:t>
            </w:r>
          </w:p>
        </w:tc>
        <w:tc>
          <w:tcPr>
            <w:tcW w:w="8293" w:type="dxa"/>
            <w:hideMark/>
          </w:tcPr>
          <w:p w14:paraId="26FE8871"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Circular información controvertida por el titular y cuyo bloqueo haya sido ordenado por la Superintendencia de Industria y Comercio</w:t>
            </w:r>
          </w:p>
        </w:tc>
      </w:tr>
      <w:tr w:rsidR="00842B57" w:rsidRPr="00BA286E" w14:paraId="56543C83"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5C5121C8"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32</w:t>
            </w:r>
          </w:p>
        </w:tc>
        <w:tc>
          <w:tcPr>
            <w:tcW w:w="8293" w:type="dxa"/>
            <w:hideMark/>
          </w:tcPr>
          <w:p w14:paraId="2F89D8F0"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ENCARGADO - RESPECTO AL ACCESO A LA INFORMACIÓN</w:t>
            </w:r>
          </w:p>
        </w:tc>
      </w:tr>
      <w:tr w:rsidR="00842B57" w:rsidRPr="00BA286E" w14:paraId="3CDCCF06"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78A258CF"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lastRenderedPageBreak/>
              <w:t>3201</w:t>
            </w:r>
          </w:p>
        </w:tc>
        <w:tc>
          <w:tcPr>
            <w:tcW w:w="8293" w:type="dxa"/>
            <w:hideMark/>
          </w:tcPr>
          <w:p w14:paraId="0735FAA2"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Permitir el acceso a la información a personas no autorizadas</w:t>
            </w:r>
          </w:p>
        </w:tc>
      </w:tr>
      <w:tr w:rsidR="00842B57" w:rsidRPr="00BA286E" w14:paraId="5616209D"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7DFEFF87"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33</w:t>
            </w:r>
          </w:p>
        </w:tc>
        <w:tc>
          <w:tcPr>
            <w:tcW w:w="8293" w:type="dxa"/>
            <w:hideMark/>
          </w:tcPr>
          <w:p w14:paraId="3A9DE2E4"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ENCARGADO - RESPECTO DEL DEBER DE INFORMAR SOBRE VIOLACIONES A LOS CÓDIGOS DE SEGURIDAD</w:t>
            </w:r>
          </w:p>
        </w:tc>
      </w:tr>
      <w:tr w:rsidR="00842B57" w:rsidRPr="00BA286E" w14:paraId="6D429236"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29EE146F"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3301</w:t>
            </w:r>
          </w:p>
        </w:tc>
        <w:tc>
          <w:tcPr>
            <w:tcW w:w="8293" w:type="dxa"/>
            <w:hideMark/>
          </w:tcPr>
          <w:p w14:paraId="2D92A14B"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Informar a la autoridad sobre la violación a sus códigos de seguridad</w:t>
            </w:r>
          </w:p>
        </w:tc>
      </w:tr>
      <w:tr w:rsidR="00842B57" w:rsidRPr="00BA286E" w14:paraId="3FDC5AD5"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2DF004E6"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3302</w:t>
            </w:r>
          </w:p>
        </w:tc>
        <w:tc>
          <w:tcPr>
            <w:tcW w:w="8293" w:type="dxa"/>
            <w:hideMark/>
          </w:tcPr>
          <w:p w14:paraId="6BF8B8F4"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Informar a la autoridad sobre un riesgo en la administración de la información</w:t>
            </w:r>
          </w:p>
        </w:tc>
      </w:tr>
      <w:tr w:rsidR="00842B57" w:rsidRPr="00BA286E" w14:paraId="68AD71E6"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03957054"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34</w:t>
            </w:r>
          </w:p>
        </w:tc>
        <w:tc>
          <w:tcPr>
            <w:tcW w:w="8293" w:type="dxa"/>
            <w:hideMark/>
          </w:tcPr>
          <w:p w14:paraId="1702FCEB"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ENCARGADO - RESPECTO DE LAS INSTRUCCIONES Y REQUERIMIENTOS</w:t>
            </w:r>
          </w:p>
        </w:tc>
      </w:tr>
      <w:tr w:rsidR="00842B57" w:rsidRPr="00BA286E" w14:paraId="2D986875"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60F77D0A"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3401</w:t>
            </w:r>
          </w:p>
        </w:tc>
        <w:tc>
          <w:tcPr>
            <w:tcW w:w="8293" w:type="dxa"/>
            <w:hideMark/>
          </w:tcPr>
          <w:p w14:paraId="1184C579"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Cumplimiento de las instrucciones impartidas por la Superintendencia</w:t>
            </w:r>
          </w:p>
        </w:tc>
      </w:tr>
      <w:tr w:rsidR="00842B57" w:rsidRPr="00BA286E" w14:paraId="44B7693E"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4AEC1E81"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35</w:t>
            </w:r>
          </w:p>
        </w:tc>
        <w:tc>
          <w:tcPr>
            <w:tcW w:w="8293" w:type="dxa"/>
            <w:hideMark/>
          </w:tcPr>
          <w:p w14:paraId="5F5B1813"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ENCARGADO - RESPECTO DE LA INFORMACIÓN SENSIBLE</w:t>
            </w:r>
          </w:p>
        </w:tc>
      </w:tr>
      <w:tr w:rsidR="00842B57" w:rsidRPr="00BA286E" w14:paraId="19CA7D42" w14:textId="77777777" w:rsidTr="002666EC">
        <w:trPr>
          <w:trHeight w:val="507"/>
        </w:trPr>
        <w:tc>
          <w:tcPr>
            <w:cnfStyle w:val="001000000000" w:firstRow="0" w:lastRow="0" w:firstColumn="1" w:lastColumn="0" w:oddVBand="0" w:evenVBand="0" w:oddHBand="0" w:evenHBand="0" w:firstRowFirstColumn="0" w:firstRowLastColumn="0" w:lastRowFirstColumn="0" w:lastRowLastColumn="0"/>
            <w:tcW w:w="1200" w:type="dxa"/>
            <w:hideMark/>
          </w:tcPr>
          <w:p w14:paraId="4B4D4F48"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3501</w:t>
            </w:r>
          </w:p>
        </w:tc>
        <w:tc>
          <w:tcPr>
            <w:tcW w:w="8293" w:type="dxa"/>
            <w:hideMark/>
          </w:tcPr>
          <w:p w14:paraId="6FE75C3D"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Tratar información sensible sin autorización del titular</w:t>
            </w:r>
          </w:p>
        </w:tc>
      </w:tr>
      <w:tr w:rsidR="00842B57" w:rsidRPr="00BA286E" w14:paraId="278DD1B7"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08341270"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3502</w:t>
            </w:r>
          </w:p>
        </w:tc>
        <w:tc>
          <w:tcPr>
            <w:tcW w:w="8293" w:type="dxa"/>
            <w:hideMark/>
          </w:tcPr>
          <w:p w14:paraId="50B414C6"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Condicionar una actividad o servicio al suministro de información sensible</w:t>
            </w:r>
          </w:p>
        </w:tc>
      </w:tr>
      <w:tr w:rsidR="00842B57" w:rsidRPr="00BA286E" w14:paraId="488C49F1"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06B30E89"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36</w:t>
            </w:r>
          </w:p>
        </w:tc>
        <w:tc>
          <w:tcPr>
            <w:tcW w:w="8293" w:type="dxa"/>
            <w:hideMark/>
          </w:tcPr>
          <w:p w14:paraId="1E4141F6"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ENCARGADO - RESPECTO DE LA INFORMACIÓN DE NIÑAS, NIÑOS Y ADOLESCENTES</w:t>
            </w:r>
          </w:p>
        </w:tc>
      </w:tr>
      <w:tr w:rsidR="00842B57" w:rsidRPr="00BA286E" w14:paraId="028C5CDC"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48FD78A5"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3601</w:t>
            </w:r>
          </w:p>
        </w:tc>
        <w:tc>
          <w:tcPr>
            <w:tcW w:w="8293" w:type="dxa"/>
            <w:hideMark/>
          </w:tcPr>
          <w:p w14:paraId="3F0A2077"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Tratar información de los menores sin autorización de sus representantes legales</w:t>
            </w:r>
          </w:p>
        </w:tc>
      </w:tr>
      <w:tr w:rsidR="00842B57" w:rsidRPr="00BA286E" w14:paraId="63609343"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5DD31F6A"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3602</w:t>
            </w:r>
          </w:p>
        </w:tc>
        <w:tc>
          <w:tcPr>
            <w:tcW w:w="8293" w:type="dxa"/>
            <w:hideMark/>
          </w:tcPr>
          <w:p w14:paraId="076907E5"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Tratar información de los menores sin asegurar el respeto de sus derechos fundamentales ni su interés superior</w:t>
            </w:r>
          </w:p>
        </w:tc>
      </w:tr>
      <w:tr w:rsidR="00842B57" w:rsidRPr="00BA286E" w14:paraId="438DABAC"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0AFE5E97"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37</w:t>
            </w:r>
          </w:p>
        </w:tc>
        <w:tc>
          <w:tcPr>
            <w:tcW w:w="8293" w:type="dxa"/>
            <w:hideMark/>
          </w:tcPr>
          <w:p w14:paraId="5B7F73E3"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ENCARGADO - RESPECTO DEL DEBER DE INFORMACIÓN AL TITULAR</w:t>
            </w:r>
          </w:p>
        </w:tc>
      </w:tr>
      <w:tr w:rsidR="00842B57" w:rsidRPr="00BA286E" w14:paraId="50B7075C" w14:textId="77777777" w:rsidTr="002666EC">
        <w:trPr>
          <w:trHeight w:val="291"/>
        </w:trPr>
        <w:tc>
          <w:tcPr>
            <w:cnfStyle w:val="001000000000" w:firstRow="0" w:lastRow="0" w:firstColumn="1" w:lastColumn="0" w:oddVBand="0" w:evenVBand="0" w:oddHBand="0" w:evenHBand="0" w:firstRowFirstColumn="0" w:firstRowLastColumn="0" w:lastRowFirstColumn="0" w:lastRowLastColumn="0"/>
            <w:tcW w:w="1200" w:type="dxa"/>
            <w:hideMark/>
          </w:tcPr>
          <w:p w14:paraId="2CFFC804"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3701</w:t>
            </w:r>
          </w:p>
        </w:tc>
        <w:tc>
          <w:tcPr>
            <w:tcW w:w="8293" w:type="dxa"/>
            <w:hideMark/>
          </w:tcPr>
          <w:p w14:paraId="6BA915D2"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Informar al titular la dirección física o electrónica y el teléfono del responsable</w:t>
            </w:r>
          </w:p>
        </w:tc>
      </w:tr>
      <w:tr w:rsidR="00842B57" w:rsidRPr="00BA286E" w14:paraId="30A7C3E2"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18A227D2"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3702</w:t>
            </w:r>
          </w:p>
        </w:tc>
        <w:tc>
          <w:tcPr>
            <w:tcW w:w="8293" w:type="dxa"/>
            <w:hideMark/>
          </w:tcPr>
          <w:p w14:paraId="1FDE5D23"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Informar al titular el carácter facultativo de las respuestas relacionadas con información de menores</w:t>
            </w:r>
          </w:p>
        </w:tc>
      </w:tr>
      <w:tr w:rsidR="00842B57" w:rsidRPr="00BA286E" w14:paraId="67A98313"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2F128979"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3703</w:t>
            </w:r>
          </w:p>
        </w:tc>
        <w:tc>
          <w:tcPr>
            <w:tcW w:w="8293" w:type="dxa"/>
            <w:hideMark/>
          </w:tcPr>
          <w:p w14:paraId="7530AEA9"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Informar al titular el carácter facultativo de las respuestas relacionadas con información sensible</w:t>
            </w:r>
          </w:p>
        </w:tc>
      </w:tr>
      <w:tr w:rsidR="00842B57" w:rsidRPr="00BA286E" w14:paraId="46283219"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6D166F81"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3704</w:t>
            </w:r>
          </w:p>
        </w:tc>
        <w:tc>
          <w:tcPr>
            <w:tcW w:w="8293" w:type="dxa"/>
            <w:hideMark/>
          </w:tcPr>
          <w:p w14:paraId="10C08E85"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Informar al titular cuáles de los datos objeto de tratamiento son sensibles y la finalidad de su tratamiento</w:t>
            </w:r>
          </w:p>
        </w:tc>
      </w:tr>
      <w:tr w:rsidR="00842B57" w:rsidRPr="00BA286E" w14:paraId="26361B28"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0F16C240"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38</w:t>
            </w:r>
          </w:p>
        </w:tc>
        <w:tc>
          <w:tcPr>
            <w:tcW w:w="8293" w:type="dxa"/>
            <w:hideMark/>
          </w:tcPr>
          <w:p w14:paraId="7726CA91"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ENCARGADO - RESPECTO DE LA LIMITACIÓN TEMPORAL AL TRATAMIENTO</w:t>
            </w:r>
          </w:p>
        </w:tc>
      </w:tr>
      <w:tr w:rsidR="00842B57" w:rsidRPr="00BA286E" w14:paraId="69635F54"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04BC9863"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3801</w:t>
            </w:r>
          </w:p>
        </w:tc>
        <w:tc>
          <w:tcPr>
            <w:tcW w:w="8293" w:type="dxa"/>
            <w:hideMark/>
          </w:tcPr>
          <w:p w14:paraId="522ED30C"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Suprimir la información una vez se cumpla la finalidad de la recolección</w:t>
            </w:r>
          </w:p>
        </w:tc>
      </w:tr>
      <w:tr w:rsidR="00842B57" w:rsidRPr="00BA286E" w14:paraId="1C9A66AB"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244D0FE8"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39</w:t>
            </w:r>
          </w:p>
        </w:tc>
        <w:tc>
          <w:tcPr>
            <w:tcW w:w="8293" w:type="dxa"/>
            <w:hideMark/>
          </w:tcPr>
          <w:p w14:paraId="3B67EA75"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ENCARGADO - RESPECTO DE LA RECOLECCIÓN DE INFORMACIÓN</w:t>
            </w:r>
          </w:p>
        </w:tc>
      </w:tr>
      <w:tr w:rsidR="00842B57" w:rsidRPr="00BA286E" w14:paraId="3E5BA79B"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6A6171A1"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lastRenderedPageBreak/>
              <w:t>3901</w:t>
            </w:r>
          </w:p>
        </w:tc>
        <w:tc>
          <w:tcPr>
            <w:tcW w:w="8293" w:type="dxa"/>
            <w:hideMark/>
          </w:tcPr>
          <w:p w14:paraId="37512094"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Implementar mecanismos o procedimientos para recolectar, usar, almacenar, circular o suprimir la información</w:t>
            </w:r>
          </w:p>
        </w:tc>
      </w:tr>
      <w:tr w:rsidR="00842B57" w:rsidRPr="00BA286E" w14:paraId="11A999A1"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5D39B6FB"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3902</w:t>
            </w:r>
          </w:p>
        </w:tc>
        <w:tc>
          <w:tcPr>
            <w:tcW w:w="8293" w:type="dxa"/>
            <w:hideMark/>
          </w:tcPr>
          <w:p w14:paraId="0A2D9494"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Utilizar medios engañosos o fraudulentos para recolectar y realizar el tratamiento de información</w:t>
            </w:r>
          </w:p>
        </w:tc>
      </w:tr>
      <w:tr w:rsidR="00842B57" w:rsidRPr="00BA286E" w14:paraId="527B5662" w14:textId="77777777" w:rsidTr="007027E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3277813E"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40</w:t>
            </w:r>
          </w:p>
        </w:tc>
        <w:tc>
          <w:tcPr>
            <w:tcW w:w="8293" w:type="dxa"/>
            <w:hideMark/>
          </w:tcPr>
          <w:p w14:paraId="2DA5F381" w14:textId="77777777" w:rsidR="000B62AF" w:rsidRPr="00BA286E" w:rsidRDefault="000B62AF" w:rsidP="002666EC">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themeColor="text1"/>
                <w:sz w:val="22"/>
                <w:szCs w:val="22"/>
                <w:lang w:eastAsia="es-CO"/>
              </w:rPr>
            </w:pPr>
            <w:r w:rsidRPr="00BA286E">
              <w:rPr>
                <w:rFonts w:ascii="Arial" w:eastAsia="Times New Roman" w:hAnsi="Arial" w:cs="Arial"/>
                <w:b/>
                <w:bCs/>
                <w:color w:val="000000" w:themeColor="text1"/>
                <w:sz w:val="22"/>
                <w:szCs w:val="22"/>
                <w:lang w:eastAsia="es-CO"/>
              </w:rPr>
              <w:t>CONTRA EL ENCARGADO - RESPECTO DE LOS MEDIOS PARA EL EJERCICIO DEL DERECHO</w:t>
            </w:r>
          </w:p>
        </w:tc>
      </w:tr>
      <w:tr w:rsidR="00842B57" w:rsidRPr="00BA286E" w14:paraId="774C335B" w14:textId="77777777" w:rsidTr="007027E0">
        <w:trPr>
          <w:trHeight w:val="615"/>
        </w:trPr>
        <w:tc>
          <w:tcPr>
            <w:cnfStyle w:val="001000000000" w:firstRow="0" w:lastRow="0" w:firstColumn="1" w:lastColumn="0" w:oddVBand="0" w:evenVBand="0" w:oddHBand="0" w:evenHBand="0" w:firstRowFirstColumn="0" w:firstRowLastColumn="0" w:lastRowFirstColumn="0" w:lastRowLastColumn="0"/>
            <w:tcW w:w="1200" w:type="dxa"/>
            <w:hideMark/>
          </w:tcPr>
          <w:p w14:paraId="60ADC21E" w14:textId="77777777" w:rsidR="000B62AF" w:rsidRPr="00BA286E" w:rsidRDefault="000B62AF" w:rsidP="007027E0">
            <w:pPr>
              <w:jc w:val="center"/>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4001</w:t>
            </w:r>
          </w:p>
        </w:tc>
        <w:tc>
          <w:tcPr>
            <w:tcW w:w="8293" w:type="dxa"/>
            <w:hideMark/>
          </w:tcPr>
          <w:p w14:paraId="04FCF4E9" w14:textId="77777777" w:rsidR="000B62AF" w:rsidRPr="00BA286E" w:rsidRDefault="000B62AF" w:rsidP="002666EC">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22"/>
                <w:szCs w:val="22"/>
                <w:lang w:eastAsia="es-CO"/>
              </w:rPr>
            </w:pPr>
            <w:r w:rsidRPr="00BA286E">
              <w:rPr>
                <w:rFonts w:ascii="Arial" w:eastAsia="Times New Roman" w:hAnsi="Arial" w:cs="Arial"/>
                <w:color w:val="000000" w:themeColor="text1"/>
                <w:sz w:val="22"/>
                <w:szCs w:val="22"/>
                <w:lang w:eastAsia="es-CO"/>
              </w:rPr>
              <w:t>Designar a un responsable o área que dé trámite a las solicitudes de los titulares</w:t>
            </w:r>
          </w:p>
        </w:tc>
      </w:tr>
    </w:tbl>
    <w:p w14:paraId="55FF05AC" w14:textId="77777777" w:rsidR="000B62AF" w:rsidRPr="00BA286E" w:rsidRDefault="000B62AF" w:rsidP="000B62AF">
      <w:pPr>
        <w:rPr>
          <w:rFonts w:ascii="Arial" w:hAnsi="Arial" w:cs="Arial"/>
          <w:color w:val="000000" w:themeColor="text1"/>
          <w:sz w:val="22"/>
          <w:szCs w:val="22"/>
        </w:rPr>
      </w:pPr>
    </w:p>
    <w:p w14:paraId="338985A1" w14:textId="77777777" w:rsidR="000B62AF" w:rsidRPr="00BA286E" w:rsidRDefault="000B62AF" w:rsidP="000B62AF">
      <w:pPr>
        <w:pStyle w:val="Prrafodelista"/>
        <w:numPr>
          <w:ilvl w:val="0"/>
          <w:numId w:val="34"/>
        </w:numPr>
        <w:jc w:val="both"/>
        <w:rPr>
          <w:rFonts w:ascii="Arial" w:hAnsi="Arial" w:cs="Arial"/>
          <w:b/>
          <w:color w:val="000000" w:themeColor="text1"/>
          <w:sz w:val="22"/>
          <w:szCs w:val="22"/>
          <w:u w:val="single"/>
        </w:rPr>
      </w:pPr>
      <w:r w:rsidRPr="00BA286E">
        <w:rPr>
          <w:rFonts w:ascii="Arial" w:hAnsi="Arial" w:cs="Arial"/>
          <w:b/>
          <w:color w:val="000000" w:themeColor="text1"/>
          <w:sz w:val="22"/>
          <w:szCs w:val="22"/>
          <w:u w:val="single"/>
        </w:rPr>
        <w:t>Formato de respuesta ante reclamo.</w:t>
      </w:r>
    </w:p>
    <w:p w14:paraId="3DD84BC7" w14:textId="77777777" w:rsidR="000B62AF" w:rsidRPr="00BA286E" w:rsidRDefault="000B62AF" w:rsidP="000B62AF">
      <w:pPr>
        <w:pStyle w:val="Prrafodelista"/>
        <w:jc w:val="both"/>
        <w:rPr>
          <w:rFonts w:ascii="Arial" w:hAnsi="Arial" w:cs="Arial"/>
          <w:b/>
          <w:color w:val="000000" w:themeColor="text1"/>
          <w:sz w:val="22"/>
          <w:szCs w:val="22"/>
          <w:u w:val="single"/>
        </w:rPr>
      </w:pPr>
    </w:p>
    <w:tbl>
      <w:tblPr>
        <w:tblStyle w:val="Tablaconcuadrcula"/>
        <w:tblW w:w="9356" w:type="dxa"/>
        <w:tblInd w:w="-147" w:type="dxa"/>
        <w:tblLook w:val="04A0" w:firstRow="1" w:lastRow="0" w:firstColumn="1" w:lastColumn="0" w:noHBand="0" w:noVBand="1"/>
      </w:tblPr>
      <w:tblGrid>
        <w:gridCol w:w="9356"/>
      </w:tblGrid>
      <w:tr w:rsidR="00842B57" w:rsidRPr="00BA286E" w14:paraId="5976268B" w14:textId="77777777" w:rsidTr="007027E0">
        <w:tc>
          <w:tcPr>
            <w:tcW w:w="9356" w:type="dxa"/>
          </w:tcPr>
          <w:p w14:paraId="2DDFE66A"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Medellín, _____ de ______________ de _____________</w:t>
            </w:r>
          </w:p>
          <w:p w14:paraId="0197312D" w14:textId="77777777" w:rsidR="000B62AF" w:rsidRPr="00BA286E" w:rsidRDefault="000B62AF" w:rsidP="007027E0">
            <w:pPr>
              <w:jc w:val="both"/>
              <w:rPr>
                <w:rFonts w:ascii="Arial" w:hAnsi="Arial" w:cs="Arial"/>
                <w:b/>
                <w:color w:val="000000" w:themeColor="text1"/>
                <w:sz w:val="22"/>
                <w:szCs w:val="22"/>
              </w:rPr>
            </w:pPr>
            <w:r w:rsidRPr="00BA286E">
              <w:rPr>
                <w:rFonts w:ascii="Arial" w:hAnsi="Arial" w:cs="Arial"/>
                <w:color w:val="000000" w:themeColor="text1"/>
                <w:sz w:val="22"/>
                <w:szCs w:val="22"/>
              </w:rPr>
              <w:t>Señor(a)</w:t>
            </w:r>
          </w:p>
          <w:p w14:paraId="20463576" w14:textId="77777777" w:rsidR="000B62AF" w:rsidRPr="00BA286E" w:rsidRDefault="000B62AF" w:rsidP="007027E0">
            <w:pPr>
              <w:jc w:val="both"/>
              <w:rPr>
                <w:rFonts w:ascii="Arial" w:hAnsi="Arial" w:cs="Arial"/>
                <w:b/>
                <w:color w:val="000000" w:themeColor="text1"/>
                <w:sz w:val="22"/>
                <w:szCs w:val="22"/>
              </w:rPr>
            </w:pPr>
            <w:r w:rsidRPr="00BA286E">
              <w:rPr>
                <w:rFonts w:ascii="Arial" w:hAnsi="Arial" w:cs="Arial"/>
                <w:color w:val="000000" w:themeColor="text1"/>
                <w:sz w:val="22"/>
                <w:szCs w:val="22"/>
              </w:rPr>
              <w:t>_____________________</w:t>
            </w:r>
          </w:p>
          <w:p w14:paraId="407DA67E" w14:textId="77777777" w:rsidR="000B62AF" w:rsidRPr="00BA286E" w:rsidRDefault="000B62AF" w:rsidP="007027E0">
            <w:pPr>
              <w:jc w:val="both"/>
              <w:rPr>
                <w:rFonts w:ascii="Arial" w:hAnsi="Arial" w:cs="Arial"/>
                <w:b/>
                <w:color w:val="000000" w:themeColor="text1"/>
                <w:sz w:val="22"/>
                <w:szCs w:val="22"/>
              </w:rPr>
            </w:pPr>
            <w:r w:rsidRPr="00BA286E">
              <w:rPr>
                <w:rFonts w:ascii="Arial" w:hAnsi="Arial" w:cs="Arial"/>
                <w:color w:val="000000" w:themeColor="text1"/>
                <w:sz w:val="22"/>
                <w:szCs w:val="22"/>
              </w:rPr>
              <w:t>L.C</w:t>
            </w:r>
          </w:p>
          <w:p w14:paraId="2F68FEB6" w14:textId="77777777" w:rsidR="000B62AF" w:rsidRPr="00BA286E" w:rsidRDefault="000B62AF" w:rsidP="007027E0">
            <w:pPr>
              <w:jc w:val="both"/>
              <w:rPr>
                <w:rFonts w:ascii="Arial" w:hAnsi="Arial" w:cs="Arial"/>
                <w:b/>
                <w:color w:val="000000" w:themeColor="text1"/>
                <w:sz w:val="22"/>
                <w:szCs w:val="22"/>
              </w:rPr>
            </w:pPr>
            <w:r w:rsidRPr="00BA286E">
              <w:rPr>
                <w:rFonts w:ascii="Arial" w:hAnsi="Arial" w:cs="Arial"/>
                <w:b/>
                <w:color w:val="000000" w:themeColor="text1"/>
                <w:sz w:val="22"/>
                <w:szCs w:val="22"/>
              </w:rPr>
              <w:t>Ref.</w:t>
            </w:r>
            <w:r w:rsidRPr="00BA286E">
              <w:rPr>
                <w:rFonts w:ascii="Arial" w:hAnsi="Arial" w:cs="Arial"/>
                <w:color w:val="000000" w:themeColor="text1"/>
                <w:sz w:val="22"/>
                <w:szCs w:val="22"/>
              </w:rPr>
              <w:t xml:space="preserve"> Respuesta Reclamo Protección de Datos Personales</w:t>
            </w:r>
          </w:p>
          <w:p w14:paraId="6A00607C" w14:textId="77777777" w:rsidR="000B62AF" w:rsidRPr="00BA286E" w:rsidRDefault="000B62AF" w:rsidP="007027E0">
            <w:pPr>
              <w:jc w:val="both"/>
              <w:rPr>
                <w:rFonts w:ascii="Arial" w:hAnsi="Arial" w:cs="Arial"/>
                <w:b/>
                <w:color w:val="000000" w:themeColor="text1"/>
                <w:sz w:val="22"/>
                <w:szCs w:val="22"/>
              </w:rPr>
            </w:pPr>
            <w:r w:rsidRPr="00BA286E">
              <w:rPr>
                <w:rFonts w:ascii="Arial" w:hAnsi="Arial" w:cs="Arial"/>
                <w:color w:val="000000" w:themeColor="text1"/>
                <w:sz w:val="22"/>
                <w:szCs w:val="22"/>
              </w:rPr>
              <w:t>Respetado Sr. (a)</w:t>
            </w:r>
          </w:p>
          <w:p w14:paraId="2B82631E"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La </w:t>
            </w:r>
            <w:r w:rsidRPr="00BA286E">
              <w:rPr>
                <w:rFonts w:ascii="Arial" w:hAnsi="Arial" w:cs="Arial"/>
                <w:b/>
                <w:bCs/>
                <w:color w:val="000000" w:themeColor="text1"/>
                <w:sz w:val="22"/>
                <w:szCs w:val="22"/>
              </w:rPr>
              <w:t>ASOCIACIÓN CANAL LOCAL DE TELEVISIÓN DE MEDELLÍN “TELEMEDELLÍN”</w:t>
            </w:r>
            <w:r w:rsidRPr="00BA286E">
              <w:rPr>
                <w:rFonts w:ascii="Arial" w:hAnsi="Arial" w:cs="Arial"/>
                <w:color w:val="000000" w:themeColor="text1"/>
                <w:sz w:val="22"/>
                <w:szCs w:val="22"/>
              </w:rPr>
              <w:t>.  es una entidad comprometida con la protección de su derecho fundamental al habeas data y con el cumplimiento de los principios y garantías ofrecidos en la Ley Estatutaria 1581 de 2012 y demás normas que reglamentan la materia.</w:t>
            </w:r>
          </w:p>
          <w:p w14:paraId="44214938"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En concordancia con lo anterior, nuestra Política de Tratamiento de la Información Personal se encuentra disponible para consulta de los interesados y establece los procedimientos y canales destinados para que el titular ejerza sus derechos de acceso, actualización, rectificación, cancelación y oposición de los titulares de datos personales. </w:t>
            </w:r>
          </w:p>
          <w:p w14:paraId="4C02C295"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Siguiendo los procedimientos previstos, el reclamo presentado por usted a través de medios físicos/electrónicos, y recepcionadas en nuestras oficinas el día __ de ___________ de _______ a las _________ a.m. /p.m., ha sido atendido en el término legal correspondiente. El mismo tenía por objeto ______________________________.</w:t>
            </w:r>
          </w:p>
          <w:p w14:paraId="20EFB4C8"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Las operaciones de recolección, almacenamiento, uso, circulación y en general el tratamiento sobre sus datos personales se ha efectuado en observancia de lo ordenado en la normatividad vigente en materia de Protección de datos personales (Ley 1581 de 2012 y sus normas reglamentarias), conforme a las finalidades legítimas autorizadas por el titular.</w:t>
            </w:r>
          </w:p>
          <w:p w14:paraId="26F730A7" w14:textId="77777777" w:rsidR="000B62AF" w:rsidRPr="00BA286E" w:rsidRDefault="000B62AF" w:rsidP="007027E0">
            <w:pPr>
              <w:jc w:val="both"/>
              <w:rPr>
                <w:rFonts w:ascii="Arial" w:hAnsi="Arial" w:cs="Arial"/>
                <w:color w:val="000000" w:themeColor="text1"/>
                <w:sz w:val="22"/>
                <w:szCs w:val="22"/>
              </w:rPr>
            </w:pPr>
          </w:p>
          <w:p w14:paraId="741241E5"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De persistir alguna inquietud o inconformidad con la respuesta emitida, agradecemos nos informe sobre el particular en el término de diez (10) días hábiles.</w:t>
            </w:r>
          </w:p>
          <w:p w14:paraId="7B76D61D"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Cordialmente, </w:t>
            </w:r>
          </w:p>
          <w:p w14:paraId="19011458"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b/>
                <w:bCs/>
                <w:color w:val="000000" w:themeColor="text1"/>
                <w:sz w:val="22"/>
                <w:szCs w:val="22"/>
              </w:rPr>
              <w:t>ASOCIACIÓN CANAL LOCAL DE TELEVISIÓN DE MEDELLÍN “TELEMEDELLÍN”</w:t>
            </w:r>
            <w:r w:rsidRPr="00BA286E">
              <w:rPr>
                <w:rFonts w:ascii="Arial" w:hAnsi="Arial" w:cs="Arial"/>
                <w:color w:val="000000" w:themeColor="text1"/>
                <w:sz w:val="22"/>
                <w:szCs w:val="22"/>
              </w:rPr>
              <w:t xml:space="preserve">.  </w:t>
            </w:r>
          </w:p>
        </w:tc>
      </w:tr>
    </w:tbl>
    <w:p w14:paraId="24B193A4" w14:textId="77777777" w:rsidR="000B62AF" w:rsidRPr="00BA286E" w:rsidRDefault="000B62AF" w:rsidP="000B62AF">
      <w:pPr>
        <w:jc w:val="both"/>
        <w:rPr>
          <w:rFonts w:ascii="Arial" w:hAnsi="Arial" w:cs="Arial"/>
          <w:color w:val="000000" w:themeColor="text1"/>
          <w:sz w:val="22"/>
          <w:szCs w:val="22"/>
        </w:rPr>
      </w:pPr>
    </w:p>
    <w:p w14:paraId="4B79B8B1" w14:textId="77777777" w:rsidR="000B62AF" w:rsidRPr="00BA286E" w:rsidRDefault="000B62AF" w:rsidP="000B62AF">
      <w:pPr>
        <w:pStyle w:val="Prrafodelista"/>
        <w:numPr>
          <w:ilvl w:val="0"/>
          <w:numId w:val="34"/>
        </w:numPr>
        <w:jc w:val="both"/>
        <w:rPr>
          <w:rFonts w:ascii="Arial" w:hAnsi="Arial" w:cs="Arial"/>
          <w:b/>
          <w:color w:val="000000" w:themeColor="text1"/>
          <w:sz w:val="22"/>
          <w:szCs w:val="22"/>
          <w:u w:val="single"/>
        </w:rPr>
      </w:pPr>
      <w:r w:rsidRPr="00BA286E">
        <w:rPr>
          <w:rFonts w:ascii="Arial" w:hAnsi="Arial" w:cs="Arial"/>
          <w:b/>
          <w:color w:val="000000" w:themeColor="text1"/>
          <w:sz w:val="22"/>
          <w:szCs w:val="22"/>
          <w:u w:val="single"/>
        </w:rPr>
        <w:t>Formato de respuesta ante Reclamo cuando el titular no se encuentra acreditado.</w:t>
      </w:r>
    </w:p>
    <w:p w14:paraId="17AF4E65" w14:textId="77777777" w:rsidR="000B62AF" w:rsidRPr="00BA286E" w:rsidRDefault="000B62AF" w:rsidP="000B62AF">
      <w:pPr>
        <w:jc w:val="both"/>
        <w:rPr>
          <w:rFonts w:ascii="Arial" w:hAnsi="Arial" w:cs="Arial"/>
          <w:color w:val="000000" w:themeColor="text1"/>
          <w:sz w:val="22"/>
          <w:szCs w:val="22"/>
        </w:rPr>
      </w:pPr>
    </w:p>
    <w:tbl>
      <w:tblPr>
        <w:tblStyle w:val="Tablaconcuadrcula"/>
        <w:tblW w:w="9356" w:type="dxa"/>
        <w:tblInd w:w="-147" w:type="dxa"/>
        <w:tblLook w:val="04A0" w:firstRow="1" w:lastRow="0" w:firstColumn="1" w:lastColumn="0" w:noHBand="0" w:noVBand="1"/>
      </w:tblPr>
      <w:tblGrid>
        <w:gridCol w:w="9356"/>
      </w:tblGrid>
      <w:tr w:rsidR="00842B57" w:rsidRPr="00BA286E" w14:paraId="56CD7F5B" w14:textId="77777777" w:rsidTr="007027E0">
        <w:tc>
          <w:tcPr>
            <w:tcW w:w="9356" w:type="dxa"/>
          </w:tcPr>
          <w:p w14:paraId="3B5F4857"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Medellín, __ de ______________ _____________</w:t>
            </w:r>
          </w:p>
          <w:p w14:paraId="51670EAA" w14:textId="77777777" w:rsidR="000B62AF" w:rsidRPr="00BA286E" w:rsidRDefault="000B62AF" w:rsidP="007027E0">
            <w:pPr>
              <w:jc w:val="both"/>
              <w:rPr>
                <w:rFonts w:ascii="Arial" w:hAnsi="Arial" w:cs="Arial"/>
                <w:b/>
                <w:color w:val="000000" w:themeColor="text1"/>
                <w:sz w:val="22"/>
                <w:szCs w:val="22"/>
              </w:rPr>
            </w:pPr>
            <w:r w:rsidRPr="00BA286E">
              <w:rPr>
                <w:rFonts w:ascii="Arial" w:hAnsi="Arial" w:cs="Arial"/>
                <w:color w:val="000000" w:themeColor="text1"/>
                <w:sz w:val="22"/>
                <w:szCs w:val="22"/>
              </w:rPr>
              <w:t>Señor(a)</w:t>
            </w:r>
          </w:p>
          <w:p w14:paraId="79AA8086"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(Nombre de la persona que envía la solicitud)</w:t>
            </w:r>
          </w:p>
          <w:p w14:paraId="1D117CAF" w14:textId="77777777" w:rsidR="000B62AF" w:rsidRPr="00BA286E" w:rsidRDefault="000B62AF" w:rsidP="007027E0">
            <w:pPr>
              <w:jc w:val="both"/>
              <w:rPr>
                <w:rFonts w:ascii="Arial" w:hAnsi="Arial" w:cs="Arial"/>
                <w:b/>
                <w:color w:val="000000" w:themeColor="text1"/>
                <w:sz w:val="22"/>
                <w:szCs w:val="22"/>
              </w:rPr>
            </w:pPr>
            <w:r w:rsidRPr="00BA286E">
              <w:rPr>
                <w:rFonts w:ascii="Arial" w:hAnsi="Arial" w:cs="Arial"/>
                <w:color w:val="000000" w:themeColor="text1"/>
                <w:sz w:val="22"/>
                <w:szCs w:val="22"/>
              </w:rPr>
              <w:t>L.C.</w:t>
            </w:r>
          </w:p>
          <w:p w14:paraId="42E8FD8C" w14:textId="77777777" w:rsidR="000B62AF" w:rsidRPr="00BA286E" w:rsidRDefault="000B62AF" w:rsidP="007027E0">
            <w:pPr>
              <w:jc w:val="both"/>
              <w:rPr>
                <w:rFonts w:ascii="Arial" w:hAnsi="Arial" w:cs="Arial"/>
                <w:b/>
                <w:color w:val="000000" w:themeColor="text1"/>
                <w:sz w:val="22"/>
                <w:szCs w:val="22"/>
              </w:rPr>
            </w:pPr>
            <w:r w:rsidRPr="00BA286E">
              <w:rPr>
                <w:rFonts w:ascii="Arial" w:hAnsi="Arial" w:cs="Arial"/>
                <w:color w:val="000000" w:themeColor="text1"/>
                <w:sz w:val="22"/>
                <w:szCs w:val="22"/>
              </w:rPr>
              <w:lastRenderedPageBreak/>
              <w:t>Cordial saludo,</w:t>
            </w:r>
          </w:p>
          <w:p w14:paraId="7F53B1A2" w14:textId="77777777" w:rsidR="000B62AF" w:rsidRPr="00BA286E" w:rsidRDefault="000B62AF" w:rsidP="007027E0">
            <w:pPr>
              <w:jc w:val="both"/>
              <w:rPr>
                <w:rFonts w:ascii="Arial" w:hAnsi="Arial" w:cs="Arial"/>
                <w:b/>
                <w:color w:val="000000" w:themeColor="text1"/>
                <w:sz w:val="22"/>
                <w:szCs w:val="22"/>
              </w:rPr>
            </w:pPr>
            <w:r w:rsidRPr="00BA286E">
              <w:rPr>
                <w:rFonts w:ascii="Arial" w:hAnsi="Arial" w:cs="Arial"/>
                <w:color w:val="000000" w:themeColor="text1"/>
                <w:sz w:val="22"/>
                <w:szCs w:val="22"/>
              </w:rPr>
              <w:t xml:space="preserve">Por medio de la presente me permito comunicarle que de conformidad con lo dispuesto por la Ley 1581 de 2012 y sus decretos reglamentarios, nuestra entidad no está facultada para proporcionar o divulgar información personal de nuestros clientes, trabajadores y cualquier otra persona sobre la cual recabemos datos, cuando no exista consentimiento previo del titular, mandato legal o judicial que lo autorice. </w:t>
            </w:r>
          </w:p>
          <w:p w14:paraId="48D28285"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De acuerdo con lo anterior, la entidad sólo podrá suministrar información personal al titular de la misma o a las demás personas contempladas en el artículo 13 de la misma normatividad, las cuales se relacionan a continuación:</w:t>
            </w:r>
          </w:p>
          <w:p w14:paraId="4EE60D18" w14:textId="77777777" w:rsidR="000B62AF" w:rsidRPr="00BA286E" w:rsidRDefault="000B62AF" w:rsidP="007027E0">
            <w:pPr>
              <w:jc w:val="both"/>
              <w:rPr>
                <w:rFonts w:ascii="Arial" w:hAnsi="Arial" w:cs="Arial"/>
                <w:b/>
                <w:color w:val="000000" w:themeColor="text1"/>
                <w:sz w:val="22"/>
                <w:szCs w:val="22"/>
              </w:rPr>
            </w:pPr>
            <w:r w:rsidRPr="00BA286E">
              <w:rPr>
                <w:rFonts w:ascii="Arial" w:hAnsi="Arial" w:cs="Arial"/>
                <w:b/>
                <w:color w:val="000000" w:themeColor="text1"/>
                <w:sz w:val="22"/>
                <w:szCs w:val="22"/>
              </w:rPr>
              <w:t>-Causahabientes del Titular</w:t>
            </w:r>
          </w:p>
          <w:p w14:paraId="6A913752" w14:textId="77777777" w:rsidR="000B62AF" w:rsidRPr="00BA286E" w:rsidRDefault="000B62AF" w:rsidP="007027E0">
            <w:pPr>
              <w:jc w:val="both"/>
              <w:rPr>
                <w:rFonts w:ascii="Arial" w:hAnsi="Arial" w:cs="Arial"/>
                <w:b/>
                <w:color w:val="000000" w:themeColor="text1"/>
                <w:sz w:val="22"/>
                <w:szCs w:val="22"/>
              </w:rPr>
            </w:pPr>
            <w:r w:rsidRPr="00BA286E">
              <w:rPr>
                <w:rFonts w:ascii="Arial" w:hAnsi="Arial" w:cs="Arial"/>
                <w:b/>
                <w:color w:val="000000" w:themeColor="text1"/>
                <w:sz w:val="22"/>
                <w:szCs w:val="22"/>
              </w:rPr>
              <w:t>-Representantes legales del Titular</w:t>
            </w:r>
          </w:p>
          <w:p w14:paraId="60042A51" w14:textId="77777777" w:rsidR="000B62AF" w:rsidRPr="00BA286E" w:rsidRDefault="000B62AF" w:rsidP="007027E0">
            <w:pPr>
              <w:jc w:val="both"/>
              <w:rPr>
                <w:rFonts w:ascii="Arial" w:hAnsi="Arial" w:cs="Arial"/>
                <w:b/>
                <w:color w:val="000000" w:themeColor="text1"/>
                <w:sz w:val="22"/>
                <w:szCs w:val="22"/>
              </w:rPr>
            </w:pPr>
            <w:r w:rsidRPr="00BA286E">
              <w:rPr>
                <w:rFonts w:ascii="Arial" w:hAnsi="Arial" w:cs="Arial"/>
                <w:b/>
                <w:color w:val="000000" w:themeColor="text1"/>
                <w:sz w:val="22"/>
                <w:szCs w:val="22"/>
              </w:rPr>
              <w:t>-Entidades públicas o administrativas en ejercicio de sus funciones legales o por orden judicial</w:t>
            </w:r>
          </w:p>
          <w:p w14:paraId="1AD843FD" w14:textId="77777777" w:rsidR="000B62AF" w:rsidRPr="00BA286E" w:rsidRDefault="000B62AF" w:rsidP="007027E0">
            <w:pPr>
              <w:jc w:val="both"/>
              <w:rPr>
                <w:rFonts w:ascii="Arial" w:hAnsi="Arial" w:cs="Arial"/>
                <w:b/>
                <w:color w:val="000000" w:themeColor="text1"/>
                <w:sz w:val="22"/>
                <w:szCs w:val="22"/>
              </w:rPr>
            </w:pPr>
            <w:r w:rsidRPr="00BA286E">
              <w:rPr>
                <w:rFonts w:ascii="Arial" w:hAnsi="Arial" w:cs="Arial"/>
                <w:b/>
                <w:color w:val="000000" w:themeColor="text1"/>
                <w:sz w:val="22"/>
                <w:szCs w:val="22"/>
              </w:rPr>
              <w:t>-Terceros autorizados por el Titular o por la Ley</w:t>
            </w:r>
          </w:p>
          <w:p w14:paraId="75B4FD39" w14:textId="77777777" w:rsidR="000B62AF" w:rsidRPr="00BA286E" w:rsidRDefault="000B62AF" w:rsidP="007027E0">
            <w:pPr>
              <w:jc w:val="both"/>
              <w:rPr>
                <w:rFonts w:ascii="Arial" w:hAnsi="Arial" w:cs="Arial"/>
                <w:b/>
                <w:color w:val="000000" w:themeColor="text1"/>
                <w:sz w:val="22"/>
                <w:szCs w:val="22"/>
              </w:rPr>
            </w:pPr>
            <w:r w:rsidRPr="00BA286E">
              <w:rPr>
                <w:rFonts w:ascii="Arial" w:hAnsi="Arial" w:cs="Arial"/>
                <w:color w:val="000000" w:themeColor="text1"/>
                <w:sz w:val="22"/>
                <w:szCs w:val="22"/>
              </w:rPr>
              <w:t xml:space="preserve">En caso de que el solicitante logre acreditar que ostenta alguna de las calidades referidas, se procederá a suministrar la información veraz, completa, exacta, que ha sido requerida. De lo contrario y atendiendo a los motivos expuestos esta no será remitida. </w:t>
            </w:r>
          </w:p>
          <w:p w14:paraId="3B637C60"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Los documentos conducentes para acreditar la legitimación para el suministro de información personal, deberán ser aportados con la solicitud que se realice. </w:t>
            </w:r>
          </w:p>
          <w:p w14:paraId="72A754B3"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Recordamos que puede consultar nuestra política de Privacidad a través de nuestra página </w:t>
            </w:r>
            <w:hyperlink r:id="rId68" w:history="1">
              <w:r w:rsidRPr="00BA286E">
                <w:rPr>
                  <w:rStyle w:val="Hipervnculo"/>
                  <w:rFonts w:ascii="Arial" w:hAnsi="Arial" w:cs="Arial"/>
                  <w:color w:val="000000" w:themeColor="text1"/>
                  <w:sz w:val="22"/>
                  <w:szCs w:val="22"/>
                </w:rPr>
                <w:t>https://TELEMEDELLÍN.tv/</w:t>
              </w:r>
            </w:hyperlink>
            <w:r w:rsidRPr="00BA286E">
              <w:rPr>
                <w:rFonts w:ascii="Arial" w:hAnsi="Arial" w:cs="Arial"/>
                <w:color w:val="000000" w:themeColor="text1"/>
                <w:sz w:val="22"/>
                <w:szCs w:val="22"/>
              </w:rPr>
              <w:t xml:space="preserve"> la cual le permitirá conocer todos los lineamientos del tratamiento de la información:</w:t>
            </w:r>
          </w:p>
          <w:p w14:paraId="18695177"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color w:val="000000" w:themeColor="text1"/>
                <w:sz w:val="22"/>
                <w:szCs w:val="22"/>
              </w:rPr>
              <w:t>Cordialmente,</w:t>
            </w:r>
          </w:p>
          <w:p w14:paraId="1B66EE37" w14:textId="77777777" w:rsidR="000B62AF" w:rsidRPr="00BA286E" w:rsidRDefault="000B62AF" w:rsidP="007027E0">
            <w:pPr>
              <w:jc w:val="both"/>
              <w:rPr>
                <w:rFonts w:ascii="Arial" w:hAnsi="Arial" w:cs="Arial"/>
                <w:color w:val="000000" w:themeColor="text1"/>
                <w:sz w:val="22"/>
                <w:szCs w:val="22"/>
              </w:rPr>
            </w:pPr>
            <w:r w:rsidRPr="00BA286E">
              <w:rPr>
                <w:rFonts w:ascii="Arial" w:hAnsi="Arial" w:cs="Arial"/>
                <w:b/>
                <w:bCs/>
                <w:color w:val="000000" w:themeColor="text1"/>
                <w:sz w:val="22"/>
                <w:szCs w:val="22"/>
              </w:rPr>
              <w:t>ASOCIACIÓN CANAL LOCAL DE TELEVISIÓN DE MEDELLÍN “TELEMEDELLÍN”</w:t>
            </w:r>
            <w:r w:rsidRPr="00BA286E">
              <w:rPr>
                <w:rFonts w:ascii="Arial" w:hAnsi="Arial" w:cs="Arial"/>
                <w:color w:val="000000" w:themeColor="text1"/>
                <w:sz w:val="22"/>
                <w:szCs w:val="22"/>
              </w:rPr>
              <w:t xml:space="preserve">.  </w:t>
            </w:r>
          </w:p>
        </w:tc>
      </w:tr>
    </w:tbl>
    <w:p w14:paraId="00D9D2D5" w14:textId="2D8D18EA" w:rsidR="000B62AF" w:rsidRPr="00BA286E" w:rsidRDefault="000B62AF" w:rsidP="000B62AF">
      <w:pPr>
        <w:jc w:val="both"/>
        <w:rPr>
          <w:rFonts w:ascii="Arial" w:eastAsia="Calibri" w:hAnsi="Arial" w:cs="Arial"/>
          <w:i/>
          <w:color w:val="000000" w:themeColor="text1"/>
          <w:sz w:val="22"/>
          <w:szCs w:val="22"/>
        </w:rPr>
      </w:pPr>
    </w:p>
    <w:p w14:paraId="1901A4CC" w14:textId="6F1BED24" w:rsidR="00596C3F" w:rsidRPr="00BA286E" w:rsidRDefault="00596C3F" w:rsidP="000B62AF">
      <w:pPr>
        <w:jc w:val="both"/>
        <w:rPr>
          <w:rFonts w:ascii="Arial" w:eastAsia="Calibri" w:hAnsi="Arial" w:cs="Arial"/>
          <w:i/>
          <w:color w:val="000000" w:themeColor="text1"/>
          <w:sz w:val="22"/>
          <w:szCs w:val="22"/>
        </w:rPr>
      </w:pPr>
    </w:p>
    <w:p w14:paraId="1D655F6A" w14:textId="550A172F" w:rsidR="00596C3F" w:rsidRPr="00BA286E" w:rsidRDefault="00596C3F" w:rsidP="000B62AF">
      <w:pPr>
        <w:jc w:val="both"/>
        <w:rPr>
          <w:rFonts w:ascii="Arial" w:eastAsia="Calibri" w:hAnsi="Arial" w:cs="Arial"/>
          <w:i/>
          <w:color w:val="000000" w:themeColor="text1"/>
          <w:sz w:val="22"/>
          <w:szCs w:val="22"/>
        </w:rPr>
      </w:pPr>
    </w:p>
    <w:p w14:paraId="7F285052" w14:textId="489E495B" w:rsidR="00596C3F" w:rsidRPr="00BA286E" w:rsidRDefault="00596C3F" w:rsidP="000B62AF">
      <w:pPr>
        <w:jc w:val="both"/>
        <w:rPr>
          <w:rFonts w:ascii="Arial" w:eastAsia="Calibri" w:hAnsi="Arial" w:cs="Arial"/>
          <w:i/>
          <w:color w:val="000000" w:themeColor="text1"/>
          <w:sz w:val="22"/>
          <w:szCs w:val="22"/>
        </w:rPr>
      </w:pPr>
    </w:p>
    <w:p w14:paraId="7B7113BA" w14:textId="3C0EC773" w:rsidR="00596C3F" w:rsidRPr="00BA286E" w:rsidRDefault="00596C3F" w:rsidP="000B62AF">
      <w:pPr>
        <w:jc w:val="both"/>
        <w:rPr>
          <w:rFonts w:ascii="Arial" w:eastAsia="Calibri" w:hAnsi="Arial" w:cs="Arial"/>
          <w:i/>
          <w:color w:val="000000" w:themeColor="text1"/>
          <w:sz w:val="22"/>
          <w:szCs w:val="22"/>
        </w:rPr>
      </w:pPr>
    </w:p>
    <w:p w14:paraId="1E064A71" w14:textId="72628559" w:rsidR="00596C3F" w:rsidRPr="00BA286E" w:rsidRDefault="00596C3F" w:rsidP="000B62AF">
      <w:pPr>
        <w:jc w:val="both"/>
        <w:rPr>
          <w:rFonts w:ascii="Arial" w:eastAsia="Calibri" w:hAnsi="Arial" w:cs="Arial"/>
          <w:i/>
          <w:color w:val="000000" w:themeColor="text1"/>
          <w:sz w:val="22"/>
          <w:szCs w:val="22"/>
        </w:rPr>
      </w:pPr>
    </w:p>
    <w:p w14:paraId="48A29F4B" w14:textId="21C5D2BF" w:rsidR="00596C3F" w:rsidRPr="00BA286E" w:rsidRDefault="00596C3F" w:rsidP="000B62AF">
      <w:pPr>
        <w:jc w:val="both"/>
        <w:rPr>
          <w:rFonts w:ascii="Arial" w:eastAsia="Calibri" w:hAnsi="Arial" w:cs="Arial"/>
          <w:i/>
          <w:color w:val="000000" w:themeColor="text1"/>
          <w:sz w:val="22"/>
          <w:szCs w:val="22"/>
        </w:rPr>
      </w:pPr>
    </w:p>
    <w:p w14:paraId="3D329C57" w14:textId="59A47CDC" w:rsidR="00596C3F" w:rsidRPr="00BA286E" w:rsidRDefault="00596C3F" w:rsidP="000B62AF">
      <w:pPr>
        <w:jc w:val="both"/>
        <w:rPr>
          <w:rFonts w:ascii="Arial" w:eastAsia="Calibri" w:hAnsi="Arial" w:cs="Arial"/>
          <w:i/>
          <w:color w:val="000000" w:themeColor="text1"/>
          <w:sz w:val="22"/>
          <w:szCs w:val="22"/>
        </w:rPr>
      </w:pPr>
    </w:p>
    <w:p w14:paraId="1656FA29" w14:textId="21C7C280" w:rsidR="00596C3F" w:rsidRPr="00BA286E" w:rsidRDefault="00596C3F" w:rsidP="000B62AF">
      <w:pPr>
        <w:jc w:val="both"/>
        <w:rPr>
          <w:rFonts w:ascii="Arial" w:eastAsia="Calibri" w:hAnsi="Arial" w:cs="Arial"/>
          <w:i/>
          <w:color w:val="000000" w:themeColor="text1"/>
          <w:sz w:val="22"/>
          <w:szCs w:val="22"/>
        </w:rPr>
      </w:pPr>
    </w:p>
    <w:p w14:paraId="077D668B" w14:textId="70D3A541" w:rsidR="00596C3F" w:rsidRPr="00BA286E" w:rsidRDefault="00596C3F" w:rsidP="000B62AF">
      <w:pPr>
        <w:jc w:val="both"/>
        <w:rPr>
          <w:rFonts w:ascii="Arial" w:eastAsia="Calibri" w:hAnsi="Arial" w:cs="Arial"/>
          <w:i/>
          <w:color w:val="000000" w:themeColor="text1"/>
          <w:sz w:val="22"/>
          <w:szCs w:val="22"/>
        </w:rPr>
      </w:pPr>
    </w:p>
    <w:p w14:paraId="0277A8C0" w14:textId="43918439" w:rsidR="00596C3F" w:rsidRPr="00BA286E" w:rsidRDefault="00596C3F" w:rsidP="000B62AF">
      <w:pPr>
        <w:jc w:val="both"/>
        <w:rPr>
          <w:rFonts w:ascii="Arial" w:eastAsia="Calibri" w:hAnsi="Arial" w:cs="Arial"/>
          <w:i/>
          <w:color w:val="000000" w:themeColor="text1"/>
          <w:sz w:val="22"/>
          <w:szCs w:val="22"/>
        </w:rPr>
      </w:pPr>
    </w:p>
    <w:p w14:paraId="408A5A92" w14:textId="16C1780C" w:rsidR="00596C3F" w:rsidRPr="00BA286E" w:rsidRDefault="00596C3F" w:rsidP="000B62AF">
      <w:pPr>
        <w:jc w:val="both"/>
        <w:rPr>
          <w:rFonts w:ascii="Arial" w:eastAsia="Calibri" w:hAnsi="Arial" w:cs="Arial"/>
          <w:i/>
          <w:color w:val="000000" w:themeColor="text1"/>
          <w:sz w:val="22"/>
          <w:szCs w:val="22"/>
        </w:rPr>
      </w:pPr>
    </w:p>
    <w:p w14:paraId="17271225" w14:textId="50EFC83E" w:rsidR="00596C3F" w:rsidRPr="00BA286E" w:rsidRDefault="00596C3F" w:rsidP="000B62AF">
      <w:pPr>
        <w:jc w:val="both"/>
        <w:rPr>
          <w:rFonts w:ascii="Arial" w:eastAsia="Calibri" w:hAnsi="Arial" w:cs="Arial"/>
          <w:i/>
          <w:color w:val="000000" w:themeColor="text1"/>
          <w:sz w:val="22"/>
          <w:szCs w:val="22"/>
        </w:rPr>
      </w:pPr>
    </w:p>
    <w:p w14:paraId="19E1D236" w14:textId="074A1360" w:rsidR="00596C3F" w:rsidRPr="00BA286E" w:rsidRDefault="00596C3F" w:rsidP="000B62AF">
      <w:pPr>
        <w:jc w:val="both"/>
        <w:rPr>
          <w:rFonts w:ascii="Arial" w:eastAsia="Calibri" w:hAnsi="Arial" w:cs="Arial"/>
          <w:i/>
          <w:color w:val="000000" w:themeColor="text1"/>
          <w:sz w:val="22"/>
          <w:szCs w:val="22"/>
        </w:rPr>
      </w:pPr>
    </w:p>
    <w:p w14:paraId="3FD5EE5E" w14:textId="0D26513C" w:rsidR="00596C3F" w:rsidRPr="00BA286E" w:rsidRDefault="00596C3F" w:rsidP="000B62AF">
      <w:pPr>
        <w:jc w:val="both"/>
        <w:rPr>
          <w:rFonts w:ascii="Arial" w:eastAsia="Calibri" w:hAnsi="Arial" w:cs="Arial"/>
          <w:i/>
          <w:color w:val="000000" w:themeColor="text1"/>
          <w:sz w:val="22"/>
          <w:szCs w:val="22"/>
        </w:rPr>
      </w:pPr>
    </w:p>
    <w:p w14:paraId="12073069" w14:textId="38D8D5CE" w:rsidR="00596C3F" w:rsidRPr="00BA286E" w:rsidRDefault="00596C3F" w:rsidP="000B62AF">
      <w:pPr>
        <w:jc w:val="both"/>
        <w:rPr>
          <w:rFonts w:ascii="Arial" w:eastAsia="Calibri" w:hAnsi="Arial" w:cs="Arial"/>
          <w:i/>
          <w:color w:val="000000" w:themeColor="text1"/>
          <w:sz w:val="22"/>
          <w:szCs w:val="22"/>
        </w:rPr>
      </w:pPr>
    </w:p>
    <w:p w14:paraId="718F195F" w14:textId="19CD540A" w:rsidR="00596C3F" w:rsidRPr="00BA286E" w:rsidRDefault="00596C3F" w:rsidP="000B62AF">
      <w:pPr>
        <w:jc w:val="both"/>
        <w:rPr>
          <w:rFonts w:ascii="Arial" w:eastAsia="Calibri" w:hAnsi="Arial" w:cs="Arial"/>
          <w:i/>
          <w:color w:val="000000" w:themeColor="text1"/>
          <w:sz w:val="22"/>
          <w:szCs w:val="22"/>
        </w:rPr>
      </w:pPr>
    </w:p>
    <w:p w14:paraId="751DC74A" w14:textId="4BDE28FB" w:rsidR="00596C3F" w:rsidRPr="00BA286E" w:rsidRDefault="00596C3F" w:rsidP="000B62AF">
      <w:pPr>
        <w:jc w:val="both"/>
        <w:rPr>
          <w:rFonts w:ascii="Arial" w:eastAsia="Calibri" w:hAnsi="Arial" w:cs="Arial"/>
          <w:i/>
          <w:color w:val="000000" w:themeColor="text1"/>
          <w:sz w:val="22"/>
          <w:szCs w:val="22"/>
        </w:rPr>
      </w:pPr>
    </w:p>
    <w:p w14:paraId="24D70A6A" w14:textId="68B74731" w:rsidR="00EA33C7" w:rsidRPr="00BA286E" w:rsidRDefault="00EA33C7" w:rsidP="000B62AF">
      <w:pPr>
        <w:jc w:val="both"/>
        <w:rPr>
          <w:rFonts w:ascii="Arial" w:eastAsia="Calibri" w:hAnsi="Arial" w:cs="Arial"/>
          <w:i/>
          <w:color w:val="000000" w:themeColor="text1"/>
          <w:sz w:val="22"/>
          <w:szCs w:val="22"/>
        </w:rPr>
      </w:pPr>
    </w:p>
    <w:p w14:paraId="5A3315F7" w14:textId="77777777" w:rsidR="00EA33C7" w:rsidRPr="00BA286E" w:rsidRDefault="00EA33C7" w:rsidP="000B62AF">
      <w:pPr>
        <w:jc w:val="both"/>
        <w:rPr>
          <w:rFonts w:ascii="Arial" w:eastAsia="Calibri" w:hAnsi="Arial" w:cs="Arial"/>
          <w:i/>
          <w:color w:val="000000" w:themeColor="text1"/>
          <w:sz w:val="22"/>
          <w:szCs w:val="22"/>
        </w:rPr>
      </w:pPr>
    </w:p>
    <w:p w14:paraId="6FA65664" w14:textId="5B4D1AAF" w:rsidR="00596C3F" w:rsidRPr="00BA286E" w:rsidRDefault="00596C3F" w:rsidP="000B62AF">
      <w:pPr>
        <w:jc w:val="both"/>
        <w:rPr>
          <w:rFonts w:ascii="Arial" w:eastAsia="Calibri" w:hAnsi="Arial" w:cs="Arial"/>
          <w:i/>
          <w:color w:val="000000" w:themeColor="text1"/>
          <w:sz w:val="22"/>
          <w:szCs w:val="22"/>
        </w:rPr>
      </w:pPr>
    </w:p>
    <w:p w14:paraId="38059C31" w14:textId="4A45DDDD" w:rsidR="00596C3F" w:rsidRPr="00BA286E" w:rsidRDefault="00596C3F" w:rsidP="000B62AF">
      <w:pPr>
        <w:jc w:val="both"/>
        <w:rPr>
          <w:rFonts w:ascii="Arial" w:eastAsia="Calibri" w:hAnsi="Arial" w:cs="Arial"/>
          <w:i/>
          <w:color w:val="000000" w:themeColor="text1"/>
          <w:sz w:val="22"/>
          <w:szCs w:val="22"/>
        </w:rPr>
      </w:pPr>
    </w:p>
    <w:p w14:paraId="755D4DDC" w14:textId="1780E450" w:rsidR="00596C3F" w:rsidRPr="00BA286E" w:rsidRDefault="00596C3F" w:rsidP="000B62AF">
      <w:pPr>
        <w:jc w:val="both"/>
        <w:rPr>
          <w:rFonts w:ascii="Arial" w:eastAsia="Calibri" w:hAnsi="Arial" w:cs="Arial"/>
          <w:i/>
          <w:color w:val="000000" w:themeColor="text1"/>
          <w:sz w:val="22"/>
          <w:szCs w:val="22"/>
        </w:rPr>
      </w:pPr>
    </w:p>
    <w:p w14:paraId="46C3A069" w14:textId="59EDC3B2" w:rsidR="00596C3F" w:rsidRPr="00BA286E" w:rsidRDefault="00596C3F" w:rsidP="000B62AF">
      <w:pPr>
        <w:jc w:val="both"/>
        <w:rPr>
          <w:rFonts w:ascii="Arial" w:eastAsia="Calibri" w:hAnsi="Arial" w:cs="Arial"/>
          <w:i/>
          <w:color w:val="000000" w:themeColor="text1"/>
          <w:sz w:val="22"/>
          <w:szCs w:val="22"/>
        </w:rPr>
      </w:pPr>
    </w:p>
    <w:p w14:paraId="11795E8E" w14:textId="77777777" w:rsidR="00596C3F" w:rsidRPr="00BA286E" w:rsidRDefault="00596C3F" w:rsidP="000B62AF">
      <w:pPr>
        <w:jc w:val="both"/>
        <w:rPr>
          <w:rFonts w:ascii="Arial" w:eastAsia="Calibri" w:hAnsi="Arial" w:cs="Arial"/>
          <w:i/>
          <w:color w:val="000000" w:themeColor="text1"/>
          <w:sz w:val="22"/>
          <w:szCs w:val="22"/>
        </w:rPr>
      </w:pPr>
    </w:p>
    <w:p w14:paraId="411DDFCB" w14:textId="58CAC52A" w:rsidR="000B62AF" w:rsidRPr="00BA286E" w:rsidRDefault="000B62AF" w:rsidP="000B62AF">
      <w:pPr>
        <w:jc w:val="both"/>
        <w:rPr>
          <w:rFonts w:ascii="Arial" w:eastAsia="Calibri" w:hAnsi="Arial" w:cs="Arial"/>
          <w:i/>
          <w:color w:val="000000" w:themeColor="text1"/>
          <w:sz w:val="22"/>
          <w:szCs w:val="22"/>
        </w:rPr>
      </w:pPr>
      <w:r w:rsidRPr="00BA286E">
        <w:rPr>
          <w:rFonts w:ascii="Arial" w:hAnsi="Arial" w:cs="Arial"/>
          <w:b/>
          <w:noProof/>
          <w:color w:val="000000" w:themeColor="text1"/>
          <w:sz w:val="22"/>
          <w:szCs w:val="22"/>
          <w:lang w:eastAsia="es-CO"/>
        </w:rPr>
        <w:drawing>
          <wp:anchor distT="0" distB="0" distL="114300" distR="114300" simplePos="0" relativeHeight="251662848" behindDoc="1" locked="0" layoutInCell="1" allowOverlap="1" wp14:anchorId="70F7D8F4" wp14:editId="32FCE0DB">
            <wp:simplePos x="0" y="0"/>
            <wp:positionH relativeFrom="page">
              <wp:posOffset>1080135</wp:posOffset>
            </wp:positionH>
            <wp:positionV relativeFrom="paragraph">
              <wp:posOffset>0</wp:posOffset>
            </wp:positionV>
            <wp:extent cx="6019800" cy="6989445"/>
            <wp:effectExtent l="0" t="0" r="0" b="1905"/>
            <wp:wrapNone/>
            <wp:docPr id="79" name="Imagen 79" descr="C:\Users\Usuario\Downloads\plantill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plantilla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800" cy="698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4CDBD9" w14:textId="5A9B0C17" w:rsidR="000B62AF" w:rsidRPr="00BA286E" w:rsidRDefault="000B62AF" w:rsidP="000B62AF">
      <w:pPr>
        <w:jc w:val="both"/>
        <w:rPr>
          <w:rFonts w:ascii="Arial" w:eastAsia="Calibri" w:hAnsi="Arial" w:cs="Arial"/>
          <w:i/>
          <w:color w:val="000000" w:themeColor="text1"/>
          <w:sz w:val="22"/>
          <w:szCs w:val="22"/>
        </w:rPr>
      </w:pPr>
    </w:p>
    <w:p w14:paraId="092BBCBA" w14:textId="2AD07D9A" w:rsidR="000B62AF" w:rsidRPr="00BA286E" w:rsidRDefault="000B62AF" w:rsidP="000B62AF">
      <w:pPr>
        <w:jc w:val="both"/>
        <w:rPr>
          <w:rFonts w:ascii="Arial" w:eastAsia="Calibri" w:hAnsi="Arial" w:cs="Arial"/>
          <w:i/>
          <w:color w:val="000000" w:themeColor="text1"/>
          <w:sz w:val="22"/>
          <w:szCs w:val="22"/>
        </w:rPr>
      </w:pPr>
    </w:p>
    <w:p w14:paraId="42F3DC2C" w14:textId="56176C84" w:rsidR="000B62AF" w:rsidRPr="00BA286E" w:rsidRDefault="000B62AF" w:rsidP="000B62AF">
      <w:pPr>
        <w:jc w:val="both"/>
        <w:rPr>
          <w:rFonts w:ascii="Arial" w:eastAsia="Calibri" w:hAnsi="Arial" w:cs="Arial"/>
          <w:i/>
          <w:color w:val="000000" w:themeColor="text1"/>
          <w:sz w:val="22"/>
          <w:szCs w:val="22"/>
        </w:rPr>
      </w:pPr>
    </w:p>
    <w:p w14:paraId="150E207F" w14:textId="3BD7E5E6" w:rsidR="000B62AF" w:rsidRPr="00BA286E" w:rsidRDefault="000B62AF" w:rsidP="000B62AF">
      <w:pPr>
        <w:jc w:val="both"/>
        <w:rPr>
          <w:rFonts w:ascii="Arial" w:eastAsia="Calibri" w:hAnsi="Arial" w:cs="Arial"/>
          <w:i/>
          <w:color w:val="000000" w:themeColor="text1"/>
          <w:sz w:val="22"/>
          <w:szCs w:val="22"/>
        </w:rPr>
      </w:pPr>
    </w:p>
    <w:p w14:paraId="033B0FA8" w14:textId="2F102F54" w:rsidR="000B62AF" w:rsidRPr="00BA286E" w:rsidRDefault="000B62AF" w:rsidP="000B62AF">
      <w:pPr>
        <w:jc w:val="both"/>
        <w:rPr>
          <w:rFonts w:ascii="Arial" w:eastAsia="Calibri" w:hAnsi="Arial" w:cs="Arial"/>
          <w:i/>
          <w:color w:val="000000" w:themeColor="text1"/>
          <w:sz w:val="22"/>
          <w:szCs w:val="22"/>
        </w:rPr>
      </w:pPr>
    </w:p>
    <w:p w14:paraId="6B9FF362" w14:textId="518AFF15" w:rsidR="000B62AF" w:rsidRPr="00BA286E" w:rsidRDefault="000B62AF" w:rsidP="000B62AF">
      <w:pPr>
        <w:jc w:val="both"/>
        <w:rPr>
          <w:rFonts w:ascii="Arial" w:eastAsia="Calibri" w:hAnsi="Arial" w:cs="Arial"/>
          <w:i/>
          <w:color w:val="000000" w:themeColor="text1"/>
          <w:sz w:val="22"/>
          <w:szCs w:val="22"/>
        </w:rPr>
      </w:pPr>
    </w:p>
    <w:p w14:paraId="6F59CA62" w14:textId="4FEE1762" w:rsidR="000B62AF" w:rsidRPr="00BA286E" w:rsidRDefault="00DA0D3F" w:rsidP="000B62AF">
      <w:pPr>
        <w:jc w:val="both"/>
        <w:rPr>
          <w:rFonts w:ascii="Arial" w:eastAsia="Calibri" w:hAnsi="Arial" w:cs="Arial"/>
          <w:i/>
          <w:color w:val="000000" w:themeColor="text1"/>
          <w:sz w:val="22"/>
          <w:szCs w:val="22"/>
        </w:rPr>
      </w:pPr>
      <w:r w:rsidRPr="00BA286E">
        <w:rPr>
          <w:rFonts w:ascii="Arial" w:hAnsi="Arial" w:cs="Arial"/>
          <w:noProof/>
          <w:color w:val="000000" w:themeColor="text1"/>
          <w:sz w:val="22"/>
          <w:szCs w:val="22"/>
          <w:lang w:eastAsia="es-CO"/>
        </w:rPr>
        <mc:AlternateContent>
          <mc:Choice Requires="wps">
            <w:drawing>
              <wp:anchor distT="0" distB="0" distL="114300" distR="114300" simplePos="0" relativeHeight="251663872" behindDoc="0" locked="0" layoutInCell="1" allowOverlap="1" wp14:anchorId="59E170AA" wp14:editId="62F057C0">
                <wp:simplePos x="0" y="0"/>
                <wp:positionH relativeFrom="column">
                  <wp:posOffset>1043940</wp:posOffset>
                </wp:positionH>
                <wp:positionV relativeFrom="paragraph">
                  <wp:posOffset>59055</wp:posOffset>
                </wp:positionV>
                <wp:extent cx="4591050" cy="1857375"/>
                <wp:effectExtent l="0" t="0" r="0" b="9525"/>
                <wp:wrapNone/>
                <wp:docPr id="80" name="Cuadro de texto 80"/>
                <wp:cNvGraphicFramePr/>
                <a:graphic xmlns:a="http://schemas.openxmlformats.org/drawingml/2006/main">
                  <a:graphicData uri="http://schemas.microsoft.com/office/word/2010/wordprocessingShape">
                    <wps:wsp>
                      <wps:cNvSpPr txBox="1"/>
                      <wps:spPr>
                        <a:xfrm>
                          <a:off x="0" y="0"/>
                          <a:ext cx="4591050" cy="1857375"/>
                        </a:xfrm>
                        <a:prstGeom prst="rect">
                          <a:avLst/>
                        </a:prstGeom>
                        <a:noFill/>
                        <a:ln>
                          <a:noFill/>
                        </a:ln>
                      </wps:spPr>
                      <wps:txbx>
                        <w:txbxContent>
                          <w:p w14:paraId="20CD45A2" w14:textId="7AF16DC4" w:rsidR="00EA508E" w:rsidRPr="00EA33C7" w:rsidRDefault="00EA33C7" w:rsidP="00EA33C7">
                            <w:pPr>
                              <w:pStyle w:val="Ttulo2"/>
                              <w:jc w:val="center"/>
                              <w:rPr>
                                <w:rFonts w:ascii="Arial" w:hAnsi="Arial" w:cs="Arial"/>
                                <w:color w:val="auto"/>
                                <w:sz w:val="56"/>
                                <w:szCs w:val="56"/>
                              </w:rPr>
                            </w:pPr>
                            <w:bookmarkStart w:id="63" w:name="_Toc142929777"/>
                            <w:r>
                              <w:rPr>
                                <w:rFonts w:ascii="Arial" w:hAnsi="Arial" w:cs="Arial"/>
                                <w:color w:val="auto"/>
                                <w:sz w:val="56"/>
                                <w:szCs w:val="56"/>
                              </w:rPr>
                              <w:t xml:space="preserve">11.5 </w:t>
                            </w:r>
                            <w:r w:rsidRPr="00EA33C7">
                              <w:rPr>
                                <w:rFonts w:ascii="Arial" w:hAnsi="Arial" w:cs="Arial"/>
                                <w:color w:val="auto"/>
                                <w:sz w:val="56"/>
                                <w:szCs w:val="56"/>
                              </w:rPr>
                              <w:t>ANEXO</w:t>
                            </w:r>
                            <w:r w:rsidR="00EA508E" w:rsidRPr="00EA33C7">
                              <w:rPr>
                                <w:rFonts w:ascii="Arial" w:hAnsi="Arial" w:cs="Arial"/>
                                <w:color w:val="auto"/>
                                <w:sz w:val="56"/>
                                <w:szCs w:val="56"/>
                              </w:rPr>
                              <w:t xml:space="preserve"> 5</w:t>
                            </w:r>
                            <w:bookmarkEnd w:id="63"/>
                          </w:p>
                          <w:p w14:paraId="7DF521A7" w14:textId="7F6BE9F4" w:rsidR="00EA508E" w:rsidRPr="00A67D71" w:rsidRDefault="00EA508E" w:rsidP="00A67D71">
                            <w:pPr>
                              <w:pStyle w:val="Ttulo2"/>
                              <w:jc w:val="center"/>
                              <w:rPr>
                                <w:rFonts w:ascii="Arial" w:hAnsi="Arial" w:cs="Arial"/>
                                <w:color w:val="auto"/>
                                <w:sz w:val="56"/>
                                <w:szCs w:val="56"/>
                              </w:rPr>
                            </w:pPr>
                            <w:bookmarkStart w:id="64" w:name="_Toc142929778"/>
                            <w:r w:rsidRPr="00A67D71">
                              <w:rPr>
                                <w:rFonts w:ascii="Arial" w:hAnsi="Arial" w:cs="Arial"/>
                                <w:color w:val="auto"/>
                                <w:sz w:val="56"/>
                                <w:szCs w:val="56"/>
                              </w:rPr>
                              <w:t>Política para la supresión de la información</w:t>
                            </w:r>
                            <w:bookmarkEnd w:id="6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9E170AA" id="Cuadro de texto 80" o:spid="_x0000_s1077" type="#_x0000_t202" style="position:absolute;left:0;text-align:left;margin-left:82.2pt;margin-top:4.65pt;width:361.5pt;height:146.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" filled="f" stroked="f">
                <v:textbox>
                  <w:txbxContent>
                    <w:p w14:paraId="20CD45A2" w14:textId="7AF16DC4" w:rsidR="00EA508E" w:rsidRPr="00EA33C7" w:rsidRDefault="00EA33C7" w:rsidP="00EA33C7">
                      <w:pPr>
                        <w:pStyle w:val="Ttulo2"/>
                        <w:jc w:val="center"/>
                        <w:rPr>
                          <w:rFonts w:ascii="Arial" w:hAnsi="Arial" w:cs="Arial"/>
                          <w:color w:val="auto"/>
                          <w:sz w:val="56"/>
                          <w:szCs w:val="56"/>
                        </w:rPr>
                      </w:pPr>
                      <w:bookmarkStart w:id="72" w:name="_Toc142929777"/>
                      <w:r>
                        <w:rPr>
                          <w:rFonts w:ascii="Arial" w:hAnsi="Arial" w:cs="Arial"/>
                          <w:color w:val="auto"/>
                          <w:sz w:val="56"/>
                          <w:szCs w:val="56"/>
                        </w:rPr>
                        <w:t xml:space="preserve">11.5 </w:t>
                      </w:r>
                      <w:r w:rsidRPr="00EA33C7">
                        <w:rPr>
                          <w:rFonts w:ascii="Arial" w:hAnsi="Arial" w:cs="Arial"/>
                          <w:color w:val="auto"/>
                          <w:sz w:val="56"/>
                          <w:szCs w:val="56"/>
                        </w:rPr>
                        <w:t>ANEXO</w:t>
                      </w:r>
                      <w:r w:rsidR="00EA508E" w:rsidRPr="00EA33C7">
                        <w:rPr>
                          <w:rFonts w:ascii="Arial" w:hAnsi="Arial" w:cs="Arial"/>
                          <w:color w:val="auto"/>
                          <w:sz w:val="56"/>
                          <w:szCs w:val="56"/>
                        </w:rPr>
                        <w:t xml:space="preserve"> 5</w:t>
                      </w:r>
                      <w:bookmarkEnd w:id="72"/>
                    </w:p>
                    <w:p w14:paraId="7DF521A7" w14:textId="7F6BE9F4" w:rsidR="00EA508E" w:rsidRPr="00A67D71" w:rsidRDefault="00EA508E" w:rsidP="00A67D71">
                      <w:pPr>
                        <w:pStyle w:val="Ttulo2"/>
                        <w:jc w:val="center"/>
                        <w:rPr>
                          <w:rFonts w:ascii="Arial" w:hAnsi="Arial" w:cs="Arial"/>
                          <w:color w:val="auto"/>
                          <w:sz w:val="56"/>
                          <w:szCs w:val="56"/>
                        </w:rPr>
                      </w:pPr>
                      <w:bookmarkStart w:id="73" w:name="_Toc142929778"/>
                      <w:r w:rsidRPr="00A67D71">
                        <w:rPr>
                          <w:rFonts w:ascii="Arial" w:hAnsi="Arial" w:cs="Arial"/>
                          <w:color w:val="auto"/>
                          <w:sz w:val="56"/>
                          <w:szCs w:val="56"/>
                        </w:rPr>
                        <w:t>Política para la supresión de la información</w:t>
                      </w:r>
                      <w:bookmarkEnd w:id="73"/>
                    </w:p>
                  </w:txbxContent>
                </v:textbox>
              </v:shape>
            </w:pict>
          </mc:Fallback>
        </mc:AlternateContent>
      </w:r>
    </w:p>
    <w:p w14:paraId="030B904D" w14:textId="77777777" w:rsidR="002666EC" w:rsidRPr="00BA286E" w:rsidRDefault="002666EC" w:rsidP="000B62AF">
      <w:pPr>
        <w:jc w:val="both"/>
        <w:rPr>
          <w:rFonts w:ascii="Arial" w:eastAsia="Calibri" w:hAnsi="Arial" w:cs="Arial"/>
          <w:i/>
          <w:color w:val="000000" w:themeColor="text1"/>
          <w:sz w:val="22"/>
          <w:szCs w:val="22"/>
        </w:rPr>
      </w:pPr>
    </w:p>
    <w:p w14:paraId="6DAB83DB" w14:textId="4C52C6AB" w:rsidR="002666EC" w:rsidRPr="00BA286E" w:rsidRDefault="002666EC" w:rsidP="000B62AF">
      <w:pPr>
        <w:jc w:val="both"/>
        <w:rPr>
          <w:rFonts w:ascii="Arial" w:eastAsia="Calibri" w:hAnsi="Arial" w:cs="Arial"/>
          <w:i/>
          <w:color w:val="000000" w:themeColor="text1"/>
          <w:sz w:val="22"/>
          <w:szCs w:val="22"/>
        </w:rPr>
      </w:pPr>
    </w:p>
    <w:p w14:paraId="67EE5701" w14:textId="77777777" w:rsidR="002666EC" w:rsidRPr="00BA286E" w:rsidRDefault="002666EC" w:rsidP="000B62AF">
      <w:pPr>
        <w:jc w:val="both"/>
        <w:rPr>
          <w:rFonts w:ascii="Arial" w:eastAsia="Calibri" w:hAnsi="Arial" w:cs="Arial"/>
          <w:i/>
          <w:color w:val="000000" w:themeColor="text1"/>
          <w:sz w:val="22"/>
          <w:szCs w:val="22"/>
        </w:rPr>
      </w:pPr>
    </w:p>
    <w:p w14:paraId="3D8CA83E" w14:textId="77957EE4" w:rsidR="002666EC" w:rsidRPr="00BA286E" w:rsidRDefault="002666EC" w:rsidP="000B62AF">
      <w:pPr>
        <w:jc w:val="both"/>
        <w:rPr>
          <w:rFonts w:ascii="Arial" w:eastAsia="Calibri" w:hAnsi="Arial" w:cs="Arial"/>
          <w:i/>
          <w:color w:val="000000" w:themeColor="text1"/>
          <w:sz w:val="22"/>
          <w:szCs w:val="22"/>
        </w:rPr>
      </w:pPr>
    </w:p>
    <w:p w14:paraId="581F150F" w14:textId="77777777" w:rsidR="002666EC" w:rsidRPr="00BA286E" w:rsidRDefault="002666EC" w:rsidP="000B62AF">
      <w:pPr>
        <w:jc w:val="both"/>
        <w:rPr>
          <w:rFonts w:ascii="Arial" w:eastAsia="Calibri" w:hAnsi="Arial" w:cs="Arial"/>
          <w:i/>
          <w:color w:val="000000" w:themeColor="text1"/>
          <w:sz w:val="22"/>
          <w:szCs w:val="22"/>
        </w:rPr>
      </w:pPr>
    </w:p>
    <w:p w14:paraId="7B85B838" w14:textId="70FA5DD1" w:rsidR="000B62AF" w:rsidRPr="00BA286E" w:rsidRDefault="000B62AF" w:rsidP="000B62AF">
      <w:pPr>
        <w:jc w:val="both"/>
        <w:rPr>
          <w:rFonts w:ascii="Arial" w:eastAsia="Calibri" w:hAnsi="Arial" w:cs="Arial"/>
          <w:i/>
          <w:color w:val="000000" w:themeColor="text1"/>
          <w:sz w:val="22"/>
          <w:szCs w:val="22"/>
        </w:rPr>
      </w:pPr>
    </w:p>
    <w:p w14:paraId="1D4C64BF" w14:textId="16C1BC12" w:rsidR="000B62AF" w:rsidRPr="00BA286E" w:rsidRDefault="000B62AF" w:rsidP="000B62AF">
      <w:pPr>
        <w:jc w:val="both"/>
        <w:rPr>
          <w:rFonts w:ascii="Arial" w:eastAsia="Calibri" w:hAnsi="Arial" w:cs="Arial"/>
          <w:i/>
          <w:color w:val="000000" w:themeColor="text1"/>
          <w:sz w:val="22"/>
          <w:szCs w:val="22"/>
        </w:rPr>
      </w:pPr>
    </w:p>
    <w:p w14:paraId="2158B95C" w14:textId="63CBC873" w:rsidR="000B62AF" w:rsidRPr="00BA286E" w:rsidRDefault="000B62AF" w:rsidP="000B62AF">
      <w:pPr>
        <w:jc w:val="both"/>
        <w:rPr>
          <w:rFonts w:ascii="Arial" w:eastAsia="Calibri" w:hAnsi="Arial" w:cs="Arial"/>
          <w:i/>
          <w:color w:val="000000" w:themeColor="text1"/>
          <w:sz w:val="22"/>
          <w:szCs w:val="22"/>
        </w:rPr>
      </w:pPr>
    </w:p>
    <w:p w14:paraId="1BD5CF4D" w14:textId="747E898C" w:rsidR="000B62AF" w:rsidRPr="00BA286E" w:rsidRDefault="000B62AF" w:rsidP="000B62AF">
      <w:pPr>
        <w:jc w:val="both"/>
        <w:rPr>
          <w:rFonts w:ascii="Arial" w:eastAsia="Calibri" w:hAnsi="Arial" w:cs="Arial"/>
          <w:i/>
          <w:color w:val="000000" w:themeColor="text1"/>
          <w:sz w:val="22"/>
          <w:szCs w:val="22"/>
        </w:rPr>
      </w:pPr>
    </w:p>
    <w:p w14:paraId="356FB220" w14:textId="19114F9E" w:rsidR="000B62AF" w:rsidRPr="00BA286E" w:rsidRDefault="000B62AF" w:rsidP="000B62AF">
      <w:pPr>
        <w:jc w:val="both"/>
        <w:rPr>
          <w:rFonts w:ascii="Arial" w:eastAsia="Calibri" w:hAnsi="Arial" w:cs="Arial"/>
          <w:i/>
          <w:color w:val="000000" w:themeColor="text1"/>
          <w:sz w:val="22"/>
          <w:szCs w:val="22"/>
        </w:rPr>
      </w:pPr>
    </w:p>
    <w:p w14:paraId="482819A5" w14:textId="456CA017" w:rsidR="000B62AF" w:rsidRPr="00BA286E" w:rsidRDefault="000B62AF" w:rsidP="000B62AF">
      <w:pPr>
        <w:jc w:val="both"/>
        <w:rPr>
          <w:rFonts w:ascii="Arial" w:eastAsia="Calibri" w:hAnsi="Arial" w:cs="Arial"/>
          <w:i/>
          <w:color w:val="000000" w:themeColor="text1"/>
          <w:sz w:val="22"/>
          <w:szCs w:val="22"/>
        </w:rPr>
      </w:pPr>
    </w:p>
    <w:p w14:paraId="73466154" w14:textId="6E10BE96" w:rsidR="000B62AF" w:rsidRPr="00BA286E" w:rsidRDefault="000B62AF" w:rsidP="000B62AF">
      <w:pPr>
        <w:jc w:val="both"/>
        <w:rPr>
          <w:rFonts w:ascii="Arial" w:eastAsia="Calibri" w:hAnsi="Arial" w:cs="Arial"/>
          <w:i/>
          <w:color w:val="000000" w:themeColor="text1"/>
          <w:sz w:val="22"/>
          <w:szCs w:val="22"/>
        </w:rPr>
      </w:pPr>
    </w:p>
    <w:p w14:paraId="136C7010" w14:textId="4213DB1F" w:rsidR="000B62AF" w:rsidRPr="00BA286E" w:rsidRDefault="000B62AF" w:rsidP="000B62AF">
      <w:pPr>
        <w:jc w:val="both"/>
        <w:rPr>
          <w:rFonts w:ascii="Arial" w:eastAsia="Calibri" w:hAnsi="Arial" w:cs="Arial"/>
          <w:i/>
          <w:color w:val="000000" w:themeColor="text1"/>
          <w:sz w:val="22"/>
          <w:szCs w:val="22"/>
        </w:rPr>
      </w:pPr>
    </w:p>
    <w:p w14:paraId="0ECA0EC7" w14:textId="78A5ABF3" w:rsidR="000B62AF" w:rsidRPr="00BA286E" w:rsidRDefault="000B62AF" w:rsidP="000B62AF">
      <w:pPr>
        <w:jc w:val="both"/>
        <w:rPr>
          <w:rFonts w:ascii="Arial" w:eastAsia="Calibri" w:hAnsi="Arial" w:cs="Arial"/>
          <w:i/>
          <w:color w:val="000000" w:themeColor="text1"/>
          <w:sz w:val="22"/>
          <w:szCs w:val="22"/>
        </w:rPr>
      </w:pPr>
    </w:p>
    <w:p w14:paraId="06C28A4F" w14:textId="7040A415" w:rsidR="000B62AF" w:rsidRPr="00BA286E" w:rsidRDefault="000B62AF" w:rsidP="000B62AF">
      <w:pPr>
        <w:jc w:val="both"/>
        <w:rPr>
          <w:rFonts w:ascii="Arial" w:eastAsia="Calibri" w:hAnsi="Arial" w:cs="Arial"/>
          <w:i/>
          <w:color w:val="000000" w:themeColor="text1"/>
          <w:sz w:val="22"/>
          <w:szCs w:val="22"/>
        </w:rPr>
      </w:pPr>
    </w:p>
    <w:p w14:paraId="7AE399FC" w14:textId="0897492B" w:rsidR="000B62AF" w:rsidRPr="00BA286E" w:rsidRDefault="000B62AF" w:rsidP="000B62AF">
      <w:pPr>
        <w:jc w:val="both"/>
        <w:rPr>
          <w:rFonts w:ascii="Arial" w:eastAsia="Calibri" w:hAnsi="Arial" w:cs="Arial"/>
          <w:i/>
          <w:color w:val="000000" w:themeColor="text1"/>
          <w:sz w:val="22"/>
          <w:szCs w:val="22"/>
        </w:rPr>
      </w:pPr>
    </w:p>
    <w:p w14:paraId="2EDEAA66" w14:textId="2F3BD23D" w:rsidR="000B62AF" w:rsidRPr="00BA286E" w:rsidRDefault="000B62AF" w:rsidP="000B62AF">
      <w:pPr>
        <w:jc w:val="both"/>
        <w:rPr>
          <w:rFonts w:ascii="Arial" w:eastAsia="Calibri" w:hAnsi="Arial" w:cs="Arial"/>
          <w:i/>
          <w:color w:val="000000" w:themeColor="text1"/>
          <w:sz w:val="22"/>
          <w:szCs w:val="22"/>
        </w:rPr>
      </w:pPr>
    </w:p>
    <w:p w14:paraId="24FD3711" w14:textId="213656E7" w:rsidR="000B62AF" w:rsidRPr="00BA286E" w:rsidRDefault="000B62AF" w:rsidP="000B62AF">
      <w:pPr>
        <w:jc w:val="both"/>
        <w:rPr>
          <w:rFonts w:ascii="Arial" w:eastAsia="Calibri" w:hAnsi="Arial" w:cs="Arial"/>
          <w:i/>
          <w:color w:val="000000" w:themeColor="text1"/>
          <w:sz w:val="22"/>
          <w:szCs w:val="22"/>
        </w:rPr>
      </w:pPr>
    </w:p>
    <w:p w14:paraId="3CB09996" w14:textId="5E00D5C6" w:rsidR="000B62AF" w:rsidRPr="00BA286E" w:rsidRDefault="000B62AF" w:rsidP="000B62AF">
      <w:pPr>
        <w:jc w:val="both"/>
        <w:rPr>
          <w:rFonts w:ascii="Arial" w:eastAsia="Calibri" w:hAnsi="Arial" w:cs="Arial"/>
          <w:i/>
          <w:color w:val="000000" w:themeColor="text1"/>
          <w:sz w:val="22"/>
          <w:szCs w:val="22"/>
        </w:rPr>
      </w:pPr>
    </w:p>
    <w:p w14:paraId="6115F54E" w14:textId="22708C27" w:rsidR="000B62AF" w:rsidRPr="00BA286E" w:rsidRDefault="000B62AF" w:rsidP="000B62AF">
      <w:pPr>
        <w:jc w:val="both"/>
        <w:rPr>
          <w:rFonts w:ascii="Arial" w:eastAsia="Calibri" w:hAnsi="Arial" w:cs="Arial"/>
          <w:i/>
          <w:color w:val="000000" w:themeColor="text1"/>
          <w:sz w:val="22"/>
          <w:szCs w:val="22"/>
        </w:rPr>
      </w:pPr>
    </w:p>
    <w:p w14:paraId="52BD6D56" w14:textId="48186CC9" w:rsidR="000B62AF" w:rsidRPr="00BA286E" w:rsidRDefault="000B62AF" w:rsidP="000B62AF">
      <w:pPr>
        <w:jc w:val="both"/>
        <w:rPr>
          <w:rFonts w:ascii="Arial" w:eastAsia="Calibri" w:hAnsi="Arial" w:cs="Arial"/>
          <w:i/>
          <w:color w:val="000000" w:themeColor="text1"/>
          <w:sz w:val="22"/>
          <w:szCs w:val="22"/>
        </w:rPr>
      </w:pPr>
    </w:p>
    <w:p w14:paraId="6C122E1D" w14:textId="107FF93C" w:rsidR="000B62AF" w:rsidRPr="00BA286E" w:rsidRDefault="000B62AF" w:rsidP="000B62AF">
      <w:pPr>
        <w:jc w:val="both"/>
        <w:rPr>
          <w:rFonts w:ascii="Arial" w:eastAsia="Calibri" w:hAnsi="Arial" w:cs="Arial"/>
          <w:i/>
          <w:color w:val="000000" w:themeColor="text1"/>
          <w:sz w:val="22"/>
          <w:szCs w:val="22"/>
        </w:rPr>
      </w:pPr>
    </w:p>
    <w:p w14:paraId="18893F74" w14:textId="6453F1A5" w:rsidR="000B62AF" w:rsidRPr="00BA286E" w:rsidRDefault="000B62AF" w:rsidP="000B62AF">
      <w:pPr>
        <w:jc w:val="both"/>
        <w:rPr>
          <w:rFonts w:ascii="Arial" w:eastAsia="Calibri" w:hAnsi="Arial" w:cs="Arial"/>
          <w:i/>
          <w:color w:val="000000" w:themeColor="text1"/>
          <w:sz w:val="22"/>
          <w:szCs w:val="22"/>
        </w:rPr>
      </w:pPr>
    </w:p>
    <w:p w14:paraId="036A431A" w14:textId="1E9CEF19" w:rsidR="000B62AF" w:rsidRPr="00BA286E" w:rsidRDefault="000B62AF" w:rsidP="000B62AF">
      <w:pPr>
        <w:jc w:val="both"/>
        <w:rPr>
          <w:rFonts w:ascii="Arial" w:eastAsia="Calibri" w:hAnsi="Arial" w:cs="Arial"/>
          <w:i/>
          <w:color w:val="000000" w:themeColor="text1"/>
          <w:sz w:val="22"/>
          <w:szCs w:val="22"/>
        </w:rPr>
      </w:pPr>
    </w:p>
    <w:p w14:paraId="058D63D5" w14:textId="1C3B9C60" w:rsidR="000B62AF" w:rsidRPr="00BA286E" w:rsidRDefault="000B62AF" w:rsidP="000B62AF">
      <w:pPr>
        <w:jc w:val="both"/>
        <w:rPr>
          <w:rFonts w:ascii="Arial" w:eastAsia="Calibri" w:hAnsi="Arial" w:cs="Arial"/>
          <w:i/>
          <w:color w:val="000000" w:themeColor="text1"/>
          <w:sz w:val="22"/>
          <w:szCs w:val="22"/>
        </w:rPr>
      </w:pPr>
    </w:p>
    <w:p w14:paraId="35EAD8FB" w14:textId="0D92E150" w:rsidR="000B62AF" w:rsidRPr="00BA286E" w:rsidRDefault="000B62AF" w:rsidP="000B62AF">
      <w:pPr>
        <w:jc w:val="both"/>
        <w:rPr>
          <w:rFonts w:ascii="Arial" w:eastAsia="Calibri" w:hAnsi="Arial" w:cs="Arial"/>
          <w:i/>
          <w:color w:val="000000" w:themeColor="text1"/>
          <w:sz w:val="22"/>
          <w:szCs w:val="22"/>
        </w:rPr>
      </w:pPr>
    </w:p>
    <w:p w14:paraId="56DA8284" w14:textId="17CDF499" w:rsidR="000B62AF" w:rsidRPr="00BA286E" w:rsidRDefault="000B62AF" w:rsidP="000B62AF">
      <w:pPr>
        <w:jc w:val="both"/>
        <w:rPr>
          <w:rFonts w:ascii="Arial" w:eastAsia="Calibri" w:hAnsi="Arial" w:cs="Arial"/>
          <w:i/>
          <w:color w:val="000000" w:themeColor="text1"/>
          <w:sz w:val="22"/>
          <w:szCs w:val="22"/>
        </w:rPr>
      </w:pPr>
    </w:p>
    <w:p w14:paraId="532D419C" w14:textId="0A3AE813" w:rsidR="000B62AF" w:rsidRPr="00BA286E" w:rsidRDefault="000B62AF" w:rsidP="000B62AF">
      <w:pPr>
        <w:jc w:val="both"/>
        <w:rPr>
          <w:rFonts w:ascii="Arial" w:eastAsia="Calibri" w:hAnsi="Arial" w:cs="Arial"/>
          <w:i/>
          <w:color w:val="000000" w:themeColor="text1"/>
          <w:sz w:val="22"/>
          <w:szCs w:val="22"/>
        </w:rPr>
      </w:pPr>
    </w:p>
    <w:p w14:paraId="10E5D1AF" w14:textId="5BA9E391" w:rsidR="000B62AF" w:rsidRPr="00BA286E" w:rsidRDefault="000B62AF" w:rsidP="000B62AF">
      <w:pPr>
        <w:jc w:val="both"/>
        <w:rPr>
          <w:rFonts w:ascii="Arial" w:eastAsia="Calibri" w:hAnsi="Arial" w:cs="Arial"/>
          <w:i/>
          <w:color w:val="000000" w:themeColor="text1"/>
          <w:sz w:val="22"/>
          <w:szCs w:val="22"/>
        </w:rPr>
      </w:pPr>
    </w:p>
    <w:p w14:paraId="1F8C05F9" w14:textId="59CDE232" w:rsidR="000B62AF" w:rsidRPr="00BA286E" w:rsidRDefault="000B62AF" w:rsidP="000B62AF">
      <w:pPr>
        <w:jc w:val="both"/>
        <w:rPr>
          <w:rFonts w:ascii="Arial" w:eastAsia="Calibri" w:hAnsi="Arial" w:cs="Arial"/>
          <w:i/>
          <w:color w:val="000000" w:themeColor="text1"/>
          <w:sz w:val="22"/>
          <w:szCs w:val="22"/>
        </w:rPr>
      </w:pPr>
    </w:p>
    <w:p w14:paraId="4A6B6F9B" w14:textId="16A5662D" w:rsidR="000B62AF" w:rsidRPr="00BA286E" w:rsidRDefault="000B62AF" w:rsidP="000B62AF">
      <w:pPr>
        <w:jc w:val="both"/>
        <w:rPr>
          <w:rFonts w:ascii="Arial" w:eastAsia="Calibri" w:hAnsi="Arial" w:cs="Arial"/>
          <w:i/>
          <w:color w:val="000000" w:themeColor="text1"/>
          <w:sz w:val="22"/>
          <w:szCs w:val="22"/>
        </w:rPr>
      </w:pPr>
    </w:p>
    <w:p w14:paraId="624D9028" w14:textId="54A03721" w:rsidR="000B62AF" w:rsidRPr="00BA286E" w:rsidRDefault="000B62AF" w:rsidP="000B62AF">
      <w:pPr>
        <w:jc w:val="both"/>
        <w:rPr>
          <w:rFonts w:ascii="Arial" w:eastAsia="Calibri" w:hAnsi="Arial" w:cs="Arial"/>
          <w:i/>
          <w:color w:val="000000" w:themeColor="text1"/>
          <w:sz w:val="22"/>
          <w:szCs w:val="22"/>
        </w:rPr>
      </w:pPr>
    </w:p>
    <w:p w14:paraId="216FDCB5" w14:textId="5B72DEEC" w:rsidR="000B62AF" w:rsidRPr="00BA286E" w:rsidRDefault="000B62AF" w:rsidP="000B62AF">
      <w:pPr>
        <w:jc w:val="both"/>
        <w:rPr>
          <w:rFonts w:ascii="Arial" w:eastAsia="Calibri" w:hAnsi="Arial" w:cs="Arial"/>
          <w:i/>
          <w:color w:val="000000" w:themeColor="text1"/>
          <w:sz w:val="22"/>
          <w:szCs w:val="22"/>
        </w:rPr>
      </w:pPr>
    </w:p>
    <w:p w14:paraId="60DEF566" w14:textId="647938F2" w:rsidR="000B62AF" w:rsidRPr="00BA286E" w:rsidRDefault="000B62AF" w:rsidP="000B62AF">
      <w:pPr>
        <w:jc w:val="both"/>
        <w:rPr>
          <w:rFonts w:ascii="Arial" w:eastAsia="Calibri" w:hAnsi="Arial" w:cs="Arial"/>
          <w:i/>
          <w:color w:val="000000" w:themeColor="text1"/>
          <w:sz w:val="22"/>
          <w:szCs w:val="22"/>
        </w:rPr>
      </w:pPr>
    </w:p>
    <w:p w14:paraId="198A9586" w14:textId="77777777" w:rsidR="000B62AF" w:rsidRPr="00BA286E" w:rsidRDefault="000B62AF" w:rsidP="000B62AF">
      <w:pPr>
        <w:jc w:val="both"/>
        <w:rPr>
          <w:rFonts w:ascii="Arial" w:eastAsia="Calibri" w:hAnsi="Arial" w:cs="Arial"/>
          <w:i/>
          <w:color w:val="000000" w:themeColor="text1"/>
          <w:sz w:val="22"/>
          <w:szCs w:val="22"/>
        </w:rPr>
      </w:pPr>
    </w:p>
    <w:p w14:paraId="05851BDD" w14:textId="77777777" w:rsidR="000B62AF" w:rsidRPr="00BA286E" w:rsidRDefault="000B62AF" w:rsidP="000B62AF">
      <w:pPr>
        <w:jc w:val="both"/>
        <w:rPr>
          <w:rFonts w:ascii="Arial" w:eastAsia="Calibri" w:hAnsi="Arial" w:cs="Arial"/>
          <w:i/>
          <w:color w:val="000000" w:themeColor="text1"/>
          <w:sz w:val="22"/>
          <w:szCs w:val="22"/>
        </w:rPr>
      </w:pPr>
    </w:p>
    <w:p w14:paraId="2D5938EA" w14:textId="52E93E33" w:rsidR="008158E3" w:rsidRPr="00BA286E" w:rsidRDefault="008158E3">
      <w:pPr>
        <w:spacing w:after="200" w:line="276" w:lineRule="auto"/>
        <w:jc w:val="both"/>
        <w:rPr>
          <w:rFonts w:ascii="Arial" w:eastAsia="Arial" w:hAnsi="Arial" w:cs="Arial"/>
          <w:color w:val="000000" w:themeColor="text1"/>
          <w:sz w:val="22"/>
          <w:szCs w:val="22"/>
        </w:rPr>
      </w:pPr>
    </w:p>
    <w:p w14:paraId="59041885" w14:textId="0D2D9909" w:rsidR="008158E3" w:rsidRPr="00BA286E" w:rsidRDefault="008158E3">
      <w:pPr>
        <w:spacing w:after="200" w:line="276" w:lineRule="auto"/>
        <w:jc w:val="both"/>
        <w:rPr>
          <w:rFonts w:ascii="Arial" w:eastAsia="Arial" w:hAnsi="Arial" w:cs="Arial"/>
          <w:color w:val="000000" w:themeColor="text1"/>
          <w:sz w:val="22"/>
          <w:szCs w:val="22"/>
        </w:rPr>
      </w:pPr>
    </w:p>
    <w:p w14:paraId="7E83048E" w14:textId="526017C4" w:rsidR="000B62AF" w:rsidRPr="00BA286E" w:rsidRDefault="000B62AF" w:rsidP="000B62AF">
      <w:pPr>
        <w:jc w:val="both"/>
        <w:rPr>
          <w:rFonts w:ascii="Arial" w:hAnsi="Arial" w:cs="Arial"/>
          <w:color w:val="000000" w:themeColor="text1"/>
          <w:sz w:val="22"/>
          <w:szCs w:val="22"/>
        </w:rPr>
      </w:pPr>
      <w:r w:rsidRPr="00BA286E">
        <w:rPr>
          <w:rFonts w:ascii="Arial" w:hAnsi="Arial" w:cs="Arial"/>
          <w:color w:val="000000" w:themeColor="text1"/>
          <w:sz w:val="22"/>
          <w:szCs w:val="22"/>
        </w:rPr>
        <w:lastRenderedPageBreak/>
        <w:t xml:space="preserve">El objetivo de la presente Política consiste en determinar las directrices que deben tenerse en cuenta cuando realicen actividades tendientes a suprimir información de las bases de datos de la </w:t>
      </w:r>
      <w:r w:rsidRPr="00BA286E">
        <w:rPr>
          <w:rFonts w:ascii="Arial" w:hAnsi="Arial" w:cs="Arial"/>
          <w:b/>
          <w:bCs/>
          <w:color w:val="000000" w:themeColor="text1"/>
          <w:sz w:val="22"/>
          <w:szCs w:val="22"/>
        </w:rPr>
        <w:t>ASOCIACIÓN CANAL LOCAL DE TELEVISIÓN DE MEDELLIN “TELEMEDELLIN”</w:t>
      </w:r>
      <w:r w:rsidRPr="00BA286E">
        <w:rPr>
          <w:rFonts w:ascii="Arial" w:hAnsi="Arial" w:cs="Arial"/>
          <w:color w:val="000000" w:themeColor="text1"/>
          <w:sz w:val="22"/>
          <w:szCs w:val="22"/>
        </w:rPr>
        <w:t xml:space="preserve"> (en adelante TELEMEDELLIN). </w:t>
      </w:r>
    </w:p>
    <w:p w14:paraId="639A7084" w14:textId="77777777" w:rsidR="000B62AF" w:rsidRPr="00BA286E" w:rsidRDefault="000B62AF" w:rsidP="000B62AF">
      <w:pPr>
        <w:rPr>
          <w:rFonts w:ascii="Arial" w:hAnsi="Arial" w:cs="Arial"/>
          <w:b/>
          <w:color w:val="000000" w:themeColor="text1"/>
          <w:sz w:val="22"/>
          <w:szCs w:val="22"/>
        </w:rPr>
      </w:pPr>
    </w:p>
    <w:p w14:paraId="0352BE44" w14:textId="4B8FB834" w:rsidR="000B62AF" w:rsidRPr="00BA286E" w:rsidRDefault="000B62AF" w:rsidP="000B62AF">
      <w:pPr>
        <w:rPr>
          <w:rFonts w:ascii="Arial" w:hAnsi="Arial" w:cs="Arial"/>
          <w:b/>
          <w:color w:val="000000" w:themeColor="text1"/>
          <w:sz w:val="22"/>
          <w:szCs w:val="22"/>
        </w:rPr>
      </w:pPr>
      <w:r w:rsidRPr="00BA286E">
        <w:rPr>
          <w:rFonts w:ascii="Arial" w:hAnsi="Arial" w:cs="Arial"/>
          <w:b/>
          <w:color w:val="000000" w:themeColor="text1"/>
          <w:sz w:val="22"/>
          <w:szCs w:val="22"/>
        </w:rPr>
        <w:t>CONTENIDO DE LA POLÍTICA:</w:t>
      </w:r>
    </w:p>
    <w:p w14:paraId="17E61E86" w14:textId="77777777" w:rsidR="000B62AF" w:rsidRPr="00BA286E" w:rsidRDefault="000B62AF" w:rsidP="000B62AF">
      <w:pPr>
        <w:jc w:val="both"/>
        <w:rPr>
          <w:rFonts w:ascii="Arial" w:hAnsi="Arial" w:cs="Arial"/>
          <w:b/>
          <w:color w:val="000000" w:themeColor="text1"/>
          <w:sz w:val="22"/>
          <w:szCs w:val="22"/>
        </w:rPr>
      </w:pPr>
    </w:p>
    <w:p w14:paraId="1859E1CA" w14:textId="36DB58B0" w:rsidR="000B62AF" w:rsidRPr="00BA286E" w:rsidRDefault="000B62AF" w:rsidP="000B62AF">
      <w:pPr>
        <w:jc w:val="both"/>
        <w:rPr>
          <w:rFonts w:ascii="Arial" w:hAnsi="Arial" w:cs="Arial"/>
          <w:color w:val="000000" w:themeColor="text1"/>
          <w:sz w:val="22"/>
          <w:szCs w:val="22"/>
        </w:rPr>
      </w:pPr>
      <w:r w:rsidRPr="00BA286E">
        <w:rPr>
          <w:rFonts w:ascii="Arial" w:hAnsi="Arial" w:cs="Arial"/>
          <w:b/>
          <w:color w:val="000000" w:themeColor="text1"/>
          <w:sz w:val="22"/>
          <w:szCs w:val="22"/>
        </w:rPr>
        <w:t xml:space="preserve">Artículo primero: Ámbito de aplicación. </w:t>
      </w:r>
      <w:r w:rsidRPr="00BA286E">
        <w:rPr>
          <w:rFonts w:ascii="Arial" w:hAnsi="Arial" w:cs="Arial"/>
          <w:color w:val="000000" w:themeColor="text1"/>
          <w:sz w:val="22"/>
          <w:szCs w:val="22"/>
        </w:rPr>
        <w:t xml:space="preserve">La presente Política se aplicará a todos los procedimientos de supresión de información que se lleven a cabo dentro de TELEMEDELLIN. Se consideran solicitudes de supresión de información, sin limitarse a ellas, las siguientes: </w:t>
      </w:r>
    </w:p>
    <w:p w14:paraId="4B37C6DF" w14:textId="77777777" w:rsidR="000B62AF" w:rsidRPr="00BA286E" w:rsidRDefault="000B62AF" w:rsidP="000B62AF">
      <w:pPr>
        <w:numPr>
          <w:ilvl w:val="0"/>
          <w:numId w:val="36"/>
        </w:numPr>
        <w:spacing w:after="160" w:line="276" w:lineRule="auto"/>
        <w:contextualSpacing/>
        <w:jc w:val="both"/>
        <w:rPr>
          <w:rFonts w:ascii="Arial" w:hAnsi="Arial" w:cs="Arial"/>
          <w:color w:val="000000" w:themeColor="text1"/>
          <w:sz w:val="22"/>
          <w:szCs w:val="22"/>
        </w:rPr>
      </w:pPr>
      <w:r w:rsidRPr="00BA286E">
        <w:rPr>
          <w:rFonts w:ascii="Arial" w:hAnsi="Arial" w:cs="Arial"/>
          <w:color w:val="000000" w:themeColor="text1"/>
          <w:sz w:val="22"/>
          <w:szCs w:val="22"/>
        </w:rPr>
        <w:t xml:space="preserve">Las que realicen los titulares de datos personales en ejercicio de sus derechos sobre la información que de ellos reposa en los archivos de </w:t>
      </w:r>
      <w:r w:rsidRPr="00BA286E">
        <w:rPr>
          <w:rFonts w:ascii="Arial" w:hAnsi="Arial" w:cs="Arial"/>
          <w:b/>
          <w:bCs/>
          <w:color w:val="000000" w:themeColor="text1"/>
          <w:sz w:val="22"/>
          <w:szCs w:val="22"/>
        </w:rPr>
        <w:t>ASOCIACIÓN CANAL LOCAL DE TELEVISIÓN DE MEDELLIN “TELEMEDELLIN”</w:t>
      </w:r>
    </w:p>
    <w:p w14:paraId="35D5243E" w14:textId="77777777" w:rsidR="000B62AF" w:rsidRPr="00BA286E" w:rsidRDefault="000B62AF" w:rsidP="000B62AF">
      <w:pPr>
        <w:numPr>
          <w:ilvl w:val="0"/>
          <w:numId w:val="36"/>
        </w:numPr>
        <w:spacing w:after="160" w:line="276" w:lineRule="auto"/>
        <w:contextualSpacing/>
        <w:jc w:val="both"/>
        <w:rPr>
          <w:rFonts w:ascii="Arial" w:hAnsi="Arial" w:cs="Arial"/>
          <w:color w:val="000000" w:themeColor="text1"/>
          <w:sz w:val="22"/>
          <w:szCs w:val="22"/>
        </w:rPr>
      </w:pPr>
      <w:r w:rsidRPr="00BA286E">
        <w:rPr>
          <w:rFonts w:ascii="Arial" w:hAnsi="Arial" w:cs="Arial"/>
          <w:color w:val="000000" w:themeColor="text1"/>
          <w:sz w:val="22"/>
          <w:szCs w:val="22"/>
        </w:rPr>
        <w:t>Las que sean solicitadas por los directivos de TELEMEDELLIN.</w:t>
      </w:r>
    </w:p>
    <w:p w14:paraId="4CDC2016" w14:textId="77777777" w:rsidR="000B62AF" w:rsidRPr="00BA286E" w:rsidRDefault="000B62AF" w:rsidP="000B62AF">
      <w:pPr>
        <w:numPr>
          <w:ilvl w:val="0"/>
          <w:numId w:val="36"/>
        </w:numPr>
        <w:spacing w:after="160" w:line="276" w:lineRule="auto"/>
        <w:contextualSpacing/>
        <w:jc w:val="both"/>
        <w:rPr>
          <w:rFonts w:ascii="Arial" w:hAnsi="Arial" w:cs="Arial"/>
          <w:color w:val="000000" w:themeColor="text1"/>
          <w:sz w:val="22"/>
          <w:szCs w:val="22"/>
        </w:rPr>
      </w:pPr>
      <w:r w:rsidRPr="00BA286E">
        <w:rPr>
          <w:rFonts w:ascii="Arial" w:hAnsi="Arial" w:cs="Arial"/>
          <w:color w:val="000000" w:themeColor="text1"/>
          <w:sz w:val="22"/>
          <w:szCs w:val="22"/>
        </w:rPr>
        <w:t>Las que se soliciten por parte de los líderes de procesos.</w:t>
      </w:r>
    </w:p>
    <w:p w14:paraId="33C7C35C" w14:textId="77777777" w:rsidR="000B62AF" w:rsidRPr="00BA286E" w:rsidRDefault="000B62AF" w:rsidP="000B62AF">
      <w:pPr>
        <w:numPr>
          <w:ilvl w:val="0"/>
          <w:numId w:val="36"/>
        </w:numPr>
        <w:spacing w:after="160" w:line="276" w:lineRule="auto"/>
        <w:contextualSpacing/>
        <w:jc w:val="both"/>
        <w:rPr>
          <w:rFonts w:ascii="Arial" w:hAnsi="Arial" w:cs="Arial"/>
          <w:color w:val="000000" w:themeColor="text1"/>
          <w:sz w:val="22"/>
          <w:szCs w:val="22"/>
        </w:rPr>
      </w:pPr>
      <w:r w:rsidRPr="00BA286E">
        <w:rPr>
          <w:rFonts w:ascii="Arial" w:hAnsi="Arial" w:cs="Arial"/>
          <w:color w:val="000000" w:themeColor="text1"/>
          <w:sz w:val="22"/>
          <w:szCs w:val="22"/>
        </w:rPr>
        <w:t xml:space="preserve">Las que se deban realizarse para eliminar archivos históricos que ya cumplieron con su ciclo de vida en TELEMEDELLIN, de acuerdo con la legislación vigente en lo relativo a archivos físicos o digitales y las tablas de retención documental. </w:t>
      </w:r>
    </w:p>
    <w:p w14:paraId="119E7252" w14:textId="77777777" w:rsidR="000B62AF" w:rsidRPr="00BA286E" w:rsidRDefault="000B62AF" w:rsidP="000B62AF">
      <w:pPr>
        <w:jc w:val="both"/>
        <w:rPr>
          <w:rFonts w:ascii="Arial" w:hAnsi="Arial" w:cs="Arial"/>
          <w:color w:val="000000" w:themeColor="text1"/>
          <w:sz w:val="22"/>
          <w:szCs w:val="22"/>
        </w:rPr>
      </w:pPr>
      <w:r w:rsidRPr="00BA286E">
        <w:rPr>
          <w:rFonts w:ascii="Arial" w:hAnsi="Arial" w:cs="Arial"/>
          <w:b/>
          <w:color w:val="000000" w:themeColor="text1"/>
          <w:sz w:val="22"/>
          <w:szCs w:val="22"/>
        </w:rPr>
        <w:t xml:space="preserve">Parágrafo primero: </w:t>
      </w:r>
      <w:r w:rsidRPr="00BA286E">
        <w:rPr>
          <w:rFonts w:ascii="Arial" w:hAnsi="Arial" w:cs="Arial"/>
          <w:color w:val="000000" w:themeColor="text1"/>
          <w:sz w:val="22"/>
          <w:szCs w:val="22"/>
        </w:rPr>
        <w:t xml:space="preserve">La supresión de la información personal es una exigencia de la Ley para datos personales sobre los cuales no se cuente con una finalidad legítima para permanecer almacenados al interior de TELEMEDELLIN. Cuando se eliminen documentos contentivos de datos personales se deberá efectuar un procedimiento que asegure: </w:t>
      </w:r>
      <w:r w:rsidRPr="00BA286E">
        <w:rPr>
          <w:rFonts w:ascii="Arial" w:hAnsi="Arial" w:cs="Arial"/>
          <w:b/>
          <w:color w:val="000000" w:themeColor="text1"/>
          <w:sz w:val="22"/>
          <w:szCs w:val="22"/>
        </w:rPr>
        <w:t>1)</w:t>
      </w:r>
      <w:r w:rsidRPr="00BA286E">
        <w:rPr>
          <w:rFonts w:ascii="Arial" w:hAnsi="Arial" w:cs="Arial"/>
          <w:color w:val="000000" w:themeColor="text1"/>
          <w:sz w:val="22"/>
          <w:szCs w:val="22"/>
        </w:rPr>
        <w:t xml:space="preserve"> Que la eliminación sea autorizada, </w:t>
      </w:r>
      <w:r w:rsidRPr="00BA286E">
        <w:rPr>
          <w:rFonts w:ascii="Arial" w:hAnsi="Arial" w:cs="Arial"/>
          <w:b/>
          <w:color w:val="000000" w:themeColor="text1"/>
          <w:sz w:val="22"/>
          <w:szCs w:val="22"/>
        </w:rPr>
        <w:t>2)</w:t>
      </w:r>
      <w:r w:rsidRPr="00BA286E">
        <w:rPr>
          <w:rFonts w:ascii="Arial" w:hAnsi="Arial" w:cs="Arial"/>
          <w:color w:val="000000" w:themeColor="text1"/>
          <w:sz w:val="22"/>
          <w:szCs w:val="22"/>
        </w:rPr>
        <w:t xml:space="preserve"> Que sea apropiada e irreversible, </w:t>
      </w:r>
      <w:r w:rsidRPr="00BA286E">
        <w:rPr>
          <w:rFonts w:ascii="Arial" w:hAnsi="Arial" w:cs="Arial"/>
          <w:b/>
          <w:color w:val="000000" w:themeColor="text1"/>
          <w:sz w:val="22"/>
          <w:szCs w:val="22"/>
        </w:rPr>
        <w:t>3)</w:t>
      </w:r>
      <w:r w:rsidRPr="00BA286E">
        <w:rPr>
          <w:rFonts w:ascii="Arial" w:hAnsi="Arial" w:cs="Arial"/>
          <w:color w:val="000000" w:themeColor="text1"/>
          <w:sz w:val="22"/>
          <w:szCs w:val="22"/>
        </w:rPr>
        <w:t xml:space="preserve"> Que sea documentada y confidencial.</w:t>
      </w:r>
    </w:p>
    <w:p w14:paraId="06947BB9" w14:textId="77777777" w:rsidR="000B62AF" w:rsidRPr="00BA286E" w:rsidRDefault="000B62AF" w:rsidP="000B62AF">
      <w:pPr>
        <w:jc w:val="both"/>
        <w:rPr>
          <w:rFonts w:ascii="Arial" w:hAnsi="Arial" w:cs="Arial"/>
          <w:b/>
          <w:color w:val="000000" w:themeColor="text1"/>
          <w:sz w:val="22"/>
          <w:szCs w:val="22"/>
        </w:rPr>
      </w:pPr>
      <w:r w:rsidRPr="00BA286E">
        <w:rPr>
          <w:rFonts w:ascii="Arial" w:hAnsi="Arial" w:cs="Arial"/>
          <w:b/>
          <w:color w:val="000000" w:themeColor="text1"/>
          <w:sz w:val="22"/>
          <w:szCs w:val="22"/>
        </w:rPr>
        <w:t xml:space="preserve">Parágrafo segundo: </w:t>
      </w:r>
      <w:r w:rsidRPr="00BA286E">
        <w:rPr>
          <w:rFonts w:ascii="Arial" w:hAnsi="Arial" w:cs="Arial"/>
          <w:color w:val="000000" w:themeColor="text1"/>
          <w:sz w:val="22"/>
          <w:szCs w:val="22"/>
        </w:rPr>
        <w:t>La supresión de la información personal sólo se puede realizar si las series documentales han perdido valor y utilidad administrativa. Cuando el titular tenga una relación contractual vigente no procederá la solicitud de supresión, ni cuando las normas aplicables exijan la conservación de información contable, y del sistema general de seguridad social.</w:t>
      </w:r>
    </w:p>
    <w:p w14:paraId="095B2A13" w14:textId="77777777" w:rsidR="000B62AF" w:rsidRPr="00BA286E" w:rsidRDefault="000B62AF" w:rsidP="000B62AF">
      <w:pPr>
        <w:jc w:val="both"/>
        <w:rPr>
          <w:rFonts w:ascii="Arial" w:hAnsi="Arial" w:cs="Arial"/>
          <w:color w:val="000000" w:themeColor="text1"/>
          <w:sz w:val="22"/>
          <w:szCs w:val="22"/>
        </w:rPr>
      </w:pPr>
      <w:r w:rsidRPr="00BA286E">
        <w:rPr>
          <w:rFonts w:ascii="Arial" w:hAnsi="Arial" w:cs="Arial"/>
          <w:b/>
          <w:color w:val="000000" w:themeColor="text1"/>
          <w:sz w:val="22"/>
          <w:szCs w:val="22"/>
        </w:rPr>
        <w:t xml:space="preserve">Artículo segundo: De la solicitud de supresión de información. </w:t>
      </w:r>
      <w:r w:rsidRPr="00BA286E">
        <w:rPr>
          <w:rFonts w:ascii="Arial" w:hAnsi="Arial" w:cs="Arial"/>
          <w:color w:val="000000" w:themeColor="text1"/>
          <w:sz w:val="22"/>
          <w:szCs w:val="22"/>
        </w:rPr>
        <w:t xml:space="preserve">La solicitud de supresión deberá presentarse por el área interesada señalando con claridad y precisión la identificación de la información que solicita sea suprimida de las bases de datos o archivos de TELEMEDELLIN. La comunicación será copiada al Oficial de Protección de Datos Personales, cuando existan dudas será el Oficial de Protección de Datos Personales, quien dará el concepto positivo o negativo respecto de la solicitud. </w:t>
      </w:r>
    </w:p>
    <w:p w14:paraId="0969C16B" w14:textId="77777777" w:rsidR="000B62AF" w:rsidRPr="00BA286E" w:rsidRDefault="000B62AF" w:rsidP="000B62AF">
      <w:pPr>
        <w:jc w:val="both"/>
        <w:rPr>
          <w:rFonts w:ascii="Arial" w:hAnsi="Arial" w:cs="Arial"/>
          <w:color w:val="000000" w:themeColor="text1"/>
          <w:sz w:val="22"/>
          <w:szCs w:val="22"/>
        </w:rPr>
      </w:pPr>
      <w:r w:rsidRPr="00BA286E">
        <w:rPr>
          <w:rFonts w:ascii="Arial" w:hAnsi="Arial" w:cs="Arial"/>
          <w:b/>
          <w:color w:val="000000" w:themeColor="text1"/>
          <w:sz w:val="22"/>
          <w:szCs w:val="22"/>
        </w:rPr>
        <w:t xml:space="preserve">Artículo tercero: Responsable de la supresión. </w:t>
      </w:r>
      <w:r w:rsidRPr="00BA286E">
        <w:rPr>
          <w:rFonts w:ascii="Arial" w:hAnsi="Arial" w:cs="Arial"/>
          <w:color w:val="000000" w:themeColor="text1"/>
          <w:sz w:val="22"/>
          <w:szCs w:val="22"/>
        </w:rPr>
        <w:t>El colaborador sobre el cual recae la custodia y protección de la información sobre la cual se ha solicitado la supresión, será el encargado de realizar el procedimiento; para lo anterior se apoyará en el personal idóneo de TELEMEDELLIN cuando así lo requiera, tales como el encargado de gestión de archivo.</w:t>
      </w:r>
    </w:p>
    <w:p w14:paraId="392DE749" w14:textId="77777777" w:rsidR="000B62AF" w:rsidRPr="00BA286E" w:rsidRDefault="000B62AF" w:rsidP="000B62AF">
      <w:p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Cuando se trate de información que reposa en diferentes procesos de TELEMEDELLIN, el Oficial de Protección de Datos Personales verificará que en todos ellos se realice la supresión, a efectos de que no reposen copias al interior de TELEMEDELLIN. </w:t>
      </w:r>
    </w:p>
    <w:p w14:paraId="310EA4F3" w14:textId="77777777" w:rsidR="000B62AF" w:rsidRPr="00BA286E" w:rsidRDefault="000B62AF" w:rsidP="000B62AF">
      <w:pPr>
        <w:jc w:val="both"/>
        <w:rPr>
          <w:rFonts w:ascii="Arial" w:hAnsi="Arial" w:cs="Arial"/>
          <w:b/>
          <w:color w:val="000000" w:themeColor="text1"/>
          <w:sz w:val="22"/>
          <w:szCs w:val="22"/>
        </w:rPr>
      </w:pPr>
      <w:r w:rsidRPr="00BA286E">
        <w:rPr>
          <w:rFonts w:ascii="Arial" w:hAnsi="Arial" w:cs="Arial"/>
          <w:b/>
          <w:color w:val="000000" w:themeColor="text1"/>
          <w:sz w:val="22"/>
          <w:szCs w:val="22"/>
        </w:rPr>
        <w:t xml:space="preserve">Parágrafo: </w:t>
      </w:r>
      <w:r w:rsidRPr="00BA286E">
        <w:rPr>
          <w:rFonts w:ascii="Arial" w:hAnsi="Arial" w:cs="Arial"/>
          <w:color w:val="000000" w:themeColor="text1"/>
          <w:sz w:val="22"/>
          <w:szCs w:val="22"/>
        </w:rPr>
        <w:t xml:space="preserve">Si se llega a tercerizar el servicio de destrucción de documentos debe tenerse en cuenta que la información pasa a control de un agente externo. Por lo tanto, se requiere la suscripción de un contrato en que se regule la actividad en sí, el medio de transporte, la responsabilidad de custodia y medidas para la destrucción de la información.  </w:t>
      </w:r>
    </w:p>
    <w:p w14:paraId="19DAD86B" w14:textId="77777777" w:rsidR="000B62AF" w:rsidRPr="00BA286E" w:rsidRDefault="000B62AF" w:rsidP="000B62AF">
      <w:pPr>
        <w:jc w:val="both"/>
        <w:rPr>
          <w:rFonts w:ascii="Arial" w:hAnsi="Arial" w:cs="Arial"/>
          <w:b/>
          <w:color w:val="000000" w:themeColor="text1"/>
          <w:sz w:val="22"/>
          <w:szCs w:val="22"/>
        </w:rPr>
      </w:pPr>
      <w:r w:rsidRPr="00BA286E">
        <w:rPr>
          <w:rFonts w:ascii="Arial" w:hAnsi="Arial" w:cs="Arial"/>
          <w:b/>
          <w:color w:val="000000" w:themeColor="text1"/>
          <w:sz w:val="22"/>
          <w:szCs w:val="22"/>
        </w:rPr>
        <w:lastRenderedPageBreak/>
        <w:t>Artículo cuarto</w:t>
      </w:r>
      <w:r w:rsidRPr="00BA286E">
        <w:rPr>
          <w:rFonts w:ascii="Arial" w:hAnsi="Arial" w:cs="Arial"/>
          <w:color w:val="000000" w:themeColor="text1"/>
          <w:sz w:val="22"/>
          <w:szCs w:val="22"/>
        </w:rPr>
        <w:t xml:space="preserve">. </w:t>
      </w:r>
      <w:r w:rsidRPr="00BA286E">
        <w:rPr>
          <w:rFonts w:ascii="Arial" w:hAnsi="Arial" w:cs="Arial"/>
          <w:b/>
          <w:color w:val="000000" w:themeColor="text1"/>
          <w:sz w:val="22"/>
          <w:szCs w:val="22"/>
        </w:rPr>
        <w:t xml:space="preserve">Método de supresión. </w:t>
      </w:r>
      <w:r w:rsidRPr="00BA286E">
        <w:rPr>
          <w:rFonts w:ascii="Arial" w:hAnsi="Arial" w:cs="Arial"/>
          <w:color w:val="000000" w:themeColor="text1"/>
          <w:sz w:val="22"/>
          <w:szCs w:val="22"/>
        </w:rPr>
        <w:t xml:space="preserve">La supresión de los documentos se llevará a cabo utilizando algún método que garantice la imposibilidad de reconstrucción de estos, así como la recuperación de cualquier información contenida en ellos. El método que se seleccione debe propender por el cuidado del medio ambiente. </w:t>
      </w:r>
    </w:p>
    <w:p w14:paraId="7BAD480D" w14:textId="77777777" w:rsidR="000B62AF" w:rsidRPr="00BA286E" w:rsidRDefault="000B62AF" w:rsidP="000B62AF">
      <w:pPr>
        <w:jc w:val="both"/>
        <w:rPr>
          <w:rFonts w:ascii="Arial" w:hAnsi="Arial" w:cs="Arial"/>
          <w:color w:val="000000" w:themeColor="text1"/>
          <w:sz w:val="22"/>
          <w:szCs w:val="22"/>
        </w:rPr>
      </w:pPr>
      <w:r w:rsidRPr="00BA286E">
        <w:rPr>
          <w:rFonts w:ascii="Arial" w:hAnsi="Arial" w:cs="Arial"/>
          <w:b/>
          <w:color w:val="000000" w:themeColor="text1"/>
          <w:sz w:val="22"/>
          <w:szCs w:val="22"/>
        </w:rPr>
        <w:t xml:space="preserve">Parágrafo: </w:t>
      </w:r>
      <w:r w:rsidRPr="00BA286E">
        <w:rPr>
          <w:rFonts w:ascii="Arial" w:hAnsi="Arial" w:cs="Arial"/>
          <w:color w:val="000000" w:themeColor="text1"/>
          <w:sz w:val="22"/>
          <w:szCs w:val="22"/>
        </w:rPr>
        <w:t>Los documentos que contengan datos personales semiprivados, privados y sensibles deben suprimirse asegurando su imposibilidad de recomposición.</w:t>
      </w:r>
    </w:p>
    <w:p w14:paraId="41B209FE" w14:textId="77777777" w:rsidR="000B62AF" w:rsidRPr="00BA286E" w:rsidRDefault="000B62AF" w:rsidP="000B62AF">
      <w:pPr>
        <w:jc w:val="both"/>
        <w:rPr>
          <w:rFonts w:ascii="Arial" w:hAnsi="Arial" w:cs="Arial"/>
          <w:color w:val="000000" w:themeColor="text1"/>
          <w:sz w:val="22"/>
          <w:szCs w:val="22"/>
        </w:rPr>
      </w:pPr>
      <w:r w:rsidRPr="00BA286E">
        <w:rPr>
          <w:rFonts w:ascii="Arial" w:hAnsi="Arial" w:cs="Arial"/>
          <w:b/>
          <w:color w:val="000000" w:themeColor="text1"/>
          <w:sz w:val="22"/>
          <w:szCs w:val="22"/>
        </w:rPr>
        <w:t xml:space="preserve">Artículo quinto: Acta de supresión de información. </w:t>
      </w:r>
      <w:r w:rsidRPr="00BA286E">
        <w:rPr>
          <w:rFonts w:ascii="Arial" w:hAnsi="Arial" w:cs="Arial"/>
          <w:color w:val="000000" w:themeColor="text1"/>
          <w:sz w:val="22"/>
          <w:szCs w:val="22"/>
        </w:rPr>
        <w:t xml:space="preserve">Una vez aprobada la solicitud de supresión de información esta se consignará en un documento de aprobación, el cual será enviado al personal que corresponderá llevar a cabo el procedimiento de supresión. Se establecerá como instrumento de documentación de la supresión un </w:t>
      </w:r>
      <w:r w:rsidRPr="00BA286E">
        <w:rPr>
          <w:rFonts w:ascii="Arial" w:hAnsi="Arial" w:cs="Arial"/>
          <w:b/>
          <w:color w:val="000000" w:themeColor="text1"/>
          <w:sz w:val="22"/>
          <w:szCs w:val="22"/>
        </w:rPr>
        <w:t>acta de eliminación</w:t>
      </w:r>
      <w:r w:rsidRPr="00BA286E">
        <w:rPr>
          <w:rFonts w:ascii="Arial" w:hAnsi="Arial" w:cs="Arial"/>
          <w:color w:val="000000" w:themeColor="text1"/>
          <w:sz w:val="22"/>
          <w:szCs w:val="22"/>
        </w:rPr>
        <w:t>, la cual establezca la fecha de destrucción, el método utilizado para la misma, el inventario de los documentos que se eliminaron, la firma del funcionario que acompañó la supresión, y si procede, el acta acompañante del Encargado de Archivo, Directivo u Órgano que autorizó la supresión realizada.</w:t>
      </w:r>
    </w:p>
    <w:p w14:paraId="66362512" w14:textId="77777777" w:rsidR="000B62AF" w:rsidRPr="00BA286E" w:rsidRDefault="000B62AF" w:rsidP="000B62AF">
      <w:pPr>
        <w:jc w:val="both"/>
        <w:rPr>
          <w:rFonts w:ascii="Arial" w:hAnsi="Arial" w:cs="Arial"/>
          <w:color w:val="000000" w:themeColor="text1"/>
          <w:sz w:val="22"/>
          <w:szCs w:val="22"/>
        </w:rPr>
      </w:pPr>
      <w:r w:rsidRPr="00BA286E">
        <w:rPr>
          <w:rFonts w:ascii="Arial" w:hAnsi="Arial" w:cs="Arial"/>
          <w:b/>
          <w:color w:val="000000" w:themeColor="text1"/>
          <w:sz w:val="22"/>
          <w:szCs w:val="22"/>
        </w:rPr>
        <w:t xml:space="preserve">Artículo sexto: Archivo de las actas de supresión. </w:t>
      </w:r>
      <w:r w:rsidRPr="00BA286E">
        <w:rPr>
          <w:rFonts w:ascii="Arial" w:hAnsi="Arial" w:cs="Arial"/>
          <w:color w:val="000000" w:themeColor="text1"/>
          <w:sz w:val="22"/>
          <w:szCs w:val="22"/>
        </w:rPr>
        <w:t xml:space="preserve">Las actas en las cuales se consigne la supresión de información serán archivadas por parte del oficial de protección de datos, quién llevará el consecutivo de solicitudes aprobadas junto con el acta donde se demuestra que efectivamente se llevó a cabo el procedimiento. </w:t>
      </w:r>
    </w:p>
    <w:p w14:paraId="2954A545" w14:textId="36CB5CE9" w:rsidR="008158E3" w:rsidRPr="00BA286E" w:rsidRDefault="008158E3">
      <w:pPr>
        <w:spacing w:after="200" w:line="276" w:lineRule="auto"/>
        <w:jc w:val="both"/>
        <w:rPr>
          <w:rFonts w:ascii="Arial" w:eastAsia="Arial" w:hAnsi="Arial" w:cs="Arial"/>
          <w:color w:val="000000" w:themeColor="text1"/>
          <w:sz w:val="22"/>
          <w:szCs w:val="22"/>
        </w:rPr>
      </w:pPr>
    </w:p>
    <w:p w14:paraId="32B83162" w14:textId="782D2DB9" w:rsidR="00842B57" w:rsidRPr="00BA286E" w:rsidRDefault="00842B57">
      <w:pPr>
        <w:spacing w:after="200" w:line="276" w:lineRule="auto"/>
        <w:jc w:val="both"/>
        <w:rPr>
          <w:rFonts w:ascii="Arial" w:eastAsia="Arial" w:hAnsi="Arial" w:cs="Arial"/>
          <w:color w:val="000000" w:themeColor="text1"/>
          <w:sz w:val="22"/>
          <w:szCs w:val="22"/>
        </w:rPr>
      </w:pPr>
    </w:p>
    <w:p w14:paraId="783FFEA0" w14:textId="4A183A08" w:rsidR="00596C3F" w:rsidRPr="00BA286E" w:rsidRDefault="00596C3F">
      <w:pPr>
        <w:spacing w:after="200" w:line="276" w:lineRule="auto"/>
        <w:jc w:val="both"/>
        <w:rPr>
          <w:rFonts w:ascii="Arial" w:eastAsia="Arial" w:hAnsi="Arial" w:cs="Arial"/>
          <w:color w:val="000000" w:themeColor="text1"/>
          <w:sz w:val="22"/>
          <w:szCs w:val="22"/>
        </w:rPr>
      </w:pPr>
    </w:p>
    <w:p w14:paraId="1E773321" w14:textId="5DF133E1" w:rsidR="00596C3F" w:rsidRPr="00BA286E" w:rsidRDefault="00596C3F">
      <w:pPr>
        <w:spacing w:after="200" w:line="276" w:lineRule="auto"/>
        <w:jc w:val="both"/>
        <w:rPr>
          <w:rFonts w:ascii="Arial" w:eastAsia="Arial" w:hAnsi="Arial" w:cs="Arial"/>
          <w:color w:val="000000" w:themeColor="text1"/>
          <w:sz w:val="22"/>
          <w:szCs w:val="22"/>
        </w:rPr>
      </w:pPr>
    </w:p>
    <w:p w14:paraId="0960361A" w14:textId="4B08447C" w:rsidR="00596C3F" w:rsidRPr="00BA286E" w:rsidRDefault="00596C3F">
      <w:pPr>
        <w:spacing w:after="200" w:line="276" w:lineRule="auto"/>
        <w:jc w:val="both"/>
        <w:rPr>
          <w:rFonts w:ascii="Arial" w:eastAsia="Arial" w:hAnsi="Arial" w:cs="Arial"/>
          <w:color w:val="000000" w:themeColor="text1"/>
          <w:sz w:val="22"/>
          <w:szCs w:val="22"/>
        </w:rPr>
      </w:pPr>
    </w:p>
    <w:p w14:paraId="17381600" w14:textId="5DB0C661" w:rsidR="00596C3F" w:rsidRPr="00BA286E" w:rsidRDefault="00596C3F">
      <w:pPr>
        <w:spacing w:after="200" w:line="276" w:lineRule="auto"/>
        <w:jc w:val="both"/>
        <w:rPr>
          <w:rFonts w:ascii="Arial" w:eastAsia="Arial" w:hAnsi="Arial" w:cs="Arial"/>
          <w:color w:val="000000" w:themeColor="text1"/>
          <w:sz w:val="22"/>
          <w:szCs w:val="22"/>
        </w:rPr>
      </w:pPr>
    </w:p>
    <w:p w14:paraId="4D016B8E" w14:textId="77777777" w:rsidR="00596C3F" w:rsidRPr="00BA286E" w:rsidRDefault="00596C3F">
      <w:pPr>
        <w:spacing w:after="200" w:line="276" w:lineRule="auto"/>
        <w:jc w:val="both"/>
        <w:rPr>
          <w:rFonts w:ascii="Arial" w:eastAsia="Arial" w:hAnsi="Arial" w:cs="Arial"/>
          <w:color w:val="000000" w:themeColor="text1"/>
          <w:sz w:val="22"/>
          <w:szCs w:val="22"/>
        </w:rPr>
      </w:pPr>
    </w:p>
    <w:p w14:paraId="680F20EB" w14:textId="77777777" w:rsidR="00842B57" w:rsidRPr="00BA286E" w:rsidRDefault="00842B57">
      <w:pPr>
        <w:spacing w:after="200" w:line="276" w:lineRule="auto"/>
        <w:jc w:val="both"/>
        <w:rPr>
          <w:rFonts w:ascii="Arial" w:eastAsia="Arial" w:hAnsi="Arial" w:cs="Arial"/>
          <w:color w:val="000000" w:themeColor="text1"/>
          <w:sz w:val="22"/>
          <w:szCs w:val="22"/>
        </w:rPr>
      </w:pPr>
    </w:p>
    <w:p w14:paraId="6F1755C9" w14:textId="37C8792C" w:rsidR="000B62AF" w:rsidRPr="00BA286E" w:rsidRDefault="000B62AF">
      <w:pPr>
        <w:spacing w:after="200" w:line="276" w:lineRule="auto"/>
        <w:jc w:val="both"/>
        <w:rPr>
          <w:rFonts w:ascii="Arial" w:eastAsia="Arial" w:hAnsi="Arial" w:cs="Arial"/>
          <w:color w:val="000000" w:themeColor="text1"/>
          <w:sz w:val="22"/>
          <w:szCs w:val="22"/>
        </w:rPr>
      </w:pPr>
    </w:p>
    <w:p w14:paraId="3C8C51FA" w14:textId="792FE374" w:rsidR="000B62AF" w:rsidRPr="00BA286E" w:rsidRDefault="000B62AF">
      <w:pPr>
        <w:spacing w:after="200" w:line="276" w:lineRule="auto"/>
        <w:jc w:val="both"/>
        <w:rPr>
          <w:rFonts w:ascii="Arial" w:eastAsia="Arial" w:hAnsi="Arial" w:cs="Arial"/>
          <w:color w:val="000000" w:themeColor="text1"/>
          <w:sz w:val="22"/>
          <w:szCs w:val="22"/>
        </w:rPr>
      </w:pPr>
    </w:p>
    <w:p w14:paraId="04DE52BA" w14:textId="589DDD65" w:rsidR="000B62AF" w:rsidRPr="00BA286E" w:rsidRDefault="000B62AF">
      <w:pPr>
        <w:spacing w:after="200" w:line="276" w:lineRule="auto"/>
        <w:jc w:val="both"/>
        <w:rPr>
          <w:rFonts w:ascii="Arial" w:eastAsia="Arial" w:hAnsi="Arial" w:cs="Arial"/>
          <w:color w:val="000000" w:themeColor="text1"/>
          <w:sz w:val="22"/>
          <w:szCs w:val="22"/>
        </w:rPr>
      </w:pPr>
    </w:p>
    <w:p w14:paraId="20E77058" w14:textId="2FB34D4E" w:rsidR="000B62AF" w:rsidRPr="00BA286E" w:rsidRDefault="000B62AF">
      <w:pPr>
        <w:spacing w:after="200" w:line="276" w:lineRule="auto"/>
        <w:jc w:val="both"/>
        <w:rPr>
          <w:rFonts w:ascii="Arial" w:eastAsia="Arial" w:hAnsi="Arial" w:cs="Arial"/>
          <w:color w:val="000000" w:themeColor="text1"/>
          <w:sz w:val="22"/>
          <w:szCs w:val="22"/>
        </w:rPr>
      </w:pPr>
    </w:p>
    <w:p w14:paraId="12C5DE3D" w14:textId="42918491" w:rsidR="000B62AF" w:rsidRPr="00BA286E" w:rsidRDefault="000B62AF">
      <w:pPr>
        <w:spacing w:after="200" w:line="276" w:lineRule="auto"/>
        <w:jc w:val="both"/>
        <w:rPr>
          <w:rFonts w:ascii="Arial" w:eastAsia="Arial" w:hAnsi="Arial" w:cs="Arial"/>
          <w:color w:val="000000" w:themeColor="text1"/>
          <w:sz w:val="22"/>
          <w:szCs w:val="22"/>
        </w:rPr>
      </w:pPr>
    </w:p>
    <w:p w14:paraId="4C729F16" w14:textId="644DFEDC" w:rsidR="003061D7" w:rsidRPr="00BA286E" w:rsidRDefault="003061D7">
      <w:pPr>
        <w:spacing w:after="200" w:line="276" w:lineRule="auto"/>
        <w:jc w:val="both"/>
        <w:rPr>
          <w:rFonts w:ascii="Arial" w:eastAsia="Arial" w:hAnsi="Arial" w:cs="Arial"/>
          <w:color w:val="000000" w:themeColor="text1"/>
          <w:sz w:val="22"/>
          <w:szCs w:val="22"/>
        </w:rPr>
      </w:pPr>
    </w:p>
    <w:p w14:paraId="1F371F08" w14:textId="77777777" w:rsidR="003061D7" w:rsidRPr="00BA286E" w:rsidRDefault="003061D7">
      <w:pPr>
        <w:spacing w:after="200" w:line="276" w:lineRule="auto"/>
        <w:jc w:val="both"/>
        <w:rPr>
          <w:rFonts w:ascii="Arial" w:eastAsia="Arial" w:hAnsi="Arial" w:cs="Arial"/>
          <w:color w:val="000000" w:themeColor="text1"/>
          <w:sz w:val="22"/>
          <w:szCs w:val="22"/>
        </w:rPr>
      </w:pPr>
    </w:p>
    <w:p w14:paraId="25A417DA" w14:textId="305CDF7B" w:rsidR="000B62AF" w:rsidRPr="00BA286E" w:rsidRDefault="000B62AF">
      <w:pPr>
        <w:spacing w:after="200" w:line="276" w:lineRule="auto"/>
        <w:jc w:val="both"/>
        <w:rPr>
          <w:rFonts w:ascii="Arial" w:eastAsia="Arial" w:hAnsi="Arial" w:cs="Arial"/>
          <w:color w:val="000000" w:themeColor="text1"/>
          <w:sz w:val="22"/>
          <w:szCs w:val="22"/>
        </w:rPr>
      </w:pPr>
    </w:p>
    <w:p w14:paraId="163DE0EE" w14:textId="56145E07" w:rsidR="000B62AF" w:rsidRPr="00BA286E" w:rsidRDefault="000B62AF">
      <w:pPr>
        <w:spacing w:after="200" w:line="276" w:lineRule="auto"/>
        <w:jc w:val="both"/>
        <w:rPr>
          <w:rFonts w:ascii="Arial" w:eastAsia="Arial" w:hAnsi="Arial" w:cs="Arial"/>
          <w:color w:val="000000" w:themeColor="text1"/>
          <w:sz w:val="22"/>
          <w:szCs w:val="22"/>
        </w:rPr>
      </w:pPr>
    </w:p>
    <w:p w14:paraId="6FF5614E" w14:textId="385C76DB" w:rsidR="000B62AF" w:rsidRPr="00BA286E" w:rsidRDefault="00036531">
      <w:pPr>
        <w:spacing w:after="200" w:line="276" w:lineRule="auto"/>
        <w:jc w:val="both"/>
        <w:rPr>
          <w:rFonts w:ascii="Arial" w:eastAsia="Arial" w:hAnsi="Arial" w:cs="Arial"/>
          <w:color w:val="000000" w:themeColor="text1"/>
          <w:sz w:val="22"/>
          <w:szCs w:val="22"/>
        </w:rPr>
      </w:pPr>
      <w:r w:rsidRPr="00BA286E">
        <w:rPr>
          <w:rFonts w:ascii="Arial" w:hAnsi="Arial" w:cs="Arial"/>
          <w:b/>
          <w:noProof/>
          <w:color w:val="000000" w:themeColor="text1"/>
          <w:sz w:val="22"/>
          <w:szCs w:val="22"/>
          <w:lang w:eastAsia="es-CO"/>
        </w:rPr>
        <w:drawing>
          <wp:anchor distT="0" distB="0" distL="114300" distR="114300" simplePos="0" relativeHeight="251664896" behindDoc="1" locked="0" layoutInCell="1" allowOverlap="1" wp14:anchorId="73C0FE8B" wp14:editId="66D7B120">
            <wp:simplePos x="0" y="0"/>
            <wp:positionH relativeFrom="margin">
              <wp:align>right</wp:align>
            </wp:positionH>
            <wp:positionV relativeFrom="paragraph">
              <wp:posOffset>-42545</wp:posOffset>
            </wp:positionV>
            <wp:extent cx="5667375" cy="6580254"/>
            <wp:effectExtent l="0" t="0" r="0" b="0"/>
            <wp:wrapNone/>
            <wp:docPr id="81" name="Imagen 81" descr="C:\Users\Usuario\Downloads\plantill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plantilla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7375" cy="65802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E8B52" w14:textId="16D37EBE" w:rsidR="000B62AF" w:rsidRPr="00BA286E" w:rsidRDefault="000B62AF">
      <w:pPr>
        <w:spacing w:after="200" w:line="276" w:lineRule="auto"/>
        <w:jc w:val="both"/>
        <w:rPr>
          <w:rFonts w:ascii="Arial" w:eastAsia="Arial" w:hAnsi="Arial" w:cs="Arial"/>
          <w:color w:val="000000" w:themeColor="text1"/>
          <w:sz w:val="22"/>
          <w:szCs w:val="22"/>
        </w:rPr>
      </w:pPr>
    </w:p>
    <w:p w14:paraId="4AB1EA1B" w14:textId="394F31B4" w:rsidR="000B62AF" w:rsidRPr="00BA286E" w:rsidRDefault="000B62AF">
      <w:pPr>
        <w:spacing w:after="200" w:line="276" w:lineRule="auto"/>
        <w:jc w:val="both"/>
        <w:rPr>
          <w:rFonts w:ascii="Arial" w:eastAsia="Arial" w:hAnsi="Arial" w:cs="Arial"/>
          <w:color w:val="000000" w:themeColor="text1"/>
          <w:sz w:val="22"/>
          <w:szCs w:val="22"/>
        </w:rPr>
      </w:pPr>
    </w:p>
    <w:p w14:paraId="0A461FA0" w14:textId="66681705" w:rsidR="000B62AF" w:rsidRPr="00BA286E" w:rsidRDefault="00036531">
      <w:pPr>
        <w:spacing w:after="200" w:line="276" w:lineRule="auto"/>
        <w:jc w:val="both"/>
        <w:rPr>
          <w:rFonts w:ascii="Arial" w:eastAsia="Arial" w:hAnsi="Arial" w:cs="Arial"/>
          <w:color w:val="000000" w:themeColor="text1"/>
          <w:sz w:val="22"/>
          <w:szCs w:val="22"/>
        </w:rPr>
      </w:pPr>
      <w:r w:rsidRPr="00BA286E">
        <w:rPr>
          <w:rFonts w:ascii="Arial" w:hAnsi="Arial" w:cs="Arial"/>
          <w:noProof/>
          <w:color w:val="000000" w:themeColor="text1"/>
          <w:sz w:val="22"/>
          <w:szCs w:val="22"/>
          <w:lang w:eastAsia="es-CO"/>
        </w:rPr>
        <mc:AlternateContent>
          <mc:Choice Requires="wps">
            <w:drawing>
              <wp:anchor distT="0" distB="0" distL="114300" distR="114300" simplePos="0" relativeHeight="251666944" behindDoc="0" locked="0" layoutInCell="1" allowOverlap="1" wp14:anchorId="6900D60B" wp14:editId="77BBF7F0">
                <wp:simplePos x="0" y="0"/>
                <wp:positionH relativeFrom="column">
                  <wp:posOffset>910590</wp:posOffset>
                </wp:positionH>
                <wp:positionV relativeFrom="paragraph">
                  <wp:posOffset>14605</wp:posOffset>
                </wp:positionV>
                <wp:extent cx="4591050" cy="1857375"/>
                <wp:effectExtent l="0" t="0" r="0" b="9525"/>
                <wp:wrapNone/>
                <wp:docPr id="82" name="Cuadro de texto 82"/>
                <wp:cNvGraphicFramePr/>
                <a:graphic xmlns:a="http://schemas.openxmlformats.org/drawingml/2006/main">
                  <a:graphicData uri="http://schemas.microsoft.com/office/word/2010/wordprocessingShape">
                    <wps:wsp>
                      <wps:cNvSpPr txBox="1"/>
                      <wps:spPr>
                        <a:xfrm>
                          <a:off x="0" y="0"/>
                          <a:ext cx="4591050" cy="1857375"/>
                        </a:xfrm>
                        <a:prstGeom prst="rect">
                          <a:avLst/>
                        </a:prstGeom>
                        <a:noFill/>
                        <a:ln>
                          <a:noFill/>
                        </a:ln>
                      </wps:spPr>
                      <wps:txbx>
                        <w:txbxContent>
                          <w:p w14:paraId="37A159B9" w14:textId="1501BA58" w:rsidR="00EA508E" w:rsidRPr="003061D7" w:rsidRDefault="003061D7" w:rsidP="003061D7">
                            <w:pPr>
                              <w:pStyle w:val="Ttulo2"/>
                              <w:jc w:val="center"/>
                              <w:rPr>
                                <w:rFonts w:ascii="Arial" w:hAnsi="Arial" w:cs="Arial"/>
                                <w:color w:val="auto"/>
                                <w:sz w:val="56"/>
                                <w:szCs w:val="56"/>
                              </w:rPr>
                            </w:pPr>
                            <w:bookmarkStart w:id="65" w:name="_Toc142929779"/>
                            <w:r w:rsidRPr="003061D7">
                              <w:rPr>
                                <w:rFonts w:ascii="Arial" w:hAnsi="Arial" w:cs="Arial"/>
                                <w:color w:val="auto"/>
                                <w:sz w:val="56"/>
                                <w:szCs w:val="56"/>
                              </w:rPr>
                              <w:t xml:space="preserve">11.6. ANEXO </w:t>
                            </w:r>
                            <w:r w:rsidR="00EA508E" w:rsidRPr="003061D7">
                              <w:rPr>
                                <w:rFonts w:ascii="Arial" w:hAnsi="Arial" w:cs="Arial"/>
                                <w:color w:val="auto"/>
                                <w:sz w:val="56"/>
                                <w:szCs w:val="56"/>
                              </w:rPr>
                              <w:t>6</w:t>
                            </w:r>
                            <w:bookmarkEnd w:id="65"/>
                          </w:p>
                          <w:p w14:paraId="43FBE2F3" w14:textId="7CB1EA95" w:rsidR="00EA508E" w:rsidRPr="003061D7" w:rsidRDefault="00EA508E" w:rsidP="003061D7">
                            <w:pPr>
                              <w:pStyle w:val="Ttulo2"/>
                              <w:jc w:val="center"/>
                              <w:rPr>
                                <w:rFonts w:ascii="Arial" w:hAnsi="Arial" w:cs="Arial"/>
                                <w:color w:val="auto"/>
                                <w:sz w:val="56"/>
                                <w:szCs w:val="56"/>
                              </w:rPr>
                            </w:pPr>
                            <w:bookmarkStart w:id="66" w:name="_Toc142929780"/>
                            <w:r w:rsidRPr="003061D7">
                              <w:rPr>
                                <w:rFonts w:ascii="Arial" w:hAnsi="Arial" w:cs="Arial"/>
                                <w:color w:val="auto"/>
                                <w:sz w:val="56"/>
                                <w:szCs w:val="56"/>
                              </w:rPr>
                              <w:t>Procedimiento para el reporte de incidentes de seguridad</w:t>
                            </w:r>
                            <w:bookmarkEnd w:id="6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900D60B" id="Cuadro de texto 82" o:spid="_x0000_s1078" type="#_x0000_t202" style="position:absolute;left:0;text-align:left;margin-left:71.7pt;margin-top:1.15pt;width:361.5pt;height:146.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" filled="f" stroked="f">
                <v:textbox>
                  <w:txbxContent>
                    <w:p w14:paraId="37A159B9" w14:textId="1501BA58" w:rsidR="00EA508E" w:rsidRPr="003061D7" w:rsidRDefault="003061D7" w:rsidP="003061D7">
                      <w:pPr>
                        <w:pStyle w:val="Ttulo2"/>
                        <w:jc w:val="center"/>
                        <w:rPr>
                          <w:rFonts w:ascii="Arial" w:hAnsi="Arial" w:cs="Arial"/>
                          <w:color w:val="auto"/>
                          <w:sz w:val="56"/>
                          <w:szCs w:val="56"/>
                        </w:rPr>
                      </w:pPr>
                      <w:bookmarkStart w:id="76" w:name="_Toc142929779"/>
                      <w:r w:rsidRPr="003061D7">
                        <w:rPr>
                          <w:rFonts w:ascii="Arial" w:hAnsi="Arial" w:cs="Arial"/>
                          <w:color w:val="auto"/>
                          <w:sz w:val="56"/>
                          <w:szCs w:val="56"/>
                        </w:rPr>
                        <w:t xml:space="preserve">11.6. ANEXO </w:t>
                      </w:r>
                      <w:r w:rsidR="00EA508E" w:rsidRPr="003061D7">
                        <w:rPr>
                          <w:rFonts w:ascii="Arial" w:hAnsi="Arial" w:cs="Arial"/>
                          <w:color w:val="auto"/>
                          <w:sz w:val="56"/>
                          <w:szCs w:val="56"/>
                        </w:rPr>
                        <w:t>6</w:t>
                      </w:r>
                      <w:bookmarkEnd w:id="76"/>
                    </w:p>
                    <w:p w14:paraId="43FBE2F3" w14:textId="7CB1EA95" w:rsidR="00EA508E" w:rsidRPr="003061D7" w:rsidRDefault="00EA508E" w:rsidP="003061D7">
                      <w:pPr>
                        <w:pStyle w:val="Ttulo2"/>
                        <w:jc w:val="center"/>
                        <w:rPr>
                          <w:rFonts w:ascii="Arial" w:hAnsi="Arial" w:cs="Arial"/>
                          <w:color w:val="auto"/>
                          <w:sz w:val="56"/>
                          <w:szCs w:val="56"/>
                        </w:rPr>
                      </w:pPr>
                      <w:bookmarkStart w:id="77" w:name="_Toc142929780"/>
                      <w:r w:rsidRPr="003061D7">
                        <w:rPr>
                          <w:rFonts w:ascii="Arial" w:hAnsi="Arial" w:cs="Arial"/>
                          <w:color w:val="auto"/>
                          <w:sz w:val="56"/>
                          <w:szCs w:val="56"/>
                        </w:rPr>
                        <w:t>Procedimiento para el reporte de incidentes de seguridad</w:t>
                      </w:r>
                      <w:bookmarkEnd w:id="77"/>
                    </w:p>
                  </w:txbxContent>
                </v:textbox>
              </v:shape>
            </w:pict>
          </mc:Fallback>
        </mc:AlternateContent>
      </w:r>
    </w:p>
    <w:p w14:paraId="5DCE8FDE" w14:textId="51D052AD" w:rsidR="000B62AF" w:rsidRPr="00BA286E" w:rsidRDefault="000B62AF">
      <w:pPr>
        <w:spacing w:after="200" w:line="276" w:lineRule="auto"/>
        <w:jc w:val="both"/>
        <w:rPr>
          <w:rFonts w:ascii="Arial" w:eastAsia="Arial" w:hAnsi="Arial" w:cs="Arial"/>
          <w:color w:val="000000" w:themeColor="text1"/>
          <w:sz w:val="22"/>
          <w:szCs w:val="22"/>
        </w:rPr>
      </w:pPr>
    </w:p>
    <w:p w14:paraId="2FA7A573" w14:textId="4D82EA85" w:rsidR="000B62AF" w:rsidRPr="00BA286E" w:rsidRDefault="000B62AF">
      <w:pPr>
        <w:spacing w:after="200" w:line="276" w:lineRule="auto"/>
        <w:jc w:val="both"/>
        <w:rPr>
          <w:rFonts w:ascii="Arial" w:eastAsia="Arial" w:hAnsi="Arial" w:cs="Arial"/>
          <w:color w:val="000000" w:themeColor="text1"/>
          <w:sz w:val="22"/>
          <w:szCs w:val="22"/>
        </w:rPr>
      </w:pPr>
    </w:p>
    <w:p w14:paraId="326BBD92" w14:textId="6A5447ED" w:rsidR="000B62AF" w:rsidRPr="00BA286E" w:rsidRDefault="000B62AF">
      <w:pPr>
        <w:spacing w:after="200" w:line="276" w:lineRule="auto"/>
        <w:jc w:val="both"/>
        <w:rPr>
          <w:rFonts w:ascii="Arial" w:eastAsia="Arial" w:hAnsi="Arial" w:cs="Arial"/>
          <w:color w:val="000000" w:themeColor="text1"/>
          <w:sz w:val="22"/>
          <w:szCs w:val="22"/>
        </w:rPr>
      </w:pPr>
    </w:p>
    <w:p w14:paraId="3E5850A6" w14:textId="5D1ACC51" w:rsidR="000B62AF" w:rsidRPr="00BA286E" w:rsidRDefault="000B62AF">
      <w:pPr>
        <w:spacing w:after="200" w:line="276" w:lineRule="auto"/>
        <w:jc w:val="both"/>
        <w:rPr>
          <w:rFonts w:ascii="Arial" w:eastAsia="Arial" w:hAnsi="Arial" w:cs="Arial"/>
          <w:color w:val="000000" w:themeColor="text1"/>
          <w:sz w:val="22"/>
          <w:szCs w:val="22"/>
        </w:rPr>
      </w:pPr>
    </w:p>
    <w:p w14:paraId="681D1B5C" w14:textId="3FAF93C1" w:rsidR="000B62AF" w:rsidRPr="00BA286E" w:rsidRDefault="000B62AF">
      <w:pPr>
        <w:spacing w:after="200" w:line="276" w:lineRule="auto"/>
        <w:jc w:val="both"/>
        <w:rPr>
          <w:rFonts w:ascii="Arial" w:eastAsia="Arial" w:hAnsi="Arial" w:cs="Arial"/>
          <w:color w:val="000000" w:themeColor="text1"/>
          <w:sz w:val="22"/>
          <w:szCs w:val="22"/>
        </w:rPr>
      </w:pPr>
    </w:p>
    <w:p w14:paraId="4DC42C34" w14:textId="79E09F9A" w:rsidR="000B62AF" w:rsidRPr="00BA286E" w:rsidRDefault="000B62AF">
      <w:pPr>
        <w:spacing w:after="200" w:line="276" w:lineRule="auto"/>
        <w:jc w:val="both"/>
        <w:rPr>
          <w:rFonts w:ascii="Arial" w:eastAsia="Arial" w:hAnsi="Arial" w:cs="Arial"/>
          <w:color w:val="000000" w:themeColor="text1"/>
          <w:sz w:val="22"/>
          <w:szCs w:val="22"/>
        </w:rPr>
      </w:pPr>
    </w:p>
    <w:p w14:paraId="3957D98C" w14:textId="7A419A69" w:rsidR="000B62AF" w:rsidRPr="00BA286E" w:rsidRDefault="000B62AF">
      <w:pPr>
        <w:spacing w:after="200" w:line="276" w:lineRule="auto"/>
        <w:jc w:val="both"/>
        <w:rPr>
          <w:rFonts w:ascii="Arial" w:eastAsia="Arial" w:hAnsi="Arial" w:cs="Arial"/>
          <w:color w:val="000000" w:themeColor="text1"/>
          <w:sz w:val="22"/>
          <w:szCs w:val="22"/>
        </w:rPr>
      </w:pPr>
    </w:p>
    <w:p w14:paraId="41CDA415" w14:textId="091C8FE0" w:rsidR="000B62AF" w:rsidRPr="00BA286E" w:rsidRDefault="000B62AF">
      <w:pPr>
        <w:spacing w:after="200" w:line="276" w:lineRule="auto"/>
        <w:jc w:val="both"/>
        <w:rPr>
          <w:rFonts w:ascii="Arial" w:eastAsia="Arial" w:hAnsi="Arial" w:cs="Arial"/>
          <w:color w:val="000000" w:themeColor="text1"/>
          <w:sz w:val="22"/>
          <w:szCs w:val="22"/>
        </w:rPr>
      </w:pPr>
    </w:p>
    <w:p w14:paraId="27C83A7A" w14:textId="47781357" w:rsidR="000B62AF" w:rsidRPr="00BA286E" w:rsidRDefault="000B62AF">
      <w:pPr>
        <w:spacing w:after="200" w:line="276" w:lineRule="auto"/>
        <w:jc w:val="both"/>
        <w:rPr>
          <w:rFonts w:ascii="Arial" w:eastAsia="Arial" w:hAnsi="Arial" w:cs="Arial"/>
          <w:color w:val="000000" w:themeColor="text1"/>
          <w:sz w:val="22"/>
          <w:szCs w:val="22"/>
        </w:rPr>
      </w:pPr>
    </w:p>
    <w:p w14:paraId="648AD336" w14:textId="3CD599F5" w:rsidR="000B62AF" w:rsidRPr="00BA286E" w:rsidRDefault="000B62AF">
      <w:pPr>
        <w:spacing w:after="200" w:line="276" w:lineRule="auto"/>
        <w:jc w:val="both"/>
        <w:rPr>
          <w:rFonts w:ascii="Arial" w:eastAsia="Arial" w:hAnsi="Arial" w:cs="Arial"/>
          <w:color w:val="000000" w:themeColor="text1"/>
          <w:sz w:val="22"/>
          <w:szCs w:val="22"/>
        </w:rPr>
      </w:pPr>
    </w:p>
    <w:p w14:paraId="69800F96" w14:textId="70E2E78C" w:rsidR="000B62AF" w:rsidRPr="00BA286E" w:rsidRDefault="000B62AF">
      <w:pPr>
        <w:spacing w:after="200" w:line="276" w:lineRule="auto"/>
        <w:jc w:val="both"/>
        <w:rPr>
          <w:rFonts w:ascii="Arial" w:eastAsia="Arial" w:hAnsi="Arial" w:cs="Arial"/>
          <w:color w:val="000000" w:themeColor="text1"/>
          <w:sz w:val="22"/>
          <w:szCs w:val="22"/>
        </w:rPr>
      </w:pPr>
    </w:p>
    <w:p w14:paraId="35470C99" w14:textId="39359C61" w:rsidR="00036531" w:rsidRPr="00BA286E" w:rsidRDefault="00036531" w:rsidP="00036531">
      <w:pPr>
        <w:keepNext/>
        <w:keepLines/>
        <w:spacing w:before="40" w:line="276" w:lineRule="auto"/>
        <w:ind w:left="720"/>
        <w:jc w:val="both"/>
        <w:outlineLvl w:val="1"/>
        <w:rPr>
          <w:rFonts w:ascii="Arial" w:hAnsi="Arial" w:cs="Arial"/>
          <w:color w:val="000000" w:themeColor="text1"/>
          <w:sz w:val="22"/>
          <w:szCs w:val="22"/>
        </w:rPr>
      </w:pPr>
    </w:p>
    <w:p w14:paraId="58BCFD3E" w14:textId="654C22B7" w:rsidR="00E957AE" w:rsidRPr="00BA286E" w:rsidRDefault="00E957AE" w:rsidP="00036531">
      <w:pPr>
        <w:keepNext/>
        <w:keepLines/>
        <w:spacing w:before="40" w:line="276" w:lineRule="auto"/>
        <w:ind w:left="720"/>
        <w:jc w:val="both"/>
        <w:outlineLvl w:val="1"/>
        <w:rPr>
          <w:rFonts w:ascii="Arial" w:hAnsi="Arial" w:cs="Arial"/>
          <w:color w:val="000000" w:themeColor="text1"/>
          <w:sz w:val="22"/>
          <w:szCs w:val="22"/>
        </w:rPr>
      </w:pPr>
    </w:p>
    <w:p w14:paraId="34DCB59A" w14:textId="77777777" w:rsidR="00E957AE" w:rsidRPr="00BA286E" w:rsidRDefault="00E957AE" w:rsidP="00036531">
      <w:pPr>
        <w:keepNext/>
        <w:keepLines/>
        <w:spacing w:before="40" w:line="276" w:lineRule="auto"/>
        <w:ind w:left="720"/>
        <w:jc w:val="both"/>
        <w:outlineLvl w:val="1"/>
        <w:rPr>
          <w:rFonts w:ascii="Arial" w:hAnsi="Arial" w:cs="Arial"/>
          <w:color w:val="000000" w:themeColor="text1"/>
          <w:sz w:val="22"/>
          <w:szCs w:val="22"/>
        </w:rPr>
      </w:pPr>
    </w:p>
    <w:p w14:paraId="0276017B" w14:textId="77777777" w:rsidR="00036531" w:rsidRPr="00BA286E" w:rsidRDefault="00036531" w:rsidP="00036531">
      <w:pPr>
        <w:keepNext/>
        <w:keepLines/>
        <w:spacing w:before="40" w:line="276" w:lineRule="auto"/>
        <w:ind w:left="720"/>
        <w:jc w:val="both"/>
        <w:outlineLvl w:val="1"/>
        <w:rPr>
          <w:rFonts w:ascii="Arial" w:hAnsi="Arial" w:cs="Arial"/>
          <w:color w:val="000000" w:themeColor="text1"/>
          <w:sz w:val="22"/>
          <w:szCs w:val="22"/>
        </w:rPr>
      </w:pPr>
    </w:p>
    <w:p w14:paraId="6E5F239B" w14:textId="77777777" w:rsidR="00036531" w:rsidRPr="00BA286E" w:rsidRDefault="00036531" w:rsidP="00036531">
      <w:pPr>
        <w:keepNext/>
        <w:keepLines/>
        <w:spacing w:before="40" w:line="276" w:lineRule="auto"/>
        <w:jc w:val="both"/>
        <w:outlineLvl w:val="1"/>
        <w:rPr>
          <w:rFonts w:ascii="Arial" w:hAnsi="Arial" w:cs="Arial"/>
          <w:color w:val="000000" w:themeColor="text1"/>
          <w:sz w:val="22"/>
          <w:szCs w:val="22"/>
        </w:rPr>
      </w:pPr>
    </w:p>
    <w:p w14:paraId="04B10182" w14:textId="77777777" w:rsidR="00036531" w:rsidRPr="00BA286E" w:rsidRDefault="00036531" w:rsidP="00036531">
      <w:pPr>
        <w:keepNext/>
        <w:keepLines/>
        <w:spacing w:before="40" w:line="276" w:lineRule="auto"/>
        <w:jc w:val="both"/>
        <w:outlineLvl w:val="1"/>
        <w:rPr>
          <w:rFonts w:ascii="Arial" w:hAnsi="Arial" w:cs="Arial"/>
          <w:color w:val="000000" w:themeColor="text1"/>
          <w:sz w:val="22"/>
          <w:szCs w:val="22"/>
        </w:rPr>
      </w:pPr>
    </w:p>
    <w:p w14:paraId="59E198DC" w14:textId="77777777" w:rsidR="00036531" w:rsidRPr="00BA286E" w:rsidRDefault="00036531" w:rsidP="00036531">
      <w:pPr>
        <w:keepNext/>
        <w:keepLines/>
        <w:spacing w:before="40" w:line="276" w:lineRule="auto"/>
        <w:jc w:val="both"/>
        <w:outlineLvl w:val="1"/>
        <w:rPr>
          <w:rFonts w:ascii="Arial" w:hAnsi="Arial" w:cs="Arial"/>
          <w:color w:val="000000" w:themeColor="text1"/>
          <w:sz w:val="22"/>
          <w:szCs w:val="22"/>
        </w:rPr>
      </w:pPr>
    </w:p>
    <w:p w14:paraId="53354115" w14:textId="77777777" w:rsidR="00036531" w:rsidRPr="00BA286E" w:rsidRDefault="00036531" w:rsidP="00036531">
      <w:pPr>
        <w:keepNext/>
        <w:keepLines/>
        <w:spacing w:before="40" w:line="276" w:lineRule="auto"/>
        <w:jc w:val="both"/>
        <w:outlineLvl w:val="1"/>
        <w:rPr>
          <w:rFonts w:ascii="Arial" w:hAnsi="Arial" w:cs="Arial"/>
          <w:color w:val="000000" w:themeColor="text1"/>
          <w:sz w:val="22"/>
          <w:szCs w:val="22"/>
        </w:rPr>
      </w:pPr>
    </w:p>
    <w:p w14:paraId="77053D33" w14:textId="77777777" w:rsidR="00036531" w:rsidRPr="00BA286E" w:rsidRDefault="00036531" w:rsidP="00036531">
      <w:pPr>
        <w:keepNext/>
        <w:keepLines/>
        <w:spacing w:before="40" w:line="276" w:lineRule="auto"/>
        <w:jc w:val="both"/>
        <w:outlineLvl w:val="1"/>
        <w:rPr>
          <w:rFonts w:ascii="Arial" w:hAnsi="Arial" w:cs="Arial"/>
          <w:color w:val="000000" w:themeColor="text1"/>
          <w:sz w:val="22"/>
          <w:szCs w:val="22"/>
        </w:rPr>
      </w:pPr>
    </w:p>
    <w:p w14:paraId="4E6181C4" w14:textId="365F2D96" w:rsidR="00276769" w:rsidRPr="00BA286E" w:rsidRDefault="00276769" w:rsidP="00036531">
      <w:pPr>
        <w:keepNext/>
        <w:keepLines/>
        <w:spacing w:before="40" w:line="276" w:lineRule="auto"/>
        <w:jc w:val="both"/>
        <w:outlineLvl w:val="1"/>
        <w:rPr>
          <w:rFonts w:ascii="Arial" w:hAnsi="Arial" w:cs="Arial"/>
          <w:color w:val="000000" w:themeColor="text1"/>
          <w:sz w:val="22"/>
          <w:szCs w:val="22"/>
        </w:rPr>
      </w:pPr>
    </w:p>
    <w:p w14:paraId="7C649B1F" w14:textId="3A9FE6FA" w:rsidR="00E957AE" w:rsidRPr="00BA286E" w:rsidRDefault="00E957AE" w:rsidP="00036531">
      <w:pPr>
        <w:keepNext/>
        <w:keepLines/>
        <w:spacing w:before="40" w:line="276" w:lineRule="auto"/>
        <w:jc w:val="both"/>
        <w:outlineLvl w:val="1"/>
        <w:rPr>
          <w:rFonts w:ascii="Arial" w:hAnsi="Arial" w:cs="Arial"/>
          <w:color w:val="000000" w:themeColor="text1"/>
          <w:sz w:val="22"/>
          <w:szCs w:val="22"/>
        </w:rPr>
      </w:pPr>
    </w:p>
    <w:p w14:paraId="19947763" w14:textId="77777777" w:rsidR="00E957AE" w:rsidRPr="00BA286E" w:rsidRDefault="00E957AE" w:rsidP="00036531">
      <w:pPr>
        <w:keepNext/>
        <w:keepLines/>
        <w:spacing w:before="40" w:line="276" w:lineRule="auto"/>
        <w:jc w:val="both"/>
        <w:outlineLvl w:val="1"/>
        <w:rPr>
          <w:rFonts w:ascii="Arial" w:hAnsi="Arial" w:cs="Arial"/>
          <w:color w:val="000000" w:themeColor="text1"/>
          <w:sz w:val="22"/>
          <w:szCs w:val="22"/>
        </w:rPr>
      </w:pPr>
    </w:p>
    <w:p w14:paraId="4DCBEDF6" w14:textId="32000789" w:rsidR="00EA0F5F" w:rsidRPr="00BA286E" w:rsidRDefault="00EA0F5F" w:rsidP="000C7F86">
      <w:pPr>
        <w:pStyle w:val="Sinespaciado"/>
        <w:rPr>
          <w:rFonts w:ascii="Arial" w:hAnsi="Arial" w:cs="Arial"/>
          <w:b/>
          <w:bCs/>
          <w:sz w:val="22"/>
          <w:szCs w:val="22"/>
        </w:rPr>
      </w:pPr>
    </w:p>
    <w:p w14:paraId="2374E470" w14:textId="77777777" w:rsidR="00EA0F5F" w:rsidRPr="00BA286E" w:rsidRDefault="00EA0F5F" w:rsidP="00EA0F5F">
      <w:pPr>
        <w:keepNext/>
        <w:keepLines/>
        <w:spacing w:before="40"/>
        <w:ind w:left="720"/>
        <w:jc w:val="both"/>
        <w:outlineLvl w:val="1"/>
        <w:rPr>
          <w:rFonts w:ascii="Arial" w:hAnsi="Arial" w:cs="Arial"/>
          <w:color w:val="000000" w:themeColor="text1"/>
          <w:sz w:val="22"/>
          <w:szCs w:val="22"/>
        </w:rPr>
      </w:pPr>
    </w:p>
    <w:p w14:paraId="16BB8D23" w14:textId="43877DDE" w:rsidR="000C7F86" w:rsidRPr="00BA286E" w:rsidRDefault="000C7F86" w:rsidP="000C7F86">
      <w:pPr>
        <w:pStyle w:val="Sinespaciado"/>
        <w:numPr>
          <w:ilvl w:val="3"/>
          <w:numId w:val="5"/>
        </w:numPr>
        <w:ind w:left="426"/>
        <w:rPr>
          <w:rFonts w:ascii="Arial" w:hAnsi="Arial" w:cs="Arial"/>
          <w:b/>
          <w:bCs/>
          <w:sz w:val="22"/>
          <w:szCs w:val="22"/>
        </w:rPr>
      </w:pPr>
      <w:r w:rsidRPr="00BA286E">
        <w:rPr>
          <w:rFonts w:ascii="Arial" w:hAnsi="Arial" w:cs="Arial"/>
          <w:b/>
          <w:bCs/>
          <w:sz w:val="22"/>
          <w:szCs w:val="22"/>
        </w:rPr>
        <w:t>OBJETIVO</w:t>
      </w:r>
    </w:p>
    <w:p w14:paraId="57E872C3" w14:textId="30A3CB50" w:rsidR="00EA0F5F" w:rsidRPr="00BA286E" w:rsidRDefault="00EA0F5F" w:rsidP="000C7F86">
      <w:pPr>
        <w:jc w:val="both"/>
        <w:rPr>
          <w:rFonts w:ascii="Arial" w:hAnsi="Arial" w:cs="Arial"/>
          <w:color w:val="000000" w:themeColor="text1"/>
          <w:sz w:val="22"/>
          <w:szCs w:val="22"/>
        </w:rPr>
      </w:pPr>
      <w:r w:rsidRPr="00BA286E">
        <w:rPr>
          <w:rFonts w:ascii="Arial" w:hAnsi="Arial" w:cs="Arial"/>
          <w:color w:val="000000" w:themeColor="text1"/>
          <w:sz w:val="22"/>
          <w:szCs w:val="22"/>
        </w:rPr>
        <w:t>Definir claramente el reporte de los Incidentes de Seguridad, responder a los mismos en forma oportuna, minimizar su ocurrencia, facilitar una recuperación rápida y eficiente de las actividades minimizando la pérdida de datos de carácter personal.</w:t>
      </w:r>
    </w:p>
    <w:p w14:paraId="12FB572F" w14:textId="77777777" w:rsidR="00EA0F5F" w:rsidRPr="00BA286E" w:rsidRDefault="00EA0F5F" w:rsidP="00EA0F5F">
      <w:pPr>
        <w:jc w:val="both"/>
        <w:rPr>
          <w:rFonts w:ascii="Arial" w:hAnsi="Arial" w:cs="Arial"/>
          <w:color w:val="000000" w:themeColor="text1"/>
          <w:sz w:val="22"/>
          <w:szCs w:val="22"/>
        </w:rPr>
      </w:pPr>
    </w:p>
    <w:p w14:paraId="1911D5F8" w14:textId="77777777" w:rsidR="00EA0F5F" w:rsidRPr="00BA286E" w:rsidRDefault="00EA0F5F" w:rsidP="00E957AE">
      <w:pPr>
        <w:pStyle w:val="Sinespaciado"/>
        <w:numPr>
          <w:ilvl w:val="3"/>
          <w:numId w:val="5"/>
        </w:numPr>
        <w:ind w:left="426"/>
        <w:rPr>
          <w:rFonts w:ascii="Arial" w:hAnsi="Arial" w:cs="Arial"/>
          <w:b/>
          <w:bCs/>
          <w:sz w:val="22"/>
          <w:szCs w:val="22"/>
        </w:rPr>
      </w:pPr>
      <w:r w:rsidRPr="00BA286E">
        <w:rPr>
          <w:rFonts w:ascii="Arial" w:hAnsi="Arial" w:cs="Arial"/>
          <w:b/>
          <w:bCs/>
          <w:sz w:val="22"/>
          <w:szCs w:val="22"/>
        </w:rPr>
        <w:t>ALCANCE</w:t>
      </w:r>
    </w:p>
    <w:p w14:paraId="5C4A4B61" w14:textId="77777777" w:rsidR="00EA0F5F" w:rsidRPr="00BA286E" w:rsidRDefault="00EA0F5F" w:rsidP="00EA0F5F">
      <w:pPr>
        <w:ind w:left="720"/>
        <w:jc w:val="both"/>
        <w:rPr>
          <w:rFonts w:ascii="Arial" w:hAnsi="Arial" w:cs="Arial"/>
          <w:b/>
          <w:color w:val="000000" w:themeColor="text1"/>
          <w:sz w:val="22"/>
          <w:szCs w:val="22"/>
        </w:rPr>
      </w:pPr>
    </w:p>
    <w:p w14:paraId="293AC299" w14:textId="77777777" w:rsidR="00EA0F5F" w:rsidRPr="00BA286E" w:rsidRDefault="00EA0F5F" w:rsidP="00EA0F5F">
      <w:pPr>
        <w:tabs>
          <w:tab w:val="left" w:pos="1134"/>
        </w:tabs>
        <w:jc w:val="both"/>
        <w:rPr>
          <w:rFonts w:ascii="Arial" w:hAnsi="Arial" w:cs="Arial"/>
          <w:b/>
          <w:color w:val="000000" w:themeColor="text1"/>
          <w:sz w:val="22"/>
          <w:szCs w:val="22"/>
        </w:rPr>
      </w:pPr>
      <w:r w:rsidRPr="00BA286E">
        <w:rPr>
          <w:rFonts w:ascii="Arial" w:hAnsi="Arial" w:cs="Arial"/>
          <w:color w:val="000000" w:themeColor="text1"/>
          <w:sz w:val="22"/>
          <w:szCs w:val="22"/>
        </w:rPr>
        <w:t xml:space="preserve">Inicia con la identificación del Incidente de Seguridad a cualquiera de las bases de datos administradas por la </w:t>
      </w:r>
      <w:r w:rsidRPr="00BA286E">
        <w:rPr>
          <w:rFonts w:ascii="Arial" w:hAnsi="Arial" w:cs="Arial"/>
          <w:b/>
          <w:bCs/>
          <w:color w:val="000000" w:themeColor="text1"/>
          <w:sz w:val="22"/>
          <w:szCs w:val="22"/>
        </w:rPr>
        <w:t>ASOCIACIÓN CANAL LOCAL DE TELEVISIÓN DE MEDELLIN “TELEMEDELLIN”</w:t>
      </w:r>
      <w:r w:rsidRPr="00BA286E">
        <w:rPr>
          <w:rFonts w:ascii="Arial" w:hAnsi="Arial" w:cs="Arial"/>
          <w:color w:val="000000" w:themeColor="text1"/>
          <w:sz w:val="22"/>
          <w:szCs w:val="22"/>
        </w:rPr>
        <w:t xml:space="preserve"> su gestión y toma de lecciones aprendidas y finaliza con el reporte ante la Superintendencia de Industria y Comercio mediante el portal </w:t>
      </w:r>
      <w:r w:rsidRPr="00BA286E">
        <w:rPr>
          <w:rFonts w:ascii="Arial" w:hAnsi="Arial" w:cs="Arial"/>
          <w:b/>
          <w:color w:val="000000" w:themeColor="text1"/>
          <w:sz w:val="22"/>
          <w:szCs w:val="22"/>
        </w:rPr>
        <w:t>Registro Nacional de Base de Datos –RNBD –.</w:t>
      </w:r>
    </w:p>
    <w:p w14:paraId="4E4832CF" w14:textId="031049F8" w:rsidR="00EA0F5F" w:rsidRPr="00BA286E" w:rsidRDefault="00EA0F5F" w:rsidP="00EA0F5F">
      <w:pPr>
        <w:tabs>
          <w:tab w:val="left" w:pos="1134"/>
        </w:tabs>
        <w:jc w:val="both"/>
        <w:rPr>
          <w:rFonts w:ascii="Arial" w:hAnsi="Arial" w:cs="Arial"/>
          <w:b/>
          <w:color w:val="000000" w:themeColor="text1"/>
          <w:sz w:val="22"/>
          <w:szCs w:val="22"/>
        </w:rPr>
      </w:pPr>
    </w:p>
    <w:p w14:paraId="42D21720" w14:textId="77777777" w:rsidR="00EA0F5F" w:rsidRPr="00BA286E" w:rsidRDefault="00EA0F5F" w:rsidP="00E957AE">
      <w:pPr>
        <w:pStyle w:val="Sinespaciado"/>
        <w:numPr>
          <w:ilvl w:val="3"/>
          <w:numId w:val="5"/>
        </w:numPr>
        <w:ind w:left="426"/>
        <w:rPr>
          <w:rFonts w:ascii="Arial" w:hAnsi="Arial" w:cs="Arial"/>
          <w:b/>
          <w:bCs/>
          <w:sz w:val="22"/>
          <w:szCs w:val="22"/>
        </w:rPr>
      </w:pPr>
      <w:r w:rsidRPr="00BA286E">
        <w:rPr>
          <w:rFonts w:ascii="Arial" w:hAnsi="Arial" w:cs="Arial"/>
          <w:b/>
          <w:bCs/>
          <w:sz w:val="22"/>
          <w:szCs w:val="22"/>
        </w:rPr>
        <w:t>DESCRIPCIONES GENERALES</w:t>
      </w:r>
    </w:p>
    <w:p w14:paraId="10CDFDFF" w14:textId="77777777" w:rsidR="00EA0F5F" w:rsidRPr="00BA286E" w:rsidRDefault="00EA0F5F" w:rsidP="00EA0F5F">
      <w:pPr>
        <w:jc w:val="both"/>
        <w:rPr>
          <w:rFonts w:ascii="Arial" w:hAnsi="Arial" w:cs="Arial"/>
          <w:color w:val="000000" w:themeColor="text1"/>
          <w:sz w:val="22"/>
          <w:szCs w:val="22"/>
        </w:rPr>
      </w:pPr>
      <w:r w:rsidRPr="00BA286E">
        <w:rPr>
          <w:rFonts w:ascii="Arial" w:hAnsi="Arial" w:cs="Arial"/>
          <w:color w:val="000000" w:themeColor="text1"/>
          <w:sz w:val="22"/>
          <w:szCs w:val="22"/>
        </w:rPr>
        <w:t xml:space="preserve">Se entenderá como incidente todo acceso no autorizado, pérdida/sustracción/modificación/supresión de información personal contenida en las bases de datos personales de la </w:t>
      </w:r>
      <w:r w:rsidRPr="00BA286E">
        <w:rPr>
          <w:rFonts w:ascii="Arial" w:hAnsi="Arial" w:cs="Arial"/>
          <w:b/>
          <w:bCs/>
          <w:color w:val="000000" w:themeColor="text1"/>
          <w:sz w:val="22"/>
          <w:szCs w:val="22"/>
        </w:rPr>
        <w:t>ASOCIACIÓN CANAL LOCAL DE TELEVISIÓN DE MEDELLIN “TELEMEDELLIN”</w:t>
      </w:r>
      <w:r w:rsidRPr="00BA286E">
        <w:rPr>
          <w:rFonts w:ascii="Arial" w:hAnsi="Arial" w:cs="Arial"/>
          <w:color w:val="000000" w:themeColor="text1"/>
          <w:sz w:val="22"/>
          <w:szCs w:val="22"/>
        </w:rPr>
        <w:t xml:space="preserve"> que se realice sin autorización legal, contractual u organizacional para hacerlo.</w:t>
      </w:r>
    </w:p>
    <w:p w14:paraId="4995CB2B" w14:textId="77777777" w:rsidR="00EA0F5F" w:rsidRPr="00BA286E" w:rsidRDefault="00EA0F5F" w:rsidP="00EA0F5F">
      <w:pPr>
        <w:jc w:val="both"/>
        <w:rPr>
          <w:rFonts w:ascii="Arial" w:hAnsi="Arial" w:cs="Arial"/>
          <w:color w:val="000000" w:themeColor="text1"/>
          <w:sz w:val="22"/>
          <w:szCs w:val="22"/>
        </w:rPr>
      </w:pPr>
    </w:p>
    <w:p w14:paraId="12A01EEB" w14:textId="77777777" w:rsidR="00EA0F5F" w:rsidRPr="00BA286E" w:rsidRDefault="00EA0F5F" w:rsidP="00E957AE">
      <w:pPr>
        <w:pStyle w:val="Sinespaciado"/>
        <w:numPr>
          <w:ilvl w:val="3"/>
          <w:numId w:val="5"/>
        </w:numPr>
        <w:ind w:left="426"/>
        <w:rPr>
          <w:rFonts w:ascii="Arial" w:hAnsi="Arial" w:cs="Arial"/>
          <w:b/>
          <w:bCs/>
          <w:sz w:val="22"/>
          <w:szCs w:val="22"/>
        </w:rPr>
      </w:pPr>
      <w:r w:rsidRPr="00BA286E">
        <w:rPr>
          <w:rFonts w:ascii="Arial" w:hAnsi="Arial" w:cs="Arial"/>
          <w:b/>
          <w:bCs/>
          <w:sz w:val="22"/>
          <w:szCs w:val="22"/>
        </w:rPr>
        <w:t>DEFINICIONES</w:t>
      </w:r>
    </w:p>
    <w:p w14:paraId="23CEDF3C" w14:textId="77777777" w:rsidR="00EA0F5F" w:rsidRPr="00BA286E" w:rsidRDefault="00EA0F5F" w:rsidP="00EA0F5F">
      <w:pPr>
        <w:pStyle w:val="Prrafodelista"/>
        <w:numPr>
          <w:ilvl w:val="0"/>
          <w:numId w:val="39"/>
        </w:numPr>
        <w:spacing w:line="276" w:lineRule="auto"/>
        <w:jc w:val="both"/>
        <w:rPr>
          <w:rFonts w:ascii="Arial" w:hAnsi="Arial" w:cs="Arial"/>
          <w:color w:val="000000" w:themeColor="text1"/>
          <w:sz w:val="22"/>
          <w:szCs w:val="22"/>
        </w:rPr>
      </w:pPr>
      <w:r w:rsidRPr="00BA286E">
        <w:rPr>
          <w:rFonts w:ascii="Arial" w:hAnsi="Arial" w:cs="Arial"/>
          <w:b/>
          <w:color w:val="000000" w:themeColor="text1"/>
          <w:sz w:val="22"/>
          <w:szCs w:val="22"/>
        </w:rPr>
        <w:t xml:space="preserve">Archivador Físico: </w:t>
      </w:r>
      <w:r w:rsidRPr="00BA286E">
        <w:rPr>
          <w:rFonts w:ascii="Arial" w:hAnsi="Arial" w:cs="Arial"/>
          <w:color w:val="000000" w:themeColor="text1"/>
          <w:sz w:val="22"/>
          <w:szCs w:val="22"/>
        </w:rPr>
        <w:t>Lugar de almacenamiento o repositorio físico cuya finalidad es almacenar compilados de carpetas que contienen información personal.</w:t>
      </w:r>
      <w:r w:rsidRPr="00BA286E">
        <w:rPr>
          <w:rFonts w:ascii="Arial" w:hAnsi="Arial" w:cs="Arial"/>
          <w:b/>
          <w:color w:val="000000" w:themeColor="text1"/>
          <w:sz w:val="22"/>
          <w:szCs w:val="22"/>
        </w:rPr>
        <w:t xml:space="preserve"> </w:t>
      </w:r>
    </w:p>
    <w:p w14:paraId="5256CDAC" w14:textId="77777777" w:rsidR="00EA0F5F" w:rsidRPr="00BA286E" w:rsidRDefault="00EA0F5F" w:rsidP="00EA0F5F">
      <w:pPr>
        <w:pStyle w:val="Prrafodelista"/>
        <w:numPr>
          <w:ilvl w:val="0"/>
          <w:numId w:val="39"/>
        </w:numPr>
        <w:spacing w:line="276" w:lineRule="auto"/>
        <w:jc w:val="both"/>
        <w:rPr>
          <w:rFonts w:ascii="Arial" w:hAnsi="Arial" w:cs="Arial"/>
          <w:color w:val="000000" w:themeColor="text1"/>
          <w:sz w:val="22"/>
          <w:szCs w:val="22"/>
        </w:rPr>
      </w:pPr>
      <w:r w:rsidRPr="00BA286E">
        <w:rPr>
          <w:rFonts w:ascii="Arial" w:hAnsi="Arial" w:cs="Arial"/>
          <w:b/>
          <w:color w:val="000000" w:themeColor="text1"/>
          <w:sz w:val="22"/>
          <w:szCs w:val="22"/>
        </w:rPr>
        <w:t>Base de Datos:</w:t>
      </w:r>
      <w:r w:rsidRPr="00BA286E">
        <w:rPr>
          <w:rFonts w:ascii="Arial" w:hAnsi="Arial" w:cs="Arial"/>
          <w:color w:val="000000" w:themeColor="text1"/>
          <w:sz w:val="22"/>
          <w:szCs w:val="22"/>
        </w:rPr>
        <w:t xml:space="preserve"> Todo conjunto organizado de datos de carácter personal, que permita el acceso a los datos con arreglo a criterios determinados, cualquiera que fuera la forma o modalidad de su creación, almacenamiento, organización y acceso.</w:t>
      </w:r>
    </w:p>
    <w:p w14:paraId="671D2742" w14:textId="77777777" w:rsidR="00EA0F5F" w:rsidRPr="00BA286E" w:rsidRDefault="00EA0F5F" w:rsidP="00EA0F5F">
      <w:pPr>
        <w:pStyle w:val="Prrafodelista"/>
        <w:numPr>
          <w:ilvl w:val="0"/>
          <w:numId w:val="39"/>
        </w:numPr>
        <w:spacing w:line="276" w:lineRule="auto"/>
        <w:jc w:val="both"/>
        <w:rPr>
          <w:rFonts w:ascii="Arial" w:hAnsi="Arial" w:cs="Arial"/>
          <w:color w:val="000000" w:themeColor="text1"/>
          <w:sz w:val="22"/>
          <w:szCs w:val="22"/>
        </w:rPr>
      </w:pPr>
      <w:r w:rsidRPr="00BA286E">
        <w:rPr>
          <w:rFonts w:ascii="Arial" w:hAnsi="Arial" w:cs="Arial"/>
          <w:b/>
          <w:color w:val="000000" w:themeColor="text1"/>
          <w:sz w:val="22"/>
          <w:szCs w:val="22"/>
        </w:rPr>
        <w:t>Dato Personal:</w:t>
      </w:r>
      <w:r w:rsidRPr="00BA286E">
        <w:rPr>
          <w:rFonts w:ascii="Arial" w:hAnsi="Arial" w:cs="Arial"/>
          <w:color w:val="000000" w:themeColor="text1"/>
          <w:sz w:val="22"/>
          <w:szCs w:val="22"/>
        </w:rPr>
        <w:t xml:space="preserve"> Cualquier información numérica, alfabética, gráfica, fotográfica, acústica o de cualquier otro tipo concerniente a personas naturales determinadas o determinables, pueden ser de cuatro tipos: públicos, semiprivados, privados y sensibles.</w:t>
      </w:r>
    </w:p>
    <w:p w14:paraId="6477FEC5" w14:textId="77777777" w:rsidR="00EA0F5F" w:rsidRPr="00BA286E" w:rsidRDefault="00EA0F5F" w:rsidP="00EA0F5F">
      <w:pPr>
        <w:pStyle w:val="Prrafodelista"/>
        <w:numPr>
          <w:ilvl w:val="0"/>
          <w:numId w:val="39"/>
        </w:numPr>
        <w:spacing w:line="276" w:lineRule="auto"/>
        <w:jc w:val="both"/>
        <w:rPr>
          <w:rFonts w:ascii="Arial" w:hAnsi="Arial" w:cs="Arial"/>
          <w:color w:val="000000" w:themeColor="text1"/>
          <w:sz w:val="22"/>
          <w:szCs w:val="22"/>
        </w:rPr>
      </w:pPr>
      <w:r w:rsidRPr="00BA286E">
        <w:rPr>
          <w:rFonts w:ascii="Arial" w:hAnsi="Arial" w:cs="Arial"/>
          <w:b/>
          <w:color w:val="000000" w:themeColor="text1"/>
          <w:sz w:val="22"/>
          <w:szCs w:val="22"/>
        </w:rPr>
        <w:t xml:space="preserve">Incidente de Seguridad: </w:t>
      </w:r>
      <w:r w:rsidRPr="00BA286E">
        <w:rPr>
          <w:rFonts w:ascii="Arial" w:hAnsi="Arial" w:cs="Arial"/>
          <w:color w:val="000000" w:themeColor="text1"/>
          <w:sz w:val="22"/>
          <w:szCs w:val="22"/>
        </w:rPr>
        <w:t>Vulneración a las Bases de Datos Personales de la organización que se realice sin autorización legal, contractual u organizacional para hacerlo.</w:t>
      </w:r>
    </w:p>
    <w:p w14:paraId="6A75A5B4" w14:textId="77777777" w:rsidR="00EA0F5F" w:rsidRPr="00BA286E" w:rsidRDefault="00EA0F5F" w:rsidP="00EA0F5F">
      <w:pPr>
        <w:pStyle w:val="Prrafodelista"/>
        <w:numPr>
          <w:ilvl w:val="0"/>
          <w:numId w:val="39"/>
        </w:numPr>
        <w:spacing w:line="276" w:lineRule="auto"/>
        <w:jc w:val="both"/>
        <w:rPr>
          <w:rFonts w:ascii="Arial" w:hAnsi="Arial" w:cs="Arial"/>
          <w:color w:val="000000" w:themeColor="text1"/>
          <w:sz w:val="22"/>
          <w:szCs w:val="22"/>
        </w:rPr>
      </w:pPr>
      <w:r w:rsidRPr="00BA286E">
        <w:rPr>
          <w:rFonts w:ascii="Arial" w:hAnsi="Arial" w:cs="Arial"/>
          <w:b/>
          <w:color w:val="000000" w:themeColor="text1"/>
          <w:sz w:val="22"/>
          <w:szCs w:val="22"/>
        </w:rPr>
        <w:t xml:space="preserve">Servidor: </w:t>
      </w:r>
      <w:r w:rsidRPr="00BA286E">
        <w:rPr>
          <w:rFonts w:ascii="Arial" w:hAnsi="Arial" w:cs="Arial"/>
          <w:color w:val="000000" w:themeColor="text1"/>
          <w:sz w:val="22"/>
          <w:szCs w:val="22"/>
        </w:rPr>
        <w:t>Ordenador remoto que provee los datos solicitados por parte de los navegadores de otros computadores, además de facilitar el acceso a la red y sus recursos.</w:t>
      </w:r>
    </w:p>
    <w:p w14:paraId="3E62D7F0" w14:textId="77777777" w:rsidR="00EA0F5F" w:rsidRPr="00BA286E" w:rsidRDefault="00EA0F5F" w:rsidP="00E957AE">
      <w:pPr>
        <w:pStyle w:val="Sinespaciado"/>
        <w:numPr>
          <w:ilvl w:val="3"/>
          <w:numId w:val="5"/>
        </w:numPr>
        <w:ind w:left="426"/>
        <w:rPr>
          <w:rFonts w:ascii="Arial" w:hAnsi="Arial" w:cs="Arial"/>
          <w:b/>
          <w:bCs/>
          <w:sz w:val="22"/>
          <w:szCs w:val="22"/>
        </w:rPr>
      </w:pPr>
      <w:r w:rsidRPr="00BA286E">
        <w:rPr>
          <w:rFonts w:ascii="Arial" w:hAnsi="Arial" w:cs="Arial"/>
          <w:b/>
          <w:bCs/>
          <w:sz w:val="22"/>
          <w:szCs w:val="22"/>
        </w:rPr>
        <w:t>PROCEDIMIENTO</w:t>
      </w:r>
    </w:p>
    <w:p w14:paraId="7102DB17" w14:textId="77777777" w:rsidR="00EA0F5F" w:rsidRPr="00BA286E" w:rsidRDefault="00EA0F5F" w:rsidP="00EA0F5F">
      <w:pPr>
        <w:keepNext/>
        <w:keepLines/>
        <w:spacing w:before="40"/>
        <w:ind w:left="284"/>
        <w:jc w:val="both"/>
        <w:outlineLvl w:val="1"/>
        <w:rPr>
          <w:rFonts w:ascii="Arial" w:hAnsi="Arial" w:cs="Arial"/>
          <w:color w:val="000000" w:themeColor="text1"/>
          <w:sz w:val="22"/>
          <w:szCs w:val="22"/>
        </w:rPr>
      </w:pPr>
    </w:p>
    <w:tbl>
      <w:tblPr>
        <w:tblStyle w:val="Tabladecuadrcula4-nfasis3"/>
        <w:tblW w:w="5000" w:type="pct"/>
        <w:tblLook w:val="04A0" w:firstRow="1" w:lastRow="0" w:firstColumn="1" w:lastColumn="0" w:noHBand="0" w:noVBand="1"/>
      </w:tblPr>
      <w:tblGrid>
        <w:gridCol w:w="571"/>
        <w:gridCol w:w="1831"/>
        <w:gridCol w:w="2644"/>
        <w:gridCol w:w="1659"/>
        <w:gridCol w:w="2123"/>
      </w:tblGrid>
      <w:tr w:rsidR="00842B57" w:rsidRPr="00BA286E" w14:paraId="20332206" w14:textId="77777777" w:rsidTr="007027E0">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16" w:type="pct"/>
            <w:hideMark/>
          </w:tcPr>
          <w:p w14:paraId="159BF772" w14:textId="77777777" w:rsidR="00EA0F5F" w:rsidRPr="00BA286E" w:rsidRDefault="00EA0F5F" w:rsidP="007027E0">
            <w:pPr>
              <w:rPr>
                <w:rFonts w:ascii="Arial" w:hAnsi="Arial" w:cs="Arial"/>
                <w:color w:val="000000" w:themeColor="text1"/>
              </w:rPr>
            </w:pPr>
            <w:r w:rsidRPr="00BA286E">
              <w:rPr>
                <w:rFonts w:ascii="Arial" w:hAnsi="Arial" w:cs="Arial"/>
                <w:color w:val="000000" w:themeColor="text1"/>
              </w:rPr>
              <w:t>No.</w:t>
            </w:r>
          </w:p>
        </w:tc>
        <w:tc>
          <w:tcPr>
            <w:tcW w:w="1061" w:type="pct"/>
            <w:hideMark/>
          </w:tcPr>
          <w:p w14:paraId="1B708E15" w14:textId="77777777" w:rsidR="00EA0F5F" w:rsidRPr="00BA286E" w:rsidRDefault="00EA0F5F" w:rsidP="00E957AE">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BA286E">
              <w:rPr>
                <w:rFonts w:ascii="Arial" w:hAnsi="Arial" w:cs="Arial"/>
                <w:color w:val="auto"/>
              </w:rPr>
              <w:t>ACTIVIDAD</w:t>
            </w:r>
          </w:p>
        </w:tc>
        <w:tc>
          <w:tcPr>
            <w:tcW w:w="1744" w:type="pct"/>
            <w:hideMark/>
          </w:tcPr>
          <w:p w14:paraId="480781E9" w14:textId="77777777" w:rsidR="00EA0F5F" w:rsidRPr="00BA286E" w:rsidRDefault="00EA0F5F" w:rsidP="00E957AE">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BA286E">
              <w:rPr>
                <w:rFonts w:ascii="Arial" w:hAnsi="Arial" w:cs="Arial"/>
                <w:color w:val="auto"/>
              </w:rPr>
              <w:t>DESCRIPCIÓN</w:t>
            </w:r>
          </w:p>
        </w:tc>
        <w:tc>
          <w:tcPr>
            <w:tcW w:w="893" w:type="pct"/>
            <w:hideMark/>
          </w:tcPr>
          <w:p w14:paraId="630FB005" w14:textId="77777777" w:rsidR="00EA0F5F" w:rsidRPr="00BA286E" w:rsidRDefault="00EA0F5F" w:rsidP="00E957AE">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BA286E">
              <w:rPr>
                <w:rFonts w:ascii="Arial" w:hAnsi="Arial" w:cs="Arial"/>
                <w:color w:val="auto"/>
              </w:rPr>
              <w:t>FRECUENCIA</w:t>
            </w:r>
          </w:p>
        </w:tc>
        <w:tc>
          <w:tcPr>
            <w:tcW w:w="986" w:type="pct"/>
            <w:hideMark/>
          </w:tcPr>
          <w:p w14:paraId="6BE08AA1" w14:textId="77777777" w:rsidR="00EA0F5F" w:rsidRPr="00BA286E" w:rsidRDefault="00EA0F5F" w:rsidP="00E957AE">
            <w:pPr>
              <w:pStyle w:val="Sinespaciad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A286E">
              <w:rPr>
                <w:rFonts w:ascii="Arial" w:hAnsi="Arial" w:cs="Arial"/>
                <w:color w:val="auto"/>
              </w:rPr>
              <w:t>RESPONSABLE</w:t>
            </w:r>
          </w:p>
        </w:tc>
      </w:tr>
      <w:tr w:rsidR="00842B57" w:rsidRPr="00BA286E" w14:paraId="5D761E63" w14:textId="77777777" w:rsidTr="007027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hideMark/>
          </w:tcPr>
          <w:p w14:paraId="64AD0A6F" w14:textId="77777777" w:rsidR="00EA0F5F" w:rsidRPr="00BA286E" w:rsidRDefault="00EA0F5F" w:rsidP="00E957AE">
            <w:pPr>
              <w:pStyle w:val="Sinespaciado"/>
              <w:rPr>
                <w:rFonts w:ascii="Arial" w:hAnsi="Arial" w:cs="Arial"/>
              </w:rPr>
            </w:pPr>
            <w:r w:rsidRPr="00BA286E">
              <w:rPr>
                <w:rFonts w:ascii="Arial" w:hAnsi="Arial" w:cs="Arial"/>
              </w:rPr>
              <w:t>REPORTE DE NOVEDADES</w:t>
            </w:r>
          </w:p>
        </w:tc>
      </w:tr>
      <w:tr w:rsidR="00842B57" w:rsidRPr="00BA286E" w14:paraId="3A77DE3C" w14:textId="77777777" w:rsidTr="007027E0">
        <w:tc>
          <w:tcPr>
            <w:cnfStyle w:val="001000000000" w:firstRow="0" w:lastRow="0" w:firstColumn="1" w:lastColumn="0" w:oddVBand="0" w:evenVBand="0" w:oddHBand="0" w:evenHBand="0" w:firstRowFirstColumn="0" w:firstRowLastColumn="0" w:lastRowFirstColumn="0" w:lastRowLastColumn="0"/>
            <w:tcW w:w="316" w:type="pct"/>
            <w:hideMark/>
          </w:tcPr>
          <w:p w14:paraId="1778A28B" w14:textId="77777777" w:rsidR="00EA0F5F" w:rsidRPr="00BA286E" w:rsidRDefault="00EA0F5F" w:rsidP="007027E0">
            <w:pPr>
              <w:rPr>
                <w:rFonts w:ascii="Arial" w:hAnsi="Arial" w:cs="Arial"/>
                <w:color w:val="000000" w:themeColor="text1"/>
              </w:rPr>
            </w:pPr>
            <w:r w:rsidRPr="00BA286E">
              <w:rPr>
                <w:rFonts w:ascii="Arial" w:hAnsi="Arial" w:cs="Arial"/>
                <w:color w:val="000000" w:themeColor="text1"/>
              </w:rPr>
              <w:t>1</w:t>
            </w:r>
          </w:p>
        </w:tc>
        <w:tc>
          <w:tcPr>
            <w:tcW w:w="1061" w:type="pct"/>
          </w:tcPr>
          <w:p w14:paraId="0A007B87" w14:textId="77777777" w:rsidR="00EA0F5F" w:rsidRPr="00BA286E" w:rsidRDefault="00EA0F5F" w:rsidP="007027E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p w14:paraId="4F8F9307" w14:textId="77777777" w:rsidR="00EA0F5F" w:rsidRPr="00BA286E" w:rsidRDefault="00EA0F5F" w:rsidP="007027E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p w14:paraId="52085B18" w14:textId="77777777" w:rsidR="00EA0F5F" w:rsidRPr="00BA286E" w:rsidRDefault="00EA0F5F" w:rsidP="007027E0">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BA286E">
              <w:rPr>
                <w:rFonts w:ascii="Arial" w:hAnsi="Arial" w:cs="Arial"/>
                <w:color w:val="000000" w:themeColor="text1"/>
              </w:rPr>
              <w:t xml:space="preserve">Identificación de la vulneración a </w:t>
            </w:r>
            <w:r w:rsidRPr="00BA286E">
              <w:rPr>
                <w:rFonts w:ascii="Arial" w:hAnsi="Arial" w:cs="Arial"/>
                <w:color w:val="000000" w:themeColor="text1"/>
              </w:rPr>
              <w:lastRenderedPageBreak/>
              <w:t>una Base de Datos</w:t>
            </w:r>
          </w:p>
        </w:tc>
        <w:tc>
          <w:tcPr>
            <w:tcW w:w="1744" w:type="pct"/>
          </w:tcPr>
          <w:p w14:paraId="259B829C" w14:textId="77777777" w:rsidR="00EA0F5F" w:rsidRPr="00BA286E" w:rsidRDefault="00EA0F5F" w:rsidP="007027E0">
            <w:pPr>
              <w:jc w:val="both"/>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rPr>
            </w:pPr>
            <w:r w:rsidRPr="00BA286E">
              <w:rPr>
                <w:rFonts w:ascii="Arial" w:hAnsi="Arial" w:cs="Arial"/>
                <w:color w:val="000000" w:themeColor="text1"/>
              </w:rPr>
              <w:lastRenderedPageBreak/>
              <w:t xml:space="preserve">Cuando personal de la  </w:t>
            </w:r>
            <w:r w:rsidRPr="00BA286E">
              <w:rPr>
                <w:rFonts w:ascii="Arial" w:hAnsi="Arial" w:cs="Arial"/>
                <w:b/>
                <w:bCs/>
                <w:color w:val="000000" w:themeColor="text1"/>
              </w:rPr>
              <w:t xml:space="preserve">ASOCIACIÓN CANAL LOCAL DE TELEVISIÓN DE </w:t>
            </w:r>
            <w:r w:rsidRPr="00BA286E">
              <w:rPr>
                <w:rFonts w:ascii="Arial" w:hAnsi="Arial" w:cs="Arial"/>
                <w:b/>
                <w:bCs/>
                <w:color w:val="000000" w:themeColor="text1"/>
              </w:rPr>
              <w:lastRenderedPageBreak/>
              <w:t xml:space="preserve">MEDELLIN “TELEMEDELLIN” </w:t>
            </w:r>
            <w:r w:rsidRPr="00BA286E">
              <w:rPr>
                <w:rFonts w:ascii="Arial" w:hAnsi="Arial" w:cs="Arial"/>
                <w:color w:val="000000" w:themeColor="text1"/>
              </w:rPr>
              <w:t>identifique alteraciones, modificaciones, accesos no autorizados, manipulaciones inusuales, perdidas, extravíos o deterioros graves o cualquier otra vulneración a las bases de datos personales (entiéndase, servidores físicos, dispositivos de computo o archivadores físicos); tendrá que reportar inmediatamente lo sucedido por escrito mediante el formato “Reportes de Incidentes Seguridad de la Información Personal”  al Oficial de Protección de Datos Personales de la organización.</w:t>
            </w:r>
          </w:p>
        </w:tc>
        <w:tc>
          <w:tcPr>
            <w:tcW w:w="893" w:type="pct"/>
            <w:hideMark/>
          </w:tcPr>
          <w:p w14:paraId="59EE5ACF" w14:textId="77777777" w:rsidR="00EA0F5F" w:rsidRPr="00BA286E" w:rsidRDefault="00EA0F5F" w:rsidP="007027E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BA286E">
              <w:rPr>
                <w:rFonts w:ascii="Arial" w:hAnsi="Arial" w:cs="Arial"/>
                <w:color w:val="000000" w:themeColor="text1"/>
              </w:rPr>
              <w:lastRenderedPageBreak/>
              <w:t xml:space="preserve">Cada vez que se sospeche o identifique una vulneración a </w:t>
            </w:r>
            <w:r w:rsidRPr="00BA286E">
              <w:rPr>
                <w:rFonts w:ascii="Arial" w:hAnsi="Arial" w:cs="Arial"/>
                <w:color w:val="000000" w:themeColor="text1"/>
              </w:rPr>
              <w:lastRenderedPageBreak/>
              <w:t>las bases de datos</w:t>
            </w:r>
          </w:p>
        </w:tc>
        <w:tc>
          <w:tcPr>
            <w:tcW w:w="986" w:type="pct"/>
            <w:hideMark/>
          </w:tcPr>
          <w:p w14:paraId="281EA39F" w14:textId="77777777" w:rsidR="00EA0F5F" w:rsidRPr="00BA286E" w:rsidRDefault="00EA0F5F" w:rsidP="007027E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BA286E">
              <w:rPr>
                <w:rFonts w:ascii="Arial" w:hAnsi="Arial" w:cs="Arial"/>
                <w:color w:val="000000" w:themeColor="text1"/>
              </w:rPr>
              <w:lastRenderedPageBreak/>
              <w:t xml:space="preserve">Personal integrante de </w:t>
            </w:r>
            <w:r w:rsidRPr="00BA286E">
              <w:rPr>
                <w:rFonts w:ascii="Arial" w:hAnsi="Arial" w:cs="Arial"/>
                <w:b/>
                <w:bCs/>
                <w:color w:val="000000" w:themeColor="text1"/>
              </w:rPr>
              <w:t xml:space="preserve">ASOCIACIÓN CANAL LOCAL DE TELEVISIÓN </w:t>
            </w:r>
            <w:r w:rsidRPr="00BA286E">
              <w:rPr>
                <w:rFonts w:ascii="Arial" w:hAnsi="Arial" w:cs="Arial"/>
                <w:b/>
                <w:bCs/>
                <w:color w:val="000000" w:themeColor="text1"/>
              </w:rPr>
              <w:lastRenderedPageBreak/>
              <w:t>DE MEDELLIN “TELEMEDELLIN”</w:t>
            </w:r>
          </w:p>
        </w:tc>
      </w:tr>
      <w:tr w:rsidR="00842B57" w:rsidRPr="00BA286E" w14:paraId="6963AE27" w14:textId="77777777" w:rsidTr="007027E0">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316" w:type="pct"/>
            <w:hideMark/>
          </w:tcPr>
          <w:p w14:paraId="2395649D" w14:textId="77777777" w:rsidR="00EA0F5F" w:rsidRPr="00BA286E" w:rsidRDefault="00EA0F5F" w:rsidP="007027E0">
            <w:pPr>
              <w:rPr>
                <w:rFonts w:ascii="Arial" w:hAnsi="Arial" w:cs="Arial"/>
                <w:color w:val="000000" w:themeColor="text1"/>
              </w:rPr>
            </w:pPr>
            <w:r w:rsidRPr="00BA286E">
              <w:rPr>
                <w:rFonts w:ascii="Arial" w:hAnsi="Arial" w:cs="Arial"/>
                <w:color w:val="000000" w:themeColor="text1"/>
              </w:rPr>
              <w:lastRenderedPageBreak/>
              <w:t>2</w:t>
            </w:r>
          </w:p>
        </w:tc>
        <w:tc>
          <w:tcPr>
            <w:tcW w:w="1061" w:type="pct"/>
            <w:hideMark/>
          </w:tcPr>
          <w:p w14:paraId="35419315" w14:textId="77777777" w:rsidR="00EA0F5F" w:rsidRPr="00BA286E" w:rsidRDefault="00EA0F5F" w:rsidP="007027E0">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A286E">
              <w:rPr>
                <w:rFonts w:ascii="Arial" w:hAnsi="Arial" w:cs="Arial"/>
                <w:color w:val="000000" w:themeColor="text1"/>
              </w:rPr>
              <w:t>Diligenciamiento y envió del formato Reporte de incidentes</w:t>
            </w:r>
          </w:p>
        </w:tc>
        <w:tc>
          <w:tcPr>
            <w:tcW w:w="1744" w:type="pct"/>
            <w:hideMark/>
          </w:tcPr>
          <w:p w14:paraId="2FB46160" w14:textId="77777777" w:rsidR="00EA0F5F" w:rsidRPr="00BA286E" w:rsidRDefault="00EA0F5F" w:rsidP="007027E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A286E">
              <w:rPr>
                <w:rFonts w:ascii="Arial" w:hAnsi="Arial" w:cs="Arial"/>
                <w:color w:val="000000" w:themeColor="text1"/>
              </w:rPr>
              <w:t>El sujeto que detecta el incidente y/o su superior jerárquico deberá diligenciar el formato Reportes de Incidentes Seguridad de la Información Personal. La actuación se realiza de manera preventiva, pudiendo muchos de los acontecimientos reportados no ser Incidentes de Seguridad a la luz de la legislación colombiana vigente. Él envío del Reporte, se realizará por correo electrónico a la dirección asignada al Oficial de Protección de Datos Personales.</w:t>
            </w:r>
          </w:p>
        </w:tc>
        <w:tc>
          <w:tcPr>
            <w:tcW w:w="893" w:type="pct"/>
          </w:tcPr>
          <w:p w14:paraId="36086410" w14:textId="77777777" w:rsidR="00EA0F5F" w:rsidRPr="00BA286E" w:rsidRDefault="00EA0F5F" w:rsidP="007027E0">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A286E">
              <w:rPr>
                <w:rFonts w:ascii="Arial" w:hAnsi="Arial" w:cs="Arial"/>
                <w:color w:val="000000" w:themeColor="text1"/>
              </w:rPr>
              <w:t>Cada vez que se presente un Incidente de Seguridad</w:t>
            </w:r>
          </w:p>
        </w:tc>
        <w:tc>
          <w:tcPr>
            <w:tcW w:w="986" w:type="pct"/>
          </w:tcPr>
          <w:p w14:paraId="7AF37886" w14:textId="77777777" w:rsidR="00EA0F5F" w:rsidRPr="00BA286E" w:rsidRDefault="00EA0F5F" w:rsidP="007027E0">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A286E">
              <w:rPr>
                <w:rFonts w:ascii="Arial" w:hAnsi="Arial" w:cs="Arial"/>
                <w:color w:val="000000" w:themeColor="text1"/>
              </w:rPr>
              <w:t xml:space="preserve">Personal integrante de </w:t>
            </w:r>
            <w:r w:rsidRPr="00BA286E">
              <w:rPr>
                <w:rFonts w:ascii="Arial" w:hAnsi="Arial" w:cs="Arial"/>
                <w:b/>
                <w:bCs/>
                <w:color w:val="000000" w:themeColor="text1"/>
              </w:rPr>
              <w:t>ASOCIACIÓN CANAL LOCAL DE TELEVISIÓN DE MEDELLIN “TELEMEDELLIN”</w:t>
            </w:r>
          </w:p>
        </w:tc>
      </w:tr>
      <w:tr w:rsidR="00842B57" w:rsidRPr="00BA286E" w14:paraId="08D14D05" w14:textId="77777777" w:rsidTr="007027E0">
        <w:trPr>
          <w:trHeight w:val="3156"/>
        </w:trPr>
        <w:tc>
          <w:tcPr>
            <w:cnfStyle w:val="001000000000" w:firstRow="0" w:lastRow="0" w:firstColumn="1" w:lastColumn="0" w:oddVBand="0" w:evenVBand="0" w:oddHBand="0" w:evenHBand="0" w:firstRowFirstColumn="0" w:firstRowLastColumn="0" w:lastRowFirstColumn="0" w:lastRowLastColumn="0"/>
            <w:tcW w:w="316" w:type="pct"/>
            <w:hideMark/>
          </w:tcPr>
          <w:p w14:paraId="301D0993" w14:textId="77777777" w:rsidR="00EA0F5F" w:rsidRPr="00BA286E" w:rsidRDefault="00EA0F5F" w:rsidP="007027E0">
            <w:pPr>
              <w:rPr>
                <w:rFonts w:ascii="Arial" w:hAnsi="Arial" w:cs="Arial"/>
                <w:color w:val="000000" w:themeColor="text1"/>
              </w:rPr>
            </w:pPr>
            <w:r w:rsidRPr="00BA286E">
              <w:rPr>
                <w:rFonts w:ascii="Arial" w:hAnsi="Arial" w:cs="Arial"/>
                <w:color w:val="000000" w:themeColor="text1"/>
              </w:rPr>
              <w:lastRenderedPageBreak/>
              <w:t>3</w:t>
            </w:r>
          </w:p>
        </w:tc>
        <w:tc>
          <w:tcPr>
            <w:tcW w:w="1061" w:type="pct"/>
            <w:hideMark/>
          </w:tcPr>
          <w:p w14:paraId="65052C75" w14:textId="77777777" w:rsidR="00EA0F5F" w:rsidRPr="00BA286E" w:rsidRDefault="00EA0F5F" w:rsidP="007027E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BA286E">
              <w:rPr>
                <w:rFonts w:ascii="Arial" w:hAnsi="Arial" w:cs="Arial"/>
                <w:color w:val="000000" w:themeColor="text1"/>
              </w:rPr>
              <w:t>Diligenciamiento formato Reporte de incidentes</w:t>
            </w:r>
          </w:p>
        </w:tc>
        <w:tc>
          <w:tcPr>
            <w:tcW w:w="1744" w:type="pct"/>
            <w:hideMark/>
          </w:tcPr>
          <w:p w14:paraId="12877F77" w14:textId="77777777" w:rsidR="00EA0F5F" w:rsidRPr="00BA286E" w:rsidRDefault="00EA0F5F" w:rsidP="007027E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BA286E">
              <w:rPr>
                <w:rFonts w:ascii="Arial" w:hAnsi="Arial" w:cs="Arial"/>
                <w:color w:val="000000" w:themeColor="text1"/>
              </w:rPr>
              <w:t>El Oficial de Protección de Datos Personales deberá diligenciar el formato Consolidado de Incidentes de seguridad, el cual permitirá mantener un control estadístico y funcional de la ocurrencia de estos, así como la verificación de los que han sido reportados a la Superintendencia de Industria y Comercio (SIC).</w:t>
            </w:r>
          </w:p>
        </w:tc>
        <w:tc>
          <w:tcPr>
            <w:tcW w:w="893" w:type="pct"/>
          </w:tcPr>
          <w:p w14:paraId="7331AE7A" w14:textId="77777777" w:rsidR="00EA0F5F" w:rsidRPr="00BA286E" w:rsidRDefault="00EA0F5F" w:rsidP="007027E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BA286E">
              <w:rPr>
                <w:rFonts w:ascii="Arial" w:hAnsi="Arial" w:cs="Arial"/>
                <w:color w:val="000000" w:themeColor="text1"/>
              </w:rPr>
              <w:t>Cada vez que se presente un incidente de seguridad</w:t>
            </w:r>
          </w:p>
        </w:tc>
        <w:tc>
          <w:tcPr>
            <w:tcW w:w="986" w:type="pct"/>
          </w:tcPr>
          <w:p w14:paraId="53FF6BA4" w14:textId="77777777" w:rsidR="00EA0F5F" w:rsidRPr="00BA286E" w:rsidRDefault="00EA0F5F" w:rsidP="007027E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BA286E">
              <w:rPr>
                <w:rFonts w:ascii="Arial" w:hAnsi="Arial" w:cs="Arial"/>
                <w:color w:val="000000" w:themeColor="text1"/>
              </w:rPr>
              <w:t>Oficial de Protección de Datos Personales.</w:t>
            </w:r>
          </w:p>
        </w:tc>
      </w:tr>
      <w:tr w:rsidR="00842B57" w:rsidRPr="00BA286E" w14:paraId="5C141F43" w14:textId="77777777" w:rsidTr="007027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 w:type="pct"/>
          </w:tcPr>
          <w:p w14:paraId="60847582" w14:textId="77777777" w:rsidR="00EA0F5F" w:rsidRPr="00BA286E" w:rsidRDefault="00EA0F5F" w:rsidP="007027E0">
            <w:pPr>
              <w:rPr>
                <w:rFonts w:ascii="Arial" w:hAnsi="Arial" w:cs="Arial"/>
                <w:color w:val="000000" w:themeColor="text1"/>
              </w:rPr>
            </w:pPr>
            <w:r w:rsidRPr="00BA286E">
              <w:rPr>
                <w:rFonts w:ascii="Arial" w:hAnsi="Arial" w:cs="Arial"/>
                <w:color w:val="000000" w:themeColor="text1"/>
              </w:rPr>
              <w:t>4</w:t>
            </w:r>
          </w:p>
        </w:tc>
        <w:tc>
          <w:tcPr>
            <w:tcW w:w="1061" w:type="pct"/>
          </w:tcPr>
          <w:p w14:paraId="549CDB03" w14:textId="77777777" w:rsidR="00EA0F5F" w:rsidRPr="00BA286E" w:rsidRDefault="00EA0F5F" w:rsidP="007027E0">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A286E">
              <w:rPr>
                <w:rFonts w:ascii="Arial" w:hAnsi="Arial" w:cs="Arial"/>
                <w:color w:val="000000" w:themeColor="text1"/>
              </w:rPr>
              <w:t xml:space="preserve">Valoración del Incidente </w:t>
            </w:r>
          </w:p>
        </w:tc>
        <w:tc>
          <w:tcPr>
            <w:tcW w:w="1744" w:type="pct"/>
          </w:tcPr>
          <w:p w14:paraId="208AD350" w14:textId="77777777" w:rsidR="00EA0F5F" w:rsidRPr="00BA286E" w:rsidRDefault="00EA0F5F" w:rsidP="007027E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A286E">
              <w:rPr>
                <w:rFonts w:ascii="Arial" w:hAnsi="Arial" w:cs="Arial"/>
                <w:color w:val="000000" w:themeColor="text1"/>
              </w:rPr>
              <w:t>El Oficial de Protección de Datos Personales con el reporte del incidente valorará si él mismo debe ser informado ante la SIC atendiendo a los siguientes criterios:</w:t>
            </w:r>
          </w:p>
          <w:p w14:paraId="08D97A02" w14:textId="77777777" w:rsidR="00EA0F5F" w:rsidRPr="00BA286E" w:rsidRDefault="00EA0F5F" w:rsidP="00EA0F5F">
            <w:pPr>
              <w:numPr>
                <w:ilvl w:val="0"/>
                <w:numId w:val="38"/>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A286E">
              <w:rPr>
                <w:rFonts w:ascii="Arial" w:hAnsi="Arial" w:cs="Arial"/>
                <w:color w:val="000000" w:themeColor="text1"/>
              </w:rPr>
              <w:t>Tipo de información afectada (entre mayor cantidad y sensibilidad de esta, mayor riesgo para el titular)</w:t>
            </w:r>
          </w:p>
          <w:p w14:paraId="1A2A5F51" w14:textId="77777777" w:rsidR="00EA0F5F" w:rsidRPr="00BA286E" w:rsidRDefault="00EA0F5F" w:rsidP="00EA0F5F">
            <w:pPr>
              <w:numPr>
                <w:ilvl w:val="0"/>
                <w:numId w:val="38"/>
              </w:num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A286E">
              <w:rPr>
                <w:rFonts w:ascii="Arial" w:hAnsi="Arial" w:cs="Arial"/>
                <w:color w:val="000000" w:themeColor="text1"/>
              </w:rPr>
              <w:t>Afectación a la información (sustracciones o pérdidas de información constituyen riesgos enormes para los titulares; mientras que modificaciones no autorizadas a pocos registros no)</w:t>
            </w:r>
          </w:p>
          <w:p w14:paraId="66976FEE" w14:textId="77777777" w:rsidR="00EA0F5F" w:rsidRPr="00BA286E" w:rsidRDefault="00EA0F5F" w:rsidP="007027E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A286E">
              <w:rPr>
                <w:rFonts w:ascii="Arial" w:hAnsi="Arial" w:cs="Arial"/>
                <w:color w:val="000000" w:themeColor="text1"/>
              </w:rPr>
              <w:t xml:space="preserve">Sí la información entregada por el usuario que reporta no es clara; deberá comisionar a un tercero encargado en el lugar del incidente en caso de ubicarse en una sede distinta, o acercarse </w:t>
            </w:r>
            <w:r w:rsidRPr="00BA286E">
              <w:rPr>
                <w:rFonts w:ascii="Arial" w:hAnsi="Arial" w:cs="Arial"/>
                <w:color w:val="000000" w:themeColor="text1"/>
              </w:rPr>
              <w:lastRenderedPageBreak/>
              <w:t xml:space="preserve">personalmente para </w:t>
            </w:r>
            <w:r w:rsidRPr="00BA286E">
              <w:rPr>
                <w:rFonts w:ascii="Arial" w:hAnsi="Arial" w:cs="Arial"/>
                <w:b/>
                <w:bCs/>
                <w:color w:val="000000" w:themeColor="text1"/>
              </w:rPr>
              <w:t>entrevistar</w:t>
            </w:r>
            <w:r w:rsidRPr="00BA286E">
              <w:rPr>
                <w:rFonts w:ascii="Arial" w:hAnsi="Arial" w:cs="Arial"/>
                <w:color w:val="000000" w:themeColor="text1"/>
              </w:rPr>
              <w:t xml:space="preserve"> a los implicados, y determinar bajo observación y entrevista si la información que reportan es correcta, y si se han tomado medidas que permitan detener el Incidente de Seguridad. </w:t>
            </w:r>
          </w:p>
          <w:p w14:paraId="5AADDE91" w14:textId="77777777" w:rsidR="00EA0F5F" w:rsidRPr="00BA286E" w:rsidRDefault="00EA0F5F" w:rsidP="007027E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5B404A19" w14:textId="77777777" w:rsidR="00EA0F5F" w:rsidRPr="00BA286E" w:rsidRDefault="00EA0F5F" w:rsidP="007027E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A286E">
              <w:rPr>
                <w:rFonts w:ascii="Arial" w:hAnsi="Arial" w:cs="Arial"/>
                <w:color w:val="000000" w:themeColor="text1"/>
              </w:rPr>
              <w:t xml:space="preserve">Cuando la valoración que realice arroje el resultado de reportar el Incidente, deberá citar a una reunión extraordinaria al Comité de Protección de Datos Personales para exponer la situación y validar el reporte. Lo anterior, debe ser en menos de dos (2) días hábiles. </w:t>
            </w:r>
          </w:p>
          <w:p w14:paraId="4C6790BA" w14:textId="77777777" w:rsidR="00EA0F5F" w:rsidRPr="00BA286E" w:rsidRDefault="00EA0F5F" w:rsidP="007027E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p w14:paraId="3C27FBC6" w14:textId="77777777" w:rsidR="00EA0F5F" w:rsidRPr="00BA286E" w:rsidRDefault="00EA0F5F" w:rsidP="007027E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A286E">
              <w:rPr>
                <w:rFonts w:ascii="Arial" w:hAnsi="Arial" w:cs="Arial"/>
                <w:color w:val="000000" w:themeColor="text1"/>
              </w:rPr>
              <w:t>En ausencia de la reunión extraordinaria por cualquier motivo, el Oficial de Protección de Datos Personales estará autorizado a realizar el reporte del incidente.</w:t>
            </w:r>
          </w:p>
          <w:p w14:paraId="64F2AA5A" w14:textId="77777777" w:rsidR="00EA0F5F" w:rsidRPr="00BA286E" w:rsidRDefault="00EA0F5F" w:rsidP="007027E0">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c>
          <w:tcPr>
            <w:tcW w:w="893" w:type="pct"/>
          </w:tcPr>
          <w:p w14:paraId="4C7E2D37" w14:textId="77777777" w:rsidR="00EA0F5F" w:rsidRPr="00BA286E" w:rsidRDefault="00EA0F5F" w:rsidP="007027E0">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A286E">
              <w:rPr>
                <w:rFonts w:ascii="Arial" w:hAnsi="Arial" w:cs="Arial"/>
                <w:color w:val="000000" w:themeColor="text1"/>
              </w:rPr>
              <w:lastRenderedPageBreak/>
              <w:t>Cada vez que se presente un Incidente de Seguridad</w:t>
            </w:r>
          </w:p>
        </w:tc>
        <w:tc>
          <w:tcPr>
            <w:tcW w:w="986" w:type="pct"/>
          </w:tcPr>
          <w:p w14:paraId="1F996DC0" w14:textId="77777777" w:rsidR="00EA0F5F" w:rsidRPr="00BA286E" w:rsidRDefault="00EA0F5F" w:rsidP="007027E0">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BA286E">
              <w:rPr>
                <w:rFonts w:ascii="Arial" w:hAnsi="Arial" w:cs="Arial"/>
                <w:color w:val="000000" w:themeColor="text1"/>
              </w:rPr>
              <w:t>Oficial de Protección de Datos Personales</w:t>
            </w:r>
          </w:p>
        </w:tc>
      </w:tr>
      <w:tr w:rsidR="00842B57" w:rsidRPr="00BA286E" w14:paraId="50D48AC9" w14:textId="77777777" w:rsidTr="007027E0">
        <w:tc>
          <w:tcPr>
            <w:cnfStyle w:val="001000000000" w:firstRow="0" w:lastRow="0" w:firstColumn="1" w:lastColumn="0" w:oddVBand="0" w:evenVBand="0" w:oddHBand="0" w:evenHBand="0" w:firstRowFirstColumn="0" w:firstRowLastColumn="0" w:lastRowFirstColumn="0" w:lastRowLastColumn="0"/>
            <w:tcW w:w="316" w:type="pct"/>
          </w:tcPr>
          <w:p w14:paraId="0B00363E" w14:textId="77777777" w:rsidR="00EA0F5F" w:rsidRPr="00BA286E" w:rsidRDefault="00EA0F5F" w:rsidP="007027E0">
            <w:pPr>
              <w:rPr>
                <w:rFonts w:ascii="Arial" w:hAnsi="Arial" w:cs="Arial"/>
                <w:color w:val="000000" w:themeColor="text1"/>
              </w:rPr>
            </w:pPr>
            <w:r w:rsidRPr="00BA286E">
              <w:rPr>
                <w:rFonts w:ascii="Arial" w:hAnsi="Arial" w:cs="Arial"/>
                <w:color w:val="000000" w:themeColor="text1"/>
              </w:rPr>
              <w:lastRenderedPageBreak/>
              <w:t>5</w:t>
            </w:r>
          </w:p>
        </w:tc>
        <w:tc>
          <w:tcPr>
            <w:tcW w:w="1061" w:type="pct"/>
          </w:tcPr>
          <w:p w14:paraId="222DA764" w14:textId="77777777" w:rsidR="00EA0F5F" w:rsidRPr="00BA286E" w:rsidRDefault="00EA0F5F" w:rsidP="007027E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BA286E">
              <w:rPr>
                <w:rFonts w:ascii="Arial" w:hAnsi="Arial" w:cs="Arial"/>
                <w:color w:val="000000" w:themeColor="text1"/>
              </w:rPr>
              <w:t>Reporte del Incidente ante la SIC</w:t>
            </w:r>
          </w:p>
        </w:tc>
        <w:tc>
          <w:tcPr>
            <w:tcW w:w="1744" w:type="pct"/>
          </w:tcPr>
          <w:p w14:paraId="4C7B6A04" w14:textId="77777777" w:rsidR="00EA0F5F" w:rsidRPr="00BA286E" w:rsidRDefault="00EA0F5F" w:rsidP="007027E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BA286E">
              <w:rPr>
                <w:rFonts w:ascii="Arial" w:hAnsi="Arial" w:cs="Arial"/>
                <w:color w:val="000000" w:themeColor="text1"/>
              </w:rPr>
              <w:t xml:space="preserve">El Oficial de Protección de Datos Personales designado deberá ingresar al sistema de la Superintendencia de Industria y Comercio, módulo reporte de incidentes y diligenciar completamente los campos requeridos de tal manera que pueda dar cuenta al ente vigilante del incidente que se presentó y la base de datos afectada. </w:t>
            </w:r>
          </w:p>
        </w:tc>
        <w:tc>
          <w:tcPr>
            <w:tcW w:w="893" w:type="pct"/>
          </w:tcPr>
          <w:p w14:paraId="359EE841" w14:textId="77777777" w:rsidR="00EA0F5F" w:rsidRPr="00BA286E" w:rsidRDefault="00EA0F5F" w:rsidP="007027E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BA286E">
              <w:rPr>
                <w:rFonts w:ascii="Arial" w:hAnsi="Arial" w:cs="Arial"/>
                <w:color w:val="000000" w:themeColor="text1"/>
              </w:rPr>
              <w:t>Cada vez que se presente un incidente de seguridad</w:t>
            </w:r>
          </w:p>
        </w:tc>
        <w:tc>
          <w:tcPr>
            <w:tcW w:w="986" w:type="pct"/>
          </w:tcPr>
          <w:p w14:paraId="2C40E66C" w14:textId="77777777" w:rsidR="00EA0F5F" w:rsidRPr="00BA286E" w:rsidRDefault="00EA0F5F" w:rsidP="007027E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BA286E">
              <w:rPr>
                <w:rFonts w:ascii="Arial" w:hAnsi="Arial" w:cs="Arial"/>
                <w:color w:val="000000" w:themeColor="text1"/>
              </w:rPr>
              <w:t>Oficial de Protección de Datos Personales</w:t>
            </w:r>
          </w:p>
        </w:tc>
      </w:tr>
    </w:tbl>
    <w:p w14:paraId="04DD1ACA" w14:textId="25458736" w:rsidR="00EA0F5F" w:rsidRPr="00BA286E" w:rsidRDefault="00EA0F5F" w:rsidP="00EA0F5F">
      <w:pPr>
        <w:keepNext/>
        <w:keepLines/>
        <w:spacing w:before="40"/>
        <w:ind w:left="284"/>
        <w:jc w:val="both"/>
        <w:outlineLvl w:val="1"/>
        <w:rPr>
          <w:rFonts w:ascii="Arial" w:hAnsi="Arial" w:cs="Arial"/>
          <w:color w:val="000000" w:themeColor="text1"/>
          <w:sz w:val="22"/>
          <w:szCs w:val="22"/>
        </w:rPr>
      </w:pPr>
    </w:p>
    <w:p w14:paraId="6E80A428" w14:textId="1B49B31C" w:rsidR="00E957AE" w:rsidRPr="00BA286E" w:rsidRDefault="00DA0D3F">
      <w:pPr>
        <w:spacing w:after="200" w:line="276" w:lineRule="auto"/>
        <w:jc w:val="both"/>
        <w:rPr>
          <w:rFonts w:ascii="Arial" w:eastAsia="Arial" w:hAnsi="Arial" w:cs="Arial"/>
          <w:color w:val="000000" w:themeColor="text1"/>
          <w:sz w:val="22"/>
          <w:szCs w:val="22"/>
        </w:rPr>
      </w:pPr>
      <w:r w:rsidRPr="00BA286E">
        <w:rPr>
          <w:rFonts w:ascii="Arial" w:hAnsi="Arial" w:cs="Arial"/>
          <w:b/>
          <w:noProof/>
          <w:color w:val="000000" w:themeColor="text1"/>
          <w:sz w:val="22"/>
          <w:szCs w:val="22"/>
          <w:lang w:eastAsia="es-CO"/>
        </w:rPr>
        <w:drawing>
          <wp:anchor distT="0" distB="0" distL="114300" distR="114300" simplePos="0" relativeHeight="251667968" behindDoc="1" locked="0" layoutInCell="1" allowOverlap="1" wp14:anchorId="5C3058F7" wp14:editId="331E0536">
            <wp:simplePos x="0" y="0"/>
            <wp:positionH relativeFrom="margin">
              <wp:posOffset>-198755</wp:posOffset>
            </wp:positionH>
            <wp:positionV relativeFrom="paragraph">
              <wp:posOffset>75565</wp:posOffset>
            </wp:positionV>
            <wp:extent cx="5934075" cy="6889912"/>
            <wp:effectExtent l="0" t="0" r="0" b="6350"/>
            <wp:wrapNone/>
            <wp:docPr id="83" name="Imagen 83" descr="C:\Users\Usuario\Downloads\plantill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plantilla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68899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ADD83" w14:textId="086E6A69" w:rsidR="00E957AE" w:rsidRPr="00BA286E" w:rsidRDefault="00E957AE">
      <w:pPr>
        <w:spacing w:after="200" w:line="276" w:lineRule="auto"/>
        <w:jc w:val="both"/>
        <w:rPr>
          <w:rFonts w:ascii="Arial" w:eastAsia="Arial" w:hAnsi="Arial" w:cs="Arial"/>
          <w:color w:val="000000" w:themeColor="text1"/>
          <w:sz w:val="22"/>
          <w:szCs w:val="22"/>
        </w:rPr>
      </w:pPr>
    </w:p>
    <w:p w14:paraId="3D4F6181" w14:textId="3A8691B5" w:rsidR="00E957AE" w:rsidRPr="00BA286E" w:rsidRDefault="00E957AE">
      <w:pPr>
        <w:spacing w:after="200" w:line="276" w:lineRule="auto"/>
        <w:jc w:val="both"/>
        <w:rPr>
          <w:rFonts w:ascii="Arial" w:eastAsia="Arial" w:hAnsi="Arial" w:cs="Arial"/>
          <w:color w:val="000000" w:themeColor="text1"/>
          <w:sz w:val="22"/>
          <w:szCs w:val="22"/>
        </w:rPr>
      </w:pPr>
    </w:p>
    <w:p w14:paraId="58ED51F3" w14:textId="73C6C0AF" w:rsidR="00E957AE" w:rsidRPr="00BA286E" w:rsidRDefault="00E957AE">
      <w:pPr>
        <w:spacing w:after="200" w:line="276" w:lineRule="auto"/>
        <w:jc w:val="both"/>
        <w:rPr>
          <w:rFonts w:ascii="Arial" w:eastAsia="Arial" w:hAnsi="Arial" w:cs="Arial"/>
          <w:color w:val="000000" w:themeColor="text1"/>
          <w:sz w:val="22"/>
          <w:szCs w:val="22"/>
        </w:rPr>
      </w:pPr>
    </w:p>
    <w:p w14:paraId="07933F74" w14:textId="20A955B5" w:rsidR="000B62AF" w:rsidRPr="00BA286E" w:rsidRDefault="000B62AF">
      <w:pPr>
        <w:spacing w:after="200" w:line="276" w:lineRule="auto"/>
        <w:jc w:val="both"/>
        <w:rPr>
          <w:rFonts w:ascii="Arial" w:eastAsia="Arial" w:hAnsi="Arial" w:cs="Arial"/>
          <w:color w:val="000000" w:themeColor="text1"/>
          <w:sz w:val="22"/>
          <w:szCs w:val="22"/>
        </w:rPr>
      </w:pPr>
    </w:p>
    <w:p w14:paraId="163B57F8" w14:textId="35FC6D4A" w:rsidR="000B62AF" w:rsidRPr="00BA286E" w:rsidRDefault="00DA0D3F">
      <w:pPr>
        <w:spacing w:after="200" w:line="276" w:lineRule="auto"/>
        <w:jc w:val="both"/>
        <w:rPr>
          <w:rFonts w:ascii="Arial" w:eastAsia="Arial" w:hAnsi="Arial" w:cs="Arial"/>
          <w:color w:val="000000" w:themeColor="text1"/>
          <w:sz w:val="22"/>
          <w:szCs w:val="22"/>
        </w:rPr>
      </w:pPr>
      <w:r w:rsidRPr="00BA286E">
        <w:rPr>
          <w:rFonts w:ascii="Arial" w:hAnsi="Arial" w:cs="Arial"/>
          <w:noProof/>
          <w:color w:val="000000" w:themeColor="text1"/>
          <w:sz w:val="22"/>
          <w:szCs w:val="22"/>
          <w:lang w:eastAsia="es-CO"/>
        </w:rPr>
        <mc:AlternateContent>
          <mc:Choice Requires="wps">
            <w:drawing>
              <wp:anchor distT="0" distB="0" distL="114300" distR="114300" simplePos="0" relativeHeight="251668992" behindDoc="0" locked="0" layoutInCell="1" allowOverlap="1" wp14:anchorId="2C21ADB9" wp14:editId="72CB8092">
                <wp:simplePos x="0" y="0"/>
                <wp:positionH relativeFrom="column">
                  <wp:posOffset>910590</wp:posOffset>
                </wp:positionH>
                <wp:positionV relativeFrom="paragraph">
                  <wp:posOffset>12065</wp:posOffset>
                </wp:positionV>
                <wp:extent cx="4591050" cy="1857375"/>
                <wp:effectExtent l="0" t="0" r="0" b="9525"/>
                <wp:wrapNone/>
                <wp:docPr id="84" name="Cuadro de texto 84"/>
                <wp:cNvGraphicFramePr/>
                <a:graphic xmlns:a="http://schemas.openxmlformats.org/drawingml/2006/main">
                  <a:graphicData uri="http://schemas.microsoft.com/office/word/2010/wordprocessingShape">
                    <wps:wsp>
                      <wps:cNvSpPr txBox="1"/>
                      <wps:spPr>
                        <a:xfrm>
                          <a:off x="0" y="0"/>
                          <a:ext cx="4591050" cy="1857375"/>
                        </a:xfrm>
                        <a:prstGeom prst="rect">
                          <a:avLst/>
                        </a:prstGeom>
                        <a:noFill/>
                        <a:ln>
                          <a:noFill/>
                        </a:ln>
                      </wps:spPr>
                      <wps:txbx>
                        <w:txbxContent>
                          <w:p w14:paraId="58699F04" w14:textId="5B7B9EF5" w:rsidR="00EA508E" w:rsidRPr="00E957AE" w:rsidRDefault="00E957AE" w:rsidP="00E957AE">
                            <w:pPr>
                              <w:pStyle w:val="Ttulo2"/>
                              <w:jc w:val="center"/>
                              <w:rPr>
                                <w:rFonts w:ascii="Arial" w:hAnsi="Arial" w:cs="Arial"/>
                                <w:color w:val="auto"/>
                                <w:sz w:val="56"/>
                                <w:szCs w:val="56"/>
                              </w:rPr>
                            </w:pPr>
                            <w:bookmarkStart w:id="67" w:name="_Toc142929781"/>
                            <w:r w:rsidRPr="00E957AE">
                              <w:rPr>
                                <w:rFonts w:ascii="Arial" w:hAnsi="Arial" w:cs="Arial"/>
                                <w:color w:val="auto"/>
                                <w:sz w:val="56"/>
                                <w:szCs w:val="56"/>
                              </w:rPr>
                              <w:t>11.7 ANEXO</w:t>
                            </w:r>
                            <w:r w:rsidR="00EA508E" w:rsidRPr="00E957AE">
                              <w:rPr>
                                <w:rFonts w:ascii="Arial" w:hAnsi="Arial" w:cs="Arial"/>
                                <w:color w:val="auto"/>
                                <w:sz w:val="56"/>
                                <w:szCs w:val="56"/>
                              </w:rPr>
                              <w:t xml:space="preserve"> 7</w:t>
                            </w:r>
                            <w:bookmarkEnd w:id="67"/>
                          </w:p>
                          <w:p w14:paraId="67064606" w14:textId="4D165062" w:rsidR="00EA508E" w:rsidRPr="00E957AE" w:rsidRDefault="00EA508E" w:rsidP="00E957AE">
                            <w:pPr>
                              <w:pStyle w:val="Ttulo2"/>
                              <w:jc w:val="center"/>
                              <w:rPr>
                                <w:rFonts w:ascii="Arial" w:hAnsi="Arial" w:cs="Arial"/>
                                <w:color w:val="auto"/>
                                <w:sz w:val="56"/>
                                <w:szCs w:val="56"/>
                              </w:rPr>
                            </w:pPr>
                            <w:bookmarkStart w:id="68" w:name="_Toc142929782"/>
                            <w:r w:rsidRPr="00E957AE">
                              <w:rPr>
                                <w:rFonts w:ascii="Arial" w:hAnsi="Arial" w:cs="Arial"/>
                                <w:color w:val="auto"/>
                                <w:sz w:val="56"/>
                                <w:szCs w:val="56"/>
                              </w:rPr>
                              <w:t>Mejora Normativa dentro del PIGDP</w:t>
                            </w:r>
                            <w:bookmarkEnd w:id="6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C21ADB9" id="Cuadro de texto 84" o:spid="_x0000_s1079" type="#_x0000_t202" style="position:absolute;left:0;text-align:left;margin-left:71.7pt;margin-top:.95pt;width:361.5pt;height:146.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" filled="f" stroked="f">
                <v:textbox>
                  <w:txbxContent>
                    <w:p w14:paraId="58699F04" w14:textId="5B7B9EF5" w:rsidR="00EA508E" w:rsidRPr="00E957AE" w:rsidRDefault="00E957AE" w:rsidP="00E957AE">
                      <w:pPr>
                        <w:pStyle w:val="Ttulo2"/>
                        <w:jc w:val="center"/>
                        <w:rPr>
                          <w:rFonts w:ascii="Arial" w:hAnsi="Arial" w:cs="Arial"/>
                          <w:color w:val="auto"/>
                          <w:sz w:val="56"/>
                          <w:szCs w:val="56"/>
                        </w:rPr>
                      </w:pPr>
                      <w:bookmarkStart w:id="80" w:name="_Toc142929781"/>
                      <w:r w:rsidRPr="00E957AE">
                        <w:rPr>
                          <w:rFonts w:ascii="Arial" w:hAnsi="Arial" w:cs="Arial"/>
                          <w:color w:val="auto"/>
                          <w:sz w:val="56"/>
                          <w:szCs w:val="56"/>
                        </w:rPr>
                        <w:t>11.7 ANEXO</w:t>
                      </w:r>
                      <w:r w:rsidR="00EA508E" w:rsidRPr="00E957AE">
                        <w:rPr>
                          <w:rFonts w:ascii="Arial" w:hAnsi="Arial" w:cs="Arial"/>
                          <w:color w:val="auto"/>
                          <w:sz w:val="56"/>
                          <w:szCs w:val="56"/>
                        </w:rPr>
                        <w:t xml:space="preserve"> 7</w:t>
                      </w:r>
                      <w:bookmarkEnd w:id="80"/>
                    </w:p>
                    <w:p w14:paraId="67064606" w14:textId="4D165062" w:rsidR="00EA508E" w:rsidRPr="00E957AE" w:rsidRDefault="00EA508E" w:rsidP="00E957AE">
                      <w:pPr>
                        <w:pStyle w:val="Ttulo2"/>
                        <w:jc w:val="center"/>
                        <w:rPr>
                          <w:rFonts w:ascii="Arial" w:hAnsi="Arial" w:cs="Arial"/>
                          <w:color w:val="auto"/>
                          <w:sz w:val="56"/>
                          <w:szCs w:val="56"/>
                        </w:rPr>
                      </w:pPr>
                      <w:bookmarkStart w:id="81" w:name="_Toc142929782"/>
                      <w:r w:rsidRPr="00E957AE">
                        <w:rPr>
                          <w:rFonts w:ascii="Arial" w:hAnsi="Arial" w:cs="Arial"/>
                          <w:color w:val="auto"/>
                          <w:sz w:val="56"/>
                          <w:szCs w:val="56"/>
                        </w:rPr>
                        <w:t>Mejora Normativa dentro del PIGDP</w:t>
                      </w:r>
                      <w:bookmarkEnd w:id="81"/>
                    </w:p>
                  </w:txbxContent>
                </v:textbox>
              </v:shape>
            </w:pict>
          </mc:Fallback>
        </mc:AlternateContent>
      </w:r>
    </w:p>
    <w:p w14:paraId="5EA4C5D8" w14:textId="6A2FDB9F" w:rsidR="00596C3F" w:rsidRPr="00BA286E" w:rsidRDefault="00596C3F">
      <w:pPr>
        <w:spacing w:after="200" w:line="276" w:lineRule="auto"/>
        <w:jc w:val="both"/>
        <w:rPr>
          <w:rFonts w:ascii="Arial" w:eastAsia="Arial" w:hAnsi="Arial" w:cs="Arial"/>
          <w:color w:val="000000" w:themeColor="text1"/>
          <w:sz w:val="22"/>
          <w:szCs w:val="22"/>
        </w:rPr>
      </w:pPr>
    </w:p>
    <w:p w14:paraId="2548D7F6" w14:textId="22176B39" w:rsidR="00596C3F" w:rsidRPr="00BA286E" w:rsidRDefault="00596C3F">
      <w:pPr>
        <w:spacing w:after="200" w:line="276" w:lineRule="auto"/>
        <w:jc w:val="both"/>
        <w:rPr>
          <w:rFonts w:ascii="Arial" w:eastAsia="Arial" w:hAnsi="Arial" w:cs="Arial"/>
          <w:color w:val="000000" w:themeColor="text1"/>
          <w:sz w:val="22"/>
          <w:szCs w:val="22"/>
        </w:rPr>
      </w:pPr>
    </w:p>
    <w:p w14:paraId="511225C1" w14:textId="64694802" w:rsidR="00596C3F" w:rsidRPr="00BA286E" w:rsidRDefault="00596C3F">
      <w:pPr>
        <w:spacing w:after="200" w:line="276" w:lineRule="auto"/>
        <w:jc w:val="both"/>
        <w:rPr>
          <w:rFonts w:ascii="Arial" w:eastAsia="Arial" w:hAnsi="Arial" w:cs="Arial"/>
          <w:color w:val="000000" w:themeColor="text1"/>
          <w:sz w:val="22"/>
          <w:szCs w:val="22"/>
        </w:rPr>
      </w:pPr>
    </w:p>
    <w:p w14:paraId="13194599" w14:textId="1A351372" w:rsidR="000B62AF" w:rsidRPr="00BA286E" w:rsidRDefault="000B62AF">
      <w:pPr>
        <w:spacing w:after="200" w:line="276" w:lineRule="auto"/>
        <w:jc w:val="both"/>
        <w:rPr>
          <w:rFonts w:ascii="Arial" w:eastAsia="Arial" w:hAnsi="Arial" w:cs="Arial"/>
          <w:color w:val="000000" w:themeColor="text1"/>
          <w:sz w:val="22"/>
          <w:szCs w:val="22"/>
        </w:rPr>
      </w:pPr>
    </w:p>
    <w:p w14:paraId="29812198" w14:textId="16B4B6DA" w:rsidR="00EA0F5F" w:rsidRPr="00BA286E" w:rsidRDefault="00EA0F5F">
      <w:pPr>
        <w:spacing w:after="200" w:line="276" w:lineRule="auto"/>
        <w:jc w:val="both"/>
        <w:rPr>
          <w:rFonts w:ascii="Arial" w:eastAsia="Arial" w:hAnsi="Arial" w:cs="Arial"/>
          <w:color w:val="000000" w:themeColor="text1"/>
          <w:sz w:val="22"/>
          <w:szCs w:val="22"/>
        </w:rPr>
      </w:pPr>
    </w:p>
    <w:p w14:paraId="4C0272FB" w14:textId="61DFEC29" w:rsidR="00EA0F5F" w:rsidRPr="00BA286E" w:rsidRDefault="00EA0F5F">
      <w:pPr>
        <w:spacing w:after="200" w:line="276" w:lineRule="auto"/>
        <w:jc w:val="both"/>
        <w:rPr>
          <w:rFonts w:ascii="Arial" w:eastAsia="Arial" w:hAnsi="Arial" w:cs="Arial"/>
          <w:color w:val="000000" w:themeColor="text1"/>
          <w:sz w:val="22"/>
          <w:szCs w:val="22"/>
        </w:rPr>
      </w:pPr>
    </w:p>
    <w:p w14:paraId="074D1063" w14:textId="580B7E71" w:rsidR="00EA0F5F" w:rsidRPr="00BA286E" w:rsidRDefault="00EA0F5F">
      <w:pPr>
        <w:spacing w:after="200" w:line="276" w:lineRule="auto"/>
        <w:jc w:val="both"/>
        <w:rPr>
          <w:rFonts w:ascii="Arial" w:eastAsia="Arial" w:hAnsi="Arial" w:cs="Arial"/>
          <w:color w:val="000000" w:themeColor="text1"/>
          <w:sz w:val="22"/>
          <w:szCs w:val="22"/>
        </w:rPr>
      </w:pPr>
    </w:p>
    <w:p w14:paraId="1905A9E6" w14:textId="7EB1B7CA" w:rsidR="00EA0F5F" w:rsidRPr="00BA286E" w:rsidRDefault="00EA0F5F">
      <w:pPr>
        <w:spacing w:after="200" w:line="276" w:lineRule="auto"/>
        <w:jc w:val="both"/>
        <w:rPr>
          <w:rFonts w:ascii="Arial" w:eastAsia="Arial" w:hAnsi="Arial" w:cs="Arial"/>
          <w:color w:val="000000" w:themeColor="text1"/>
          <w:sz w:val="22"/>
          <w:szCs w:val="22"/>
        </w:rPr>
      </w:pPr>
    </w:p>
    <w:p w14:paraId="6A13632C" w14:textId="04D08D64" w:rsidR="00EA0F5F" w:rsidRPr="00BA286E" w:rsidRDefault="00EA0F5F">
      <w:pPr>
        <w:spacing w:after="200" w:line="276" w:lineRule="auto"/>
        <w:jc w:val="both"/>
        <w:rPr>
          <w:rFonts w:ascii="Arial" w:eastAsia="Arial" w:hAnsi="Arial" w:cs="Arial"/>
          <w:color w:val="000000" w:themeColor="text1"/>
          <w:sz w:val="22"/>
          <w:szCs w:val="22"/>
        </w:rPr>
      </w:pPr>
    </w:p>
    <w:p w14:paraId="4FCCF936" w14:textId="25FB0C19" w:rsidR="00EA0F5F" w:rsidRPr="00BA286E" w:rsidRDefault="00EA0F5F">
      <w:pPr>
        <w:spacing w:after="200" w:line="276" w:lineRule="auto"/>
        <w:jc w:val="both"/>
        <w:rPr>
          <w:rFonts w:ascii="Arial" w:eastAsia="Arial" w:hAnsi="Arial" w:cs="Arial"/>
          <w:color w:val="000000" w:themeColor="text1"/>
          <w:sz w:val="22"/>
          <w:szCs w:val="22"/>
        </w:rPr>
      </w:pPr>
    </w:p>
    <w:p w14:paraId="538602AC" w14:textId="57215407" w:rsidR="00EA0F5F" w:rsidRPr="00BA286E" w:rsidRDefault="00EA0F5F">
      <w:pPr>
        <w:spacing w:after="200" w:line="276" w:lineRule="auto"/>
        <w:jc w:val="both"/>
        <w:rPr>
          <w:rFonts w:ascii="Arial" w:eastAsia="Arial" w:hAnsi="Arial" w:cs="Arial"/>
          <w:color w:val="000000" w:themeColor="text1"/>
          <w:sz w:val="22"/>
          <w:szCs w:val="22"/>
        </w:rPr>
      </w:pPr>
    </w:p>
    <w:p w14:paraId="6195DBA0" w14:textId="1E120069" w:rsidR="00861CD9" w:rsidRPr="00BA286E" w:rsidRDefault="00861CD9">
      <w:pPr>
        <w:spacing w:after="200" w:line="276" w:lineRule="auto"/>
        <w:jc w:val="both"/>
        <w:rPr>
          <w:rFonts w:ascii="Arial" w:hAnsi="Arial" w:cs="Arial"/>
          <w:b/>
          <w:noProof/>
          <w:color w:val="000000" w:themeColor="text1"/>
          <w:sz w:val="22"/>
          <w:szCs w:val="22"/>
          <w:lang w:eastAsia="es-CO"/>
        </w:rPr>
      </w:pPr>
    </w:p>
    <w:p w14:paraId="4D176A75" w14:textId="294731C0" w:rsidR="00861CD9" w:rsidRPr="00BA286E" w:rsidRDefault="00861CD9">
      <w:pPr>
        <w:spacing w:after="200" w:line="276" w:lineRule="auto"/>
        <w:jc w:val="both"/>
        <w:rPr>
          <w:rFonts w:ascii="Arial" w:hAnsi="Arial" w:cs="Arial"/>
          <w:b/>
          <w:noProof/>
          <w:color w:val="000000" w:themeColor="text1"/>
          <w:sz w:val="22"/>
          <w:szCs w:val="22"/>
          <w:lang w:eastAsia="es-CO"/>
        </w:rPr>
      </w:pPr>
    </w:p>
    <w:p w14:paraId="165BE279" w14:textId="77777777" w:rsidR="00861CD9" w:rsidRPr="00BA286E" w:rsidRDefault="00861CD9">
      <w:pPr>
        <w:spacing w:after="200" w:line="276" w:lineRule="auto"/>
        <w:jc w:val="both"/>
        <w:rPr>
          <w:rFonts w:ascii="Arial" w:hAnsi="Arial" w:cs="Arial"/>
          <w:b/>
          <w:noProof/>
          <w:color w:val="000000" w:themeColor="text1"/>
          <w:sz w:val="22"/>
          <w:szCs w:val="22"/>
          <w:lang w:eastAsia="es-CO"/>
        </w:rPr>
      </w:pPr>
    </w:p>
    <w:p w14:paraId="5E0BF8DF" w14:textId="00AC0647" w:rsidR="00861CD9" w:rsidRPr="00BA286E" w:rsidRDefault="00861CD9">
      <w:pPr>
        <w:spacing w:after="200" w:line="276" w:lineRule="auto"/>
        <w:jc w:val="both"/>
        <w:rPr>
          <w:rFonts w:ascii="Arial" w:hAnsi="Arial" w:cs="Arial"/>
          <w:b/>
          <w:noProof/>
          <w:color w:val="000000" w:themeColor="text1"/>
          <w:sz w:val="22"/>
          <w:szCs w:val="22"/>
          <w:lang w:eastAsia="es-CO"/>
        </w:rPr>
      </w:pPr>
    </w:p>
    <w:p w14:paraId="0C5776B4" w14:textId="77777777" w:rsidR="00861CD9" w:rsidRPr="00BA286E" w:rsidRDefault="00861CD9">
      <w:pPr>
        <w:spacing w:after="200" w:line="276" w:lineRule="auto"/>
        <w:jc w:val="both"/>
        <w:rPr>
          <w:rFonts w:ascii="Arial" w:hAnsi="Arial" w:cs="Arial"/>
          <w:b/>
          <w:noProof/>
          <w:color w:val="000000" w:themeColor="text1"/>
          <w:sz w:val="22"/>
          <w:szCs w:val="22"/>
          <w:lang w:eastAsia="es-CO"/>
        </w:rPr>
      </w:pPr>
    </w:p>
    <w:p w14:paraId="34A17EB0" w14:textId="6E16410A" w:rsidR="00EA0F5F" w:rsidRPr="00BA286E" w:rsidRDefault="00EA0F5F">
      <w:pPr>
        <w:spacing w:after="200" w:line="276" w:lineRule="auto"/>
        <w:jc w:val="both"/>
        <w:rPr>
          <w:rFonts w:ascii="Arial" w:eastAsia="Arial" w:hAnsi="Arial" w:cs="Arial"/>
          <w:color w:val="000000" w:themeColor="text1"/>
          <w:sz w:val="22"/>
          <w:szCs w:val="22"/>
        </w:rPr>
      </w:pPr>
    </w:p>
    <w:p w14:paraId="59C38630" w14:textId="1E72DC7E" w:rsidR="00EA0F5F" w:rsidRPr="00BA286E" w:rsidRDefault="00EA0F5F">
      <w:pPr>
        <w:spacing w:after="200" w:line="276" w:lineRule="auto"/>
        <w:jc w:val="both"/>
        <w:rPr>
          <w:rFonts w:ascii="Arial" w:eastAsia="Arial" w:hAnsi="Arial" w:cs="Arial"/>
          <w:color w:val="000000" w:themeColor="text1"/>
          <w:sz w:val="22"/>
          <w:szCs w:val="22"/>
        </w:rPr>
      </w:pPr>
    </w:p>
    <w:p w14:paraId="3B6D93B4" w14:textId="36D15BF8" w:rsidR="00EA0F5F" w:rsidRPr="00BA286E" w:rsidRDefault="00EA0F5F">
      <w:pPr>
        <w:spacing w:after="200" w:line="276" w:lineRule="auto"/>
        <w:jc w:val="both"/>
        <w:rPr>
          <w:rFonts w:ascii="Arial" w:eastAsia="Arial" w:hAnsi="Arial" w:cs="Arial"/>
          <w:color w:val="000000" w:themeColor="text1"/>
          <w:sz w:val="22"/>
          <w:szCs w:val="22"/>
        </w:rPr>
      </w:pPr>
    </w:p>
    <w:p w14:paraId="5A2E8E7F" w14:textId="77777777" w:rsidR="00343420" w:rsidRPr="00BA286E" w:rsidRDefault="00343420" w:rsidP="00343420">
      <w:pPr>
        <w:pStyle w:val="Textoindependiente"/>
        <w:spacing w:before="1"/>
        <w:ind w:right="955"/>
        <w:jc w:val="center"/>
        <w:rPr>
          <w:rFonts w:ascii="Arial" w:hAnsi="Arial" w:cs="Arial"/>
          <w:b/>
          <w:color w:val="000000" w:themeColor="text1"/>
        </w:rPr>
      </w:pPr>
      <w:r w:rsidRPr="00BA286E">
        <w:rPr>
          <w:rFonts w:ascii="Arial" w:hAnsi="Arial" w:cs="Arial"/>
          <w:b/>
          <w:color w:val="000000" w:themeColor="text1"/>
        </w:rPr>
        <w:lastRenderedPageBreak/>
        <w:t>INTRODUCCIÓN</w:t>
      </w:r>
    </w:p>
    <w:p w14:paraId="471D7773" w14:textId="77777777" w:rsidR="00343420" w:rsidRPr="00BA286E" w:rsidRDefault="00343420" w:rsidP="00343420">
      <w:pPr>
        <w:pStyle w:val="Textoindependiente"/>
        <w:spacing w:before="1"/>
        <w:ind w:right="49"/>
        <w:jc w:val="both"/>
        <w:rPr>
          <w:rFonts w:ascii="Arial" w:hAnsi="Arial" w:cs="Arial"/>
          <w:color w:val="000000" w:themeColor="text1"/>
        </w:rPr>
      </w:pPr>
      <w:r w:rsidRPr="00BA286E">
        <w:rPr>
          <w:rFonts w:ascii="Arial" w:hAnsi="Arial" w:cs="Arial"/>
          <w:color w:val="000000" w:themeColor="text1"/>
        </w:rPr>
        <w:t xml:space="preserve">Con el propósito de fortalecer el Modelo Integrado de Planeación y Gestión - MIPG, el Gobierno nacional expidió el Decreto 1299 del 25 de Julio de 2018, mediante el </w:t>
      </w:r>
      <w:r w:rsidRPr="00BA286E">
        <w:rPr>
          <w:rFonts w:ascii="Arial" w:hAnsi="Arial" w:cs="Arial"/>
          <w:color w:val="000000" w:themeColor="text1"/>
          <w:spacing w:val="-3"/>
        </w:rPr>
        <w:t xml:space="preserve">cual </w:t>
      </w:r>
      <w:r w:rsidRPr="00BA286E">
        <w:rPr>
          <w:rFonts w:ascii="Arial" w:hAnsi="Arial" w:cs="Arial"/>
          <w:color w:val="000000" w:themeColor="text1"/>
        </w:rPr>
        <w:t>se incorpora la política de Mejora Normativa como parte de las políticas de gestión y desempeño institucional, liderada por el Ministerio de Justicia y del</w:t>
      </w:r>
      <w:r w:rsidRPr="00BA286E">
        <w:rPr>
          <w:rFonts w:ascii="Arial" w:hAnsi="Arial" w:cs="Arial"/>
          <w:color w:val="000000" w:themeColor="text1"/>
          <w:spacing w:val="-1"/>
        </w:rPr>
        <w:t xml:space="preserve"> </w:t>
      </w:r>
      <w:r w:rsidRPr="00BA286E">
        <w:rPr>
          <w:rFonts w:ascii="Arial" w:hAnsi="Arial" w:cs="Arial"/>
          <w:color w:val="000000" w:themeColor="text1"/>
        </w:rPr>
        <w:t>Derecho.</w:t>
      </w:r>
    </w:p>
    <w:p w14:paraId="507C6466" w14:textId="77777777" w:rsidR="00343420" w:rsidRPr="00BA286E" w:rsidRDefault="00343420" w:rsidP="00343420">
      <w:pPr>
        <w:pStyle w:val="Textoindependiente"/>
        <w:spacing w:before="1"/>
        <w:ind w:right="49"/>
        <w:jc w:val="both"/>
        <w:rPr>
          <w:rFonts w:ascii="Arial" w:hAnsi="Arial" w:cs="Arial"/>
          <w:color w:val="000000" w:themeColor="text1"/>
        </w:rPr>
      </w:pPr>
      <w:r w:rsidRPr="00BA286E">
        <w:rPr>
          <w:rFonts w:ascii="Arial" w:hAnsi="Arial" w:cs="Arial"/>
          <w:color w:val="000000" w:themeColor="text1"/>
        </w:rPr>
        <w:t>En atención a lo establecido en el Decreto 1299 de 2018, la introducción de esta política busca mejorar “la calidad en la producción normativa, su impacto, la racionalización del inventario normativo, la participación y consulta pública en el proceso de elaboración de las normas, la generación de capacidades dentro de la administración pública, al igual que la defensa y la divulgación del ordenamiento jurídico”.</w:t>
      </w:r>
    </w:p>
    <w:p w14:paraId="4F246CED" w14:textId="77777777" w:rsidR="00343420" w:rsidRPr="00BA286E" w:rsidRDefault="00343420" w:rsidP="00343420">
      <w:pPr>
        <w:pStyle w:val="Textoindependiente"/>
        <w:spacing w:before="1"/>
        <w:ind w:right="49"/>
        <w:jc w:val="both"/>
        <w:rPr>
          <w:rFonts w:ascii="Arial" w:hAnsi="Arial" w:cs="Arial"/>
          <w:color w:val="000000" w:themeColor="text1"/>
        </w:rPr>
      </w:pPr>
      <w:r w:rsidRPr="00BA286E">
        <w:rPr>
          <w:rFonts w:ascii="Arial" w:hAnsi="Arial" w:cs="Arial"/>
          <w:color w:val="000000" w:themeColor="text1"/>
        </w:rPr>
        <w:t>En las últimas décadas se han desarrollado herramientas y estándares que garantizan normas de calidad alineadas con el interés general y que respondan a evidencias que justifiquen su existencia. se entiende normatividad contempla todo tipo de intervención; el Estado a través de un instrumento normativo por medio del cual se establecen requerimientos para las empresas y los ciudadanos.</w:t>
      </w:r>
    </w:p>
    <w:p w14:paraId="4373B210" w14:textId="77777777" w:rsidR="00343420" w:rsidRPr="00BA286E" w:rsidRDefault="00343420" w:rsidP="00343420">
      <w:pPr>
        <w:pStyle w:val="Textoindependiente"/>
        <w:spacing w:before="1"/>
        <w:ind w:right="49"/>
        <w:jc w:val="both"/>
        <w:rPr>
          <w:rFonts w:ascii="Arial" w:hAnsi="Arial" w:cs="Arial"/>
          <w:color w:val="000000" w:themeColor="text1"/>
        </w:rPr>
      </w:pPr>
      <w:r w:rsidRPr="00BA286E">
        <w:rPr>
          <w:rFonts w:ascii="Arial" w:hAnsi="Arial" w:cs="Arial"/>
          <w:color w:val="000000" w:themeColor="text1"/>
        </w:rPr>
        <w:t xml:space="preserve">En contexto la Administración Municipal de Pisba, formula la política de Mejora Normativa la cual consta de cinco componentes: Institucionalidad, Administración racionalización </w:t>
      </w:r>
      <w:r w:rsidRPr="00BA286E">
        <w:rPr>
          <w:rFonts w:ascii="Arial" w:hAnsi="Arial" w:cs="Arial"/>
          <w:color w:val="000000" w:themeColor="text1"/>
          <w:spacing w:val="-3"/>
        </w:rPr>
        <w:t xml:space="preserve">del </w:t>
      </w:r>
      <w:r w:rsidRPr="00BA286E">
        <w:rPr>
          <w:rFonts w:ascii="Arial" w:hAnsi="Arial" w:cs="Arial"/>
          <w:color w:val="000000" w:themeColor="text1"/>
        </w:rPr>
        <w:t>inventario normativo, Análisis de impacto normativo, generación de Capacidades y</w:t>
      </w:r>
      <w:r w:rsidRPr="00BA286E">
        <w:rPr>
          <w:rFonts w:ascii="Arial" w:hAnsi="Arial" w:cs="Arial"/>
          <w:color w:val="000000" w:themeColor="text1"/>
          <w:spacing w:val="-6"/>
        </w:rPr>
        <w:t xml:space="preserve"> </w:t>
      </w:r>
      <w:r w:rsidRPr="00BA286E">
        <w:rPr>
          <w:rFonts w:ascii="Arial" w:hAnsi="Arial" w:cs="Arial"/>
          <w:color w:val="000000" w:themeColor="text1"/>
        </w:rPr>
        <w:t>Participación.</w:t>
      </w:r>
    </w:p>
    <w:p w14:paraId="4882F437" w14:textId="77777777" w:rsidR="00343420" w:rsidRPr="00BA286E" w:rsidRDefault="00343420" w:rsidP="00343420">
      <w:pPr>
        <w:pStyle w:val="Ttulo2"/>
        <w:spacing w:line="276" w:lineRule="auto"/>
        <w:jc w:val="both"/>
        <w:rPr>
          <w:rFonts w:ascii="Arial" w:hAnsi="Arial" w:cs="Arial"/>
          <w:b/>
          <w:color w:val="000000" w:themeColor="text1"/>
          <w:sz w:val="22"/>
          <w:szCs w:val="22"/>
        </w:rPr>
      </w:pPr>
    </w:p>
    <w:p w14:paraId="62DFCB1A" w14:textId="1A88053C" w:rsidR="00343420" w:rsidRPr="00BA286E" w:rsidRDefault="00343420" w:rsidP="00E957AE">
      <w:pPr>
        <w:pStyle w:val="Sinespaciado"/>
        <w:numPr>
          <w:ilvl w:val="6"/>
          <w:numId w:val="5"/>
        </w:numPr>
        <w:ind w:left="284"/>
        <w:rPr>
          <w:rFonts w:ascii="Arial" w:hAnsi="Arial" w:cs="Arial"/>
          <w:b/>
          <w:bCs/>
          <w:sz w:val="22"/>
          <w:szCs w:val="22"/>
        </w:rPr>
      </w:pPr>
      <w:r w:rsidRPr="00BA286E">
        <w:rPr>
          <w:rFonts w:ascii="Arial" w:hAnsi="Arial" w:cs="Arial"/>
          <w:b/>
          <w:bCs/>
          <w:sz w:val="22"/>
          <w:szCs w:val="22"/>
        </w:rPr>
        <w:t>OBJETIVO</w:t>
      </w:r>
    </w:p>
    <w:p w14:paraId="3E7F9E94" w14:textId="77777777" w:rsidR="00343420" w:rsidRPr="00BA286E" w:rsidRDefault="00343420" w:rsidP="00343420">
      <w:pPr>
        <w:pStyle w:val="Sinespaciado"/>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Documentar la política de mejora normativa de Telemedellín, como herramienta que permita mejorar la calidad y pertinencia en la expedición de la normatividad.</w:t>
      </w:r>
    </w:p>
    <w:p w14:paraId="40F37074" w14:textId="77777777" w:rsidR="00343420" w:rsidRPr="00BA286E" w:rsidRDefault="00343420" w:rsidP="00343420">
      <w:pPr>
        <w:pStyle w:val="Sinespaciado"/>
        <w:spacing w:line="276" w:lineRule="auto"/>
        <w:jc w:val="both"/>
        <w:rPr>
          <w:rFonts w:ascii="Arial" w:hAnsi="Arial" w:cs="Arial"/>
          <w:color w:val="000000" w:themeColor="text1"/>
          <w:sz w:val="22"/>
          <w:szCs w:val="22"/>
        </w:rPr>
      </w:pPr>
    </w:p>
    <w:p w14:paraId="562DE011" w14:textId="77777777" w:rsidR="00343420" w:rsidRPr="00BA286E" w:rsidRDefault="00343420" w:rsidP="00343420">
      <w:pPr>
        <w:pStyle w:val="Sinespaciado"/>
        <w:numPr>
          <w:ilvl w:val="1"/>
          <w:numId w:val="40"/>
        </w:numPr>
        <w:spacing w:line="276" w:lineRule="auto"/>
        <w:jc w:val="both"/>
        <w:rPr>
          <w:rFonts w:ascii="Arial" w:hAnsi="Arial" w:cs="Arial"/>
          <w:b/>
          <w:color w:val="000000" w:themeColor="text1"/>
          <w:sz w:val="22"/>
          <w:szCs w:val="22"/>
        </w:rPr>
      </w:pPr>
      <w:r w:rsidRPr="00BA286E">
        <w:rPr>
          <w:rFonts w:ascii="Arial" w:hAnsi="Arial" w:cs="Arial"/>
          <w:b/>
          <w:color w:val="000000" w:themeColor="text1"/>
          <w:sz w:val="22"/>
          <w:szCs w:val="22"/>
        </w:rPr>
        <w:t>Objetivos Específicos</w:t>
      </w:r>
    </w:p>
    <w:p w14:paraId="38F9C26B" w14:textId="77777777" w:rsidR="00343420" w:rsidRPr="00BA286E" w:rsidRDefault="00343420" w:rsidP="00343420">
      <w:pPr>
        <w:pStyle w:val="Sinespaciado"/>
        <w:numPr>
          <w:ilvl w:val="0"/>
          <w:numId w:val="41"/>
        </w:numPr>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Implementar la racionalización del inventario normativo</w:t>
      </w:r>
    </w:p>
    <w:p w14:paraId="60A45F55" w14:textId="77777777" w:rsidR="00343420" w:rsidRPr="00BA286E" w:rsidRDefault="00343420" w:rsidP="00343420">
      <w:pPr>
        <w:pStyle w:val="Sinespaciado"/>
        <w:numPr>
          <w:ilvl w:val="0"/>
          <w:numId w:val="41"/>
        </w:numPr>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Fortalecer las capacidades de los servidores públicos, contratistas y colabores que participan en la producción normativa</w:t>
      </w:r>
    </w:p>
    <w:p w14:paraId="1CEA1F44" w14:textId="77777777" w:rsidR="00343420" w:rsidRPr="00BA286E" w:rsidRDefault="00343420" w:rsidP="00343420">
      <w:pPr>
        <w:pStyle w:val="Sinespaciado"/>
        <w:numPr>
          <w:ilvl w:val="0"/>
          <w:numId w:val="41"/>
        </w:numPr>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Disminuir la posibilidad que la normativa responda a presiones o intereses particulares</w:t>
      </w:r>
    </w:p>
    <w:p w14:paraId="5CBE2FF2" w14:textId="77777777" w:rsidR="00343420" w:rsidRPr="00BA286E" w:rsidRDefault="00343420" w:rsidP="00343420">
      <w:pPr>
        <w:pStyle w:val="Sinespaciado"/>
        <w:numPr>
          <w:ilvl w:val="0"/>
          <w:numId w:val="41"/>
        </w:numPr>
        <w:spacing w:line="276" w:lineRule="auto"/>
        <w:jc w:val="both"/>
        <w:rPr>
          <w:rFonts w:ascii="Arial" w:hAnsi="Arial" w:cs="Arial"/>
          <w:color w:val="000000" w:themeColor="text1"/>
          <w:sz w:val="22"/>
          <w:szCs w:val="22"/>
        </w:rPr>
      </w:pPr>
      <w:r w:rsidRPr="00BA286E">
        <w:rPr>
          <w:rFonts w:ascii="Arial" w:hAnsi="Arial" w:cs="Arial"/>
          <w:color w:val="000000" w:themeColor="text1"/>
          <w:sz w:val="22"/>
          <w:szCs w:val="22"/>
        </w:rPr>
        <w:t>Promover porque la normatividad sea un instrumento efectivo, garantizando que no imponga cargas excesivas para los usuarios, que además proteja los derechos, brinde seguridad jurídica y contribuya al desarrollo económico y competitividad del Canal</w:t>
      </w:r>
    </w:p>
    <w:p w14:paraId="07423241" w14:textId="77777777" w:rsidR="00343420" w:rsidRPr="00BA286E" w:rsidRDefault="00343420" w:rsidP="00343420">
      <w:pPr>
        <w:pStyle w:val="Sinespaciado"/>
        <w:spacing w:line="276" w:lineRule="auto"/>
        <w:ind w:left="720"/>
        <w:jc w:val="both"/>
        <w:rPr>
          <w:rFonts w:ascii="Arial" w:hAnsi="Arial" w:cs="Arial"/>
          <w:color w:val="000000" w:themeColor="text1"/>
          <w:sz w:val="22"/>
          <w:szCs w:val="22"/>
        </w:rPr>
      </w:pPr>
    </w:p>
    <w:p w14:paraId="118EAB34" w14:textId="4E950EEA" w:rsidR="00343420" w:rsidRPr="00BA286E" w:rsidRDefault="00343420" w:rsidP="00343420">
      <w:pPr>
        <w:rPr>
          <w:rFonts w:ascii="Arial" w:hAnsi="Arial" w:cs="Arial"/>
          <w:color w:val="000000" w:themeColor="text1"/>
          <w:sz w:val="22"/>
          <w:szCs w:val="22"/>
        </w:rPr>
      </w:pPr>
    </w:p>
    <w:p w14:paraId="294A9739" w14:textId="77777777" w:rsidR="00343420" w:rsidRPr="00BA286E" w:rsidRDefault="00343420" w:rsidP="00E957AE">
      <w:pPr>
        <w:pStyle w:val="Sinespaciado"/>
        <w:numPr>
          <w:ilvl w:val="6"/>
          <w:numId w:val="5"/>
        </w:numPr>
        <w:ind w:left="284"/>
        <w:rPr>
          <w:rFonts w:ascii="Arial" w:hAnsi="Arial" w:cs="Arial"/>
          <w:b/>
          <w:bCs/>
          <w:sz w:val="22"/>
          <w:szCs w:val="22"/>
        </w:rPr>
      </w:pPr>
      <w:r w:rsidRPr="00BA286E">
        <w:rPr>
          <w:rFonts w:ascii="Arial" w:hAnsi="Arial" w:cs="Arial"/>
          <w:b/>
          <w:bCs/>
          <w:sz w:val="22"/>
          <w:szCs w:val="22"/>
        </w:rPr>
        <w:t>CONTEXTO NORMATIVO</w:t>
      </w:r>
    </w:p>
    <w:p w14:paraId="2D983B6D" w14:textId="77777777" w:rsidR="00343420" w:rsidRPr="00BA286E" w:rsidRDefault="00343420" w:rsidP="00343420">
      <w:pPr>
        <w:pStyle w:val="Textoindependiente"/>
        <w:spacing w:line="235" w:lineRule="auto"/>
        <w:ind w:right="49"/>
        <w:jc w:val="both"/>
        <w:rPr>
          <w:rFonts w:ascii="Arial" w:hAnsi="Arial" w:cs="Arial"/>
          <w:color w:val="000000" w:themeColor="text1"/>
        </w:rPr>
      </w:pPr>
      <w:r w:rsidRPr="00BA286E">
        <w:rPr>
          <w:rFonts w:ascii="Arial" w:hAnsi="Arial" w:cs="Arial"/>
          <w:color w:val="000000" w:themeColor="text1"/>
        </w:rPr>
        <w:t>A continuación, presentan las normas relevantes en relación a la política de mejora normativa:</w:t>
      </w:r>
    </w:p>
    <w:p w14:paraId="442C96A5" w14:textId="77777777" w:rsidR="00343420" w:rsidRPr="00BA286E" w:rsidRDefault="00343420" w:rsidP="00343420">
      <w:pPr>
        <w:pStyle w:val="Textoindependiente"/>
        <w:numPr>
          <w:ilvl w:val="0"/>
          <w:numId w:val="42"/>
        </w:numPr>
        <w:spacing w:line="235" w:lineRule="auto"/>
        <w:ind w:right="49"/>
        <w:jc w:val="both"/>
        <w:rPr>
          <w:rFonts w:ascii="Arial" w:hAnsi="Arial" w:cs="Arial"/>
          <w:color w:val="000000" w:themeColor="text1"/>
        </w:rPr>
      </w:pPr>
      <w:r w:rsidRPr="00BA286E">
        <w:rPr>
          <w:rFonts w:ascii="Arial" w:hAnsi="Arial" w:cs="Arial"/>
          <w:color w:val="000000" w:themeColor="text1"/>
        </w:rPr>
        <w:lastRenderedPageBreak/>
        <w:t>Decreto 1649 de 2014. Art 14 "La Secretaria Jurídica de la Presidencia de la República –SJPR- es la encargada de centralizar y coordinar la producción normativa que implica aprobación por parte del Presidente de la República de la Rama Ejecutiva del orden nacional”.</w:t>
      </w:r>
    </w:p>
    <w:p w14:paraId="7D9C0DCE" w14:textId="77777777" w:rsidR="00343420" w:rsidRPr="00BA286E" w:rsidRDefault="00343420" w:rsidP="00343420">
      <w:pPr>
        <w:pStyle w:val="Textoindependiente"/>
        <w:numPr>
          <w:ilvl w:val="0"/>
          <w:numId w:val="42"/>
        </w:numPr>
        <w:spacing w:line="235" w:lineRule="auto"/>
        <w:ind w:right="49"/>
        <w:jc w:val="both"/>
        <w:rPr>
          <w:rFonts w:ascii="Arial" w:hAnsi="Arial" w:cs="Arial"/>
          <w:color w:val="000000" w:themeColor="text1"/>
        </w:rPr>
      </w:pPr>
      <w:r w:rsidRPr="00BA286E">
        <w:rPr>
          <w:rFonts w:ascii="Arial" w:hAnsi="Arial" w:cs="Arial"/>
          <w:color w:val="000000" w:themeColor="text1"/>
        </w:rPr>
        <w:t>Directiva Presidencial 01 de 2005. "Ordenes en materia de racionalización y simplificación del ordenamiento jurídico, contemplando la expedición de Decretos Únicos Compilatorios de carácter reglamentario."</w:t>
      </w:r>
    </w:p>
    <w:p w14:paraId="66CA9E2E" w14:textId="77777777" w:rsidR="00343420" w:rsidRPr="00BA286E" w:rsidRDefault="00343420" w:rsidP="00343420">
      <w:pPr>
        <w:pStyle w:val="Textoindependiente"/>
        <w:numPr>
          <w:ilvl w:val="0"/>
          <w:numId w:val="42"/>
        </w:numPr>
        <w:spacing w:line="235" w:lineRule="auto"/>
        <w:ind w:right="49"/>
        <w:jc w:val="both"/>
        <w:rPr>
          <w:rFonts w:ascii="Arial" w:hAnsi="Arial" w:cs="Arial"/>
          <w:color w:val="000000" w:themeColor="text1"/>
        </w:rPr>
      </w:pPr>
      <w:r w:rsidRPr="00BA286E">
        <w:rPr>
          <w:rFonts w:ascii="Arial" w:hAnsi="Arial" w:cs="Arial"/>
          <w:color w:val="000000" w:themeColor="text1"/>
        </w:rPr>
        <w:t>Decreto 1345 de 2010. "Directrices de técnica normativa (lenguaje claro, estructura y manual) para la elaboración de proyectos de decreto y</w:t>
      </w:r>
      <w:r w:rsidRPr="00BA286E">
        <w:rPr>
          <w:rFonts w:ascii="Arial" w:hAnsi="Arial" w:cs="Arial"/>
          <w:color w:val="000000" w:themeColor="text1"/>
          <w:spacing w:val="-33"/>
        </w:rPr>
        <w:t xml:space="preserve"> </w:t>
      </w:r>
      <w:r w:rsidRPr="00BA286E">
        <w:rPr>
          <w:rFonts w:ascii="Arial" w:hAnsi="Arial" w:cs="Arial"/>
          <w:color w:val="000000" w:themeColor="text1"/>
        </w:rPr>
        <w:t>resoluciones."</w:t>
      </w:r>
    </w:p>
    <w:p w14:paraId="06233EC7" w14:textId="77777777" w:rsidR="00343420" w:rsidRPr="00BA286E" w:rsidRDefault="00343420" w:rsidP="00343420">
      <w:pPr>
        <w:pStyle w:val="Textoindependiente"/>
        <w:numPr>
          <w:ilvl w:val="0"/>
          <w:numId w:val="42"/>
        </w:numPr>
        <w:spacing w:line="235" w:lineRule="auto"/>
        <w:ind w:right="49"/>
        <w:jc w:val="both"/>
        <w:rPr>
          <w:rFonts w:ascii="Arial" w:hAnsi="Arial" w:cs="Arial"/>
          <w:color w:val="000000" w:themeColor="text1"/>
        </w:rPr>
      </w:pPr>
      <w:r w:rsidRPr="00BA286E">
        <w:rPr>
          <w:rFonts w:ascii="Arial" w:hAnsi="Arial" w:cs="Arial"/>
          <w:color w:val="000000" w:themeColor="text1"/>
        </w:rPr>
        <w:t>Decreto 2897 de 2011. "Definición de objetivos, estructura orgánica y funciones de Ministerio de Justicia y del Derecho -MJD- incluyendo las dirigidas a garantizar el ordenamiento jurídico."</w:t>
      </w:r>
    </w:p>
    <w:p w14:paraId="112C19A2" w14:textId="77777777" w:rsidR="00343420" w:rsidRPr="00BA286E" w:rsidRDefault="00343420" w:rsidP="00343420">
      <w:pPr>
        <w:pStyle w:val="Textoindependiente"/>
        <w:numPr>
          <w:ilvl w:val="0"/>
          <w:numId w:val="42"/>
        </w:numPr>
        <w:spacing w:line="235" w:lineRule="auto"/>
        <w:ind w:right="49"/>
        <w:jc w:val="both"/>
        <w:rPr>
          <w:rFonts w:ascii="Arial" w:hAnsi="Arial" w:cs="Arial"/>
          <w:color w:val="000000" w:themeColor="text1"/>
        </w:rPr>
      </w:pPr>
      <w:r w:rsidRPr="00BA286E">
        <w:rPr>
          <w:rFonts w:ascii="Arial" w:hAnsi="Arial" w:cs="Arial"/>
          <w:color w:val="000000" w:themeColor="text1"/>
        </w:rPr>
        <w:t>Decreto 2150 de 1995. "Eliminación y reforma de regulaciones, procedimientos o trámites innecesarios existentes en la Administración Pública”.</w:t>
      </w:r>
    </w:p>
    <w:p w14:paraId="63E01E50" w14:textId="77777777" w:rsidR="00343420" w:rsidRPr="00BA286E" w:rsidRDefault="00343420" w:rsidP="00343420">
      <w:pPr>
        <w:pStyle w:val="Textoindependiente"/>
        <w:numPr>
          <w:ilvl w:val="0"/>
          <w:numId w:val="42"/>
        </w:numPr>
        <w:spacing w:line="235" w:lineRule="auto"/>
        <w:ind w:right="49"/>
        <w:jc w:val="both"/>
        <w:rPr>
          <w:rFonts w:ascii="Arial" w:hAnsi="Arial" w:cs="Arial"/>
          <w:color w:val="000000" w:themeColor="text1"/>
        </w:rPr>
      </w:pPr>
      <w:r w:rsidRPr="00BA286E">
        <w:rPr>
          <w:rFonts w:ascii="Arial" w:hAnsi="Arial" w:cs="Arial"/>
          <w:color w:val="000000" w:themeColor="text1"/>
        </w:rPr>
        <w:t>"Ley 489 de 1998. Art. 18 "de la simplificación de trámites como un objetivo permanente de la administración pública."</w:t>
      </w:r>
    </w:p>
    <w:p w14:paraId="27F7C153" w14:textId="77777777" w:rsidR="00343420" w:rsidRPr="00BA286E" w:rsidRDefault="00343420" w:rsidP="00343420">
      <w:pPr>
        <w:pStyle w:val="Textoindependiente"/>
        <w:numPr>
          <w:ilvl w:val="0"/>
          <w:numId w:val="42"/>
        </w:numPr>
        <w:spacing w:line="235" w:lineRule="auto"/>
        <w:ind w:right="49"/>
        <w:jc w:val="both"/>
        <w:rPr>
          <w:rFonts w:ascii="Arial" w:hAnsi="Arial" w:cs="Arial"/>
          <w:color w:val="000000" w:themeColor="text1"/>
        </w:rPr>
      </w:pPr>
      <w:r w:rsidRPr="00BA286E">
        <w:rPr>
          <w:rFonts w:ascii="Arial" w:hAnsi="Arial" w:cs="Arial"/>
          <w:color w:val="000000" w:themeColor="text1"/>
        </w:rPr>
        <w:t>Ley 489 de 1998. Art. 119 "Definición del Diario Oficial como el repositorio público de la normatividad, administrado por la Imprenta Nacional de Colombia."</w:t>
      </w:r>
    </w:p>
    <w:p w14:paraId="66C053F5" w14:textId="77777777" w:rsidR="00343420" w:rsidRPr="00BA286E" w:rsidRDefault="00343420" w:rsidP="00343420">
      <w:pPr>
        <w:pStyle w:val="Textoindependiente"/>
        <w:numPr>
          <w:ilvl w:val="0"/>
          <w:numId w:val="42"/>
        </w:numPr>
        <w:spacing w:line="235" w:lineRule="auto"/>
        <w:ind w:right="49"/>
        <w:jc w:val="both"/>
        <w:rPr>
          <w:rFonts w:ascii="Arial" w:hAnsi="Arial" w:cs="Arial"/>
          <w:color w:val="000000" w:themeColor="text1"/>
        </w:rPr>
      </w:pPr>
      <w:r w:rsidRPr="00BA286E">
        <w:rPr>
          <w:rFonts w:ascii="Arial" w:hAnsi="Arial" w:cs="Arial"/>
          <w:color w:val="000000" w:themeColor="text1"/>
        </w:rPr>
        <w:t>Decreto 1122 de 1999. Reforma y supresión de regulaciones, procedimientos o trámites.</w:t>
      </w:r>
    </w:p>
    <w:p w14:paraId="7B61D0CA" w14:textId="77777777" w:rsidR="00343420" w:rsidRPr="00BA286E" w:rsidRDefault="00343420" w:rsidP="00343420">
      <w:pPr>
        <w:pStyle w:val="Textoindependiente"/>
        <w:numPr>
          <w:ilvl w:val="0"/>
          <w:numId w:val="42"/>
        </w:numPr>
        <w:spacing w:line="235" w:lineRule="auto"/>
        <w:ind w:right="49"/>
        <w:jc w:val="both"/>
        <w:rPr>
          <w:rFonts w:ascii="Arial" w:hAnsi="Arial" w:cs="Arial"/>
          <w:color w:val="000000" w:themeColor="text1"/>
        </w:rPr>
      </w:pPr>
      <w:r w:rsidRPr="00BA286E">
        <w:rPr>
          <w:rFonts w:ascii="Arial" w:hAnsi="Arial" w:cs="Arial"/>
          <w:color w:val="000000" w:themeColor="text1"/>
        </w:rPr>
        <w:t>Decreto 2696 de 2004. "Las Comisiones de Regulación deben definir una agenda regulatoria anual de carácter indicativo, la cual debe publicarse antes del 30 de octubre de cada año. Y responder a los comentarios de los interesados en los diez (10) días siguientes a la fecha de la publicación."</w:t>
      </w:r>
    </w:p>
    <w:p w14:paraId="7293E013" w14:textId="77777777" w:rsidR="00343420" w:rsidRPr="00BA286E" w:rsidRDefault="00343420" w:rsidP="00343420">
      <w:pPr>
        <w:pStyle w:val="Textoindependiente"/>
        <w:numPr>
          <w:ilvl w:val="0"/>
          <w:numId w:val="42"/>
        </w:numPr>
        <w:spacing w:line="235" w:lineRule="auto"/>
        <w:ind w:right="49"/>
        <w:jc w:val="both"/>
        <w:rPr>
          <w:rFonts w:ascii="Arial" w:hAnsi="Arial" w:cs="Arial"/>
          <w:color w:val="000000" w:themeColor="text1"/>
        </w:rPr>
      </w:pPr>
      <w:r w:rsidRPr="00BA286E">
        <w:rPr>
          <w:rFonts w:ascii="Arial" w:hAnsi="Arial" w:cs="Arial"/>
          <w:color w:val="000000" w:themeColor="text1"/>
        </w:rPr>
        <w:t>Decreto 2696 de 2004.</w:t>
      </w:r>
    </w:p>
    <w:p w14:paraId="2E081B22" w14:textId="77777777" w:rsidR="00343420" w:rsidRPr="00BA286E" w:rsidRDefault="00343420" w:rsidP="00343420">
      <w:pPr>
        <w:pStyle w:val="Textoindependiente"/>
        <w:numPr>
          <w:ilvl w:val="0"/>
          <w:numId w:val="42"/>
        </w:numPr>
        <w:spacing w:line="235" w:lineRule="auto"/>
        <w:ind w:right="49"/>
        <w:jc w:val="both"/>
        <w:rPr>
          <w:rFonts w:ascii="Arial" w:hAnsi="Arial" w:cs="Arial"/>
          <w:color w:val="000000" w:themeColor="text1"/>
        </w:rPr>
      </w:pPr>
      <w:r w:rsidRPr="00BA286E">
        <w:rPr>
          <w:rFonts w:ascii="Arial" w:hAnsi="Arial" w:cs="Arial"/>
          <w:color w:val="000000" w:themeColor="text1"/>
        </w:rPr>
        <w:t>Ley 962 de 2005 Decreto 4669 de 2005.</w:t>
      </w:r>
    </w:p>
    <w:p w14:paraId="0805C64A" w14:textId="77777777" w:rsidR="00343420" w:rsidRPr="00BA286E" w:rsidRDefault="00343420" w:rsidP="00343420">
      <w:pPr>
        <w:pStyle w:val="Textoindependiente"/>
        <w:numPr>
          <w:ilvl w:val="0"/>
          <w:numId w:val="42"/>
        </w:numPr>
        <w:spacing w:line="235" w:lineRule="auto"/>
        <w:ind w:right="49"/>
        <w:jc w:val="both"/>
        <w:rPr>
          <w:rFonts w:ascii="Arial" w:hAnsi="Arial" w:cs="Arial"/>
          <w:color w:val="000000" w:themeColor="text1"/>
        </w:rPr>
      </w:pPr>
      <w:r w:rsidRPr="00BA286E">
        <w:rPr>
          <w:rFonts w:ascii="Arial" w:hAnsi="Arial" w:cs="Arial"/>
          <w:color w:val="000000" w:themeColor="text1"/>
        </w:rPr>
        <w:t>Ley 962 de 2005. "Ley de Simplificación de Trámites, incluyendo la creación del Sistema Único de Información de Trámites (SUIT)."</w:t>
      </w:r>
    </w:p>
    <w:p w14:paraId="6094BDAD" w14:textId="77777777" w:rsidR="00343420" w:rsidRPr="00BA286E" w:rsidRDefault="00343420" w:rsidP="00343420">
      <w:pPr>
        <w:pStyle w:val="Textoindependiente"/>
        <w:numPr>
          <w:ilvl w:val="0"/>
          <w:numId w:val="42"/>
        </w:numPr>
        <w:spacing w:line="235" w:lineRule="auto"/>
        <w:ind w:right="49"/>
        <w:jc w:val="both"/>
        <w:rPr>
          <w:rFonts w:ascii="Arial" w:hAnsi="Arial" w:cs="Arial"/>
          <w:color w:val="000000" w:themeColor="text1"/>
        </w:rPr>
      </w:pPr>
      <w:r w:rsidRPr="00BA286E">
        <w:rPr>
          <w:rFonts w:ascii="Arial" w:hAnsi="Arial" w:cs="Arial"/>
          <w:color w:val="000000" w:themeColor="text1"/>
        </w:rPr>
        <w:t>Decreto 4669 de 2005. Creación del Grupo de Racionalización de Regulaciones y Trámites (GRAT).</w:t>
      </w:r>
    </w:p>
    <w:p w14:paraId="453D89E9" w14:textId="77777777" w:rsidR="00343420" w:rsidRPr="00BA286E" w:rsidRDefault="00343420" w:rsidP="00343420">
      <w:pPr>
        <w:pStyle w:val="Textoindependiente"/>
        <w:numPr>
          <w:ilvl w:val="0"/>
          <w:numId w:val="42"/>
        </w:numPr>
        <w:spacing w:line="235" w:lineRule="auto"/>
        <w:ind w:right="49"/>
        <w:jc w:val="both"/>
        <w:rPr>
          <w:rFonts w:ascii="Arial" w:hAnsi="Arial" w:cs="Arial"/>
          <w:color w:val="000000" w:themeColor="text1"/>
        </w:rPr>
      </w:pPr>
      <w:r w:rsidRPr="00BA286E">
        <w:rPr>
          <w:rFonts w:ascii="Arial" w:hAnsi="Arial" w:cs="Arial"/>
          <w:color w:val="000000" w:themeColor="text1"/>
        </w:rPr>
        <w:t>Decreto 1345 de 2010. "Los proyectos de normatividad deben darse a conocer al público a través de medios electrónicos o por correo físico."</w:t>
      </w:r>
    </w:p>
    <w:p w14:paraId="64E09758" w14:textId="77777777" w:rsidR="00343420" w:rsidRPr="00BA286E" w:rsidRDefault="00343420" w:rsidP="00343420">
      <w:pPr>
        <w:pStyle w:val="Textoindependiente"/>
        <w:numPr>
          <w:ilvl w:val="0"/>
          <w:numId w:val="42"/>
        </w:numPr>
        <w:spacing w:line="235" w:lineRule="auto"/>
        <w:ind w:right="49"/>
        <w:jc w:val="both"/>
        <w:rPr>
          <w:rFonts w:ascii="Arial" w:hAnsi="Arial" w:cs="Arial"/>
          <w:color w:val="000000" w:themeColor="text1"/>
        </w:rPr>
      </w:pPr>
      <w:r w:rsidRPr="00BA286E">
        <w:rPr>
          <w:rFonts w:ascii="Arial" w:hAnsi="Arial" w:cs="Arial"/>
          <w:color w:val="000000" w:themeColor="text1"/>
        </w:rPr>
        <w:t>"Decreto 235 de 2010. "Regula el intercambio de información entre entidades para el cumplimiento de funciones públicas."</w:t>
      </w:r>
    </w:p>
    <w:p w14:paraId="171AF3CC" w14:textId="77777777" w:rsidR="00343420" w:rsidRPr="00BA286E" w:rsidRDefault="00343420" w:rsidP="00343420">
      <w:pPr>
        <w:pStyle w:val="Textoindependiente"/>
        <w:numPr>
          <w:ilvl w:val="0"/>
          <w:numId w:val="42"/>
        </w:numPr>
        <w:spacing w:line="235" w:lineRule="auto"/>
        <w:ind w:right="49"/>
        <w:jc w:val="both"/>
        <w:rPr>
          <w:rFonts w:ascii="Arial" w:hAnsi="Arial" w:cs="Arial"/>
          <w:color w:val="000000" w:themeColor="text1"/>
        </w:rPr>
      </w:pPr>
      <w:r w:rsidRPr="00BA286E">
        <w:rPr>
          <w:rFonts w:ascii="Arial" w:hAnsi="Arial" w:cs="Arial"/>
          <w:color w:val="000000" w:themeColor="text1"/>
        </w:rPr>
        <w:t>Decreto 2897 de 2010. Marco legal de la Política de competencia, y faculta a la Superintendencia de Industria y Comercio (SIC) para ejercer la Abogacía de la Competencia, a partir de la emisión de concepto no vinculante sobre proyectos de norma que afecten la libre competencia en los mercados.</w:t>
      </w:r>
    </w:p>
    <w:p w14:paraId="00079103" w14:textId="77777777" w:rsidR="00343420" w:rsidRPr="00BA286E" w:rsidRDefault="00343420" w:rsidP="00343420">
      <w:pPr>
        <w:pStyle w:val="Textoindependiente"/>
        <w:numPr>
          <w:ilvl w:val="0"/>
          <w:numId w:val="42"/>
        </w:numPr>
        <w:spacing w:line="235" w:lineRule="auto"/>
        <w:ind w:right="49"/>
        <w:jc w:val="both"/>
        <w:rPr>
          <w:rFonts w:ascii="Arial" w:hAnsi="Arial" w:cs="Arial"/>
          <w:color w:val="000000" w:themeColor="text1"/>
        </w:rPr>
      </w:pPr>
      <w:r w:rsidRPr="00BA286E">
        <w:rPr>
          <w:rFonts w:ascii="Arial" w:hAnsi="Arial" w:cs="Arial"/>
          <w:color w:val="000000" w:themeColor="text1"/>
        </w:rPr>
        <w:t xml:space="preserve">Ley 1437 de 2011. Art. 8, núm. 8: "El Código de Procedimiento Administrativo y de lo Contencioso Administrativo establece que la información asociada, entre otras cosas, con “los proyectos específicos de regulación y la información en que se </w:t>
      </w:r>
      <w:r w:rsidRPr="00BA286E">
        <w:rPr>
          <w:rFonts w:ascii="Arial" w:hAnsi="Arial" w:cs="Arial"/>
          <w:color w:val="000000" w:themeColor="text1"/>
        </w:rPr>
        <w:lastRenderedPageBreak/>
        <w:t>fundamenten, con el objeto de recibir opiniones, sugerencias o propuestas alternativas”."</w:t>
      </w:r>
    </w:p>
    <w:p w14:paraId="3D52C089" w14:textId="77777777" w:rsidR="00343420" w:rsidRPr="00BA286E" w:rsidRDefault="00343420" w:rsidP="00343420">
      <w:pPr>
        <w:pStyle w:val="Textoindependiente"/>
        <w:numPr>
          <w:ilvl w:val="0"/>
          <w:numId w:val="42"/>
        </w:numPr>
        <w:spacing w:line="235" w:lineRule="auto"/>
        <w:ind w:right="49"/>
        <w:jc w:val="both"/>
        <w:rPr>
          <w:rFonts w:ascii="Arial" w:hAnsi="Arial" w:cs="Arial"/>
          <w:color w:val="000000" w:themeColor="text1"/>
        </w:rPr>
      </w:pPr>
      <w:r w:rsidRPr="00BA286E">
        <w:rPr>
          <w:rFonts w:ascii="Arial" w:hAnsi="Arial" w:cs="Arial"/>
          <w:color w:val="000000" w:themeColor="text1"/>
        </w:rPr>
        <w:t>Decreto – Ley 019 de 2012. "Reforma de trámites, procedimientos y regulaciones innecesarios existentes en la Administración Pública."</w:t>
      </w:r>
    </w:p>
    <w:p w14:paraId="2AB11433" w14:textId="77777777" w:rsidR="00343420" w:rsidRPr="00BA286E" w:rsidRDefault="00343420" w:rsidP="00343420">
      <w:pPr>
        <w:pStyle w:val="Textoindependiente"/>
        <w:numPr>
          <w:ilvl w:val="0"/>
          <w:numId w:val="42"/>
        </w:numPr>
        <w:spacing w:line="235" w:lineRule="auto"/>
        <w:ind w:right="49"/>
        <w:jc w:val="both"/>
        <w:rPr>
          <w:rFonts w:ascii="Arial" w:hAnsi="Arial" w:cs="Arial"/>
          <w:color w:val="000000" w:themeColor="text1"/>
        </w:rPr>
      </w:pPr>
      <w:r w:rsidRPr="00BA286E">
        <w:rPr>
          <w:rFonts w:ascii="Arial" w:hAnsi="Arial" w:cs="Arial"/>
          <w:color w:val="000000" w:themeColor="text1"/>
        </w:rPr>
        <w:t>Decreto 2693 de 2012. "Estrategia de Gobierno e incluye la obligatoriedad de presentar la normatividad en la página web de las entidades públicas”.</w:t>
      </w:r>
    </w:p>
    <w:p w14:paraId="6660B421" w14:textId="77777777" w:rsidR="00343420" w:rsidRPr="00BA286E" w:rsidRDefault="00343420" w:rsidP="00343420">
      <w:pPr>
        <w:pStyle w:val="Textoindependiente"/>
        <w:numPr>
          <w:ilvl w:val="0"/>
          <w:numId w:val="42"/>
        </w:numPr>
        <w:spacing w:line="235" w:lineRule="auto"/>
        <w:ind w:right="49"/>
        <w:jc w:val="both"/>
        <w:rPr>
          <w:rFonts w:ascii="Arial" w:hAnsi="Arial" w:cs="Arial"/>
          <w:color w:val="000000" w:themeColor="text1"/>
        </w:rPr>
      </w:pPr>
      <w:r w:rsidRPr="00BA286E">
        <w:rPr>
          <w:rFonts w:ascii="Arial" w:hAnsi="Arial" w:cs="Arial"/>
          <w:color w:val="000000" w:themeColor="text1"/>
        </w:rPr>
        <w:t>Decreto 1844 de 2013. "Todos los proyectos de reglamentación técnica deben notificados ante los socios comerciales de Colombia y la Organización Mundial del Comercio (OMC) bajo la coordinación del Ministerio de Industria, Comercio y Turismo."</w:t>
      </w:r>
    </w:p>
    <w:p w14:paraId="26EB3A65" w14:textId="77777777" w:rsidR="00343420" w:rsidRPr="00BA286E" w:rsidRDefault="00343420" w:rsidP="00343420">
      <w:pPr>
        <w:pStyle w:val="Textoindependiente"/>
        <w:numPr>
          <w:ilvl w:val="0"/>
          <w:numId w:val="42"/>
        </w:numPr>
        <w:spacing w:line="235" w:lineRule="auto"/>
        <w:ind w:right="49"/>
        <w:jc w:val="both"/>
        <w:rPr>
          <w:rFonts w:ascii="Arial" w:hAnsi="Arial" w:cs="Arial"/>
          <w:color w:val="000000" w:themeColor="text1"/>
        </w:rPr>
      </w:pPr>
      <w:r w:rsidRPr="00BA286E">
        <w:rPr>
          <w:rFonts w:ascii="Arial" w:hAnsi="Arial" w:cs="Arial"/>
          <w:color w:val="000000" w:themeColor="text1"/>
        </w:rPr>
        <w:t>Decreto 1844 de 2013. "Se incluye de manera explícita la solicitud de acompañar las propuestas de reglamentos técnicos con los estudios técnicos que sustenten las medidas propuestas."</w:t>
      </w:r>
    </w:p>
    <w:p w14:paraId="292BF774" w14:textId="77777777" w:rsidR="00343420" w:rsidRPr="00BA286E" w:rsidRDefault="00343420" w:rsidP="00343420">
      <w:pPr>
        <w:pStyle w:val="Textoindependiente"/>
        <w:numPr>
          <w:ilvl w:val="0"/>
          <w:numId w:val="42"/>
        </w:numPr>
        <w:spacing w:line="235" w:lineRule="auto"/>
        <w:ind w:right="49"/>
        <w:jc w:val="both"/>
        <w:rPr>
          <w:rFonts w:ascii="Arial" w:hAnsi="Arial" w:cs="Arial"/>
          <w:color w:val="000000" w:themeColor="text1"/>
        </w:rPr>
      </w:pPr>
      <w:r w:rsidRPr="00BA286E">
        <w:rPr>
          <w:rFonts w:ascii="Arial" w:hAnsi="Arial" w:cs="Arial"/>
          <w:color w:val="000000" w:themeColor="text1"/>
        </w:rPr>
        <w:t>Decreto 1078 de 2015. Decreto Único Reglamentario del sector de Tecnologías de la Información y las Comunicaciones</w:t>
      </w:r>
    </w:p>
    <w:p w14:paraId="16C0F0EA" w14:textId="77777777" w:rsidR="00343420" w:rsidRPr="00BA286E" w:rsidRDefault="00343420" w:rsidP="00343420">
      <w:pPr>
        <w:pStyle w:val="Textoindependiente"/>
        <w:numPr>
          <w:ilvl w:val="0"/>
          <w:numId w:val="42"/>
        </w:numPr>
        <w:spacing w:line="235" w:lineRule="auto"/>
        <w:ind w:right="49"/>
        <w:jc w:val="both"/>
        <w:rPr>
          <w:rFonts w:ascii="Arial" w:hAnsi="Arial" w:cs="Arial"/>
          <w:color w:val="000000" w:themeColor="text1"/>
        </w:rPr>
      </w:pPr>
      <w:r w:rsidRPr="00BA286E">
        <w:rPr>
          <w:rFonts w:ascii="Arial" w:hAnsi="Arial" w:cs="Arial"/>
          <w:color w:val="000000" w:themeColor="text1"/>
        </w:rPr>
        <w:t>Decreto 1083 de 2015. Único Reglamentario del Sector Función Pública.</w:t>
      </w:r>
    </w:p>
    <w:p w14:paraId="02E6F756" w14:textId="77777777" w:rsidR="00343420" w:rsidRPr="00BA286E" w:rsidRDefault="00343420" w:rsidP="00343420">
      <w:pPr>
        <w:pStyle w:val="Textoindependiente"/>
        <w:numPr>
          <w:ilvl w:val="0"/>
          <w:numId w:val="42"/>
        </w:numPr>
        <w:spacing w:line="235" w:lineRule="auto"/>
        <w:ind w:right="49"/>
        <w:jc w:val="both"/>
        <w:rPr>
          <w:rFonts w:ascii="Arial" w:hAnsi="Arial" w:cs="Arial"/>
          <w:color w:val="000000" w:themeColor="text1"/>
        </w:rPr>
      </w:pPr>
      <w:r w:rsidRPr="00BA286E">
        <w:rPr>
          <w:rFonts w:ascii="Arial" w:hAnsi="Arial" w:cs="Arial"/>
          <w:color w:val="000000" w:themeColor="text1"/>
        </w:rPr>
        <w:t>Decreto 1008 del 14 de junio de 2018. Por el cual se establecen los lineamientos generales de la política de Gobierno Digital y se subroga el capítulo 1 del título 9 de la parte 2 del libro 2 del Decreto 1078 de 2015, Decreto Único Reglamentario del sector de Tecnologías de la Información y las</w:t>
      </w:r>
      <w:r w:rsidRPr="00BA286E">
        <w:rPr>
          <w:rFonts w:ascii="Arial" w:hAnsi="Arial" w:cs="Arial"/>
          <w:color w:val="000000" w:themeColor="text1"/>
          <w:spacing w:val="-6"/>
        </w:rPr>
        <w:t xml:space="preserve"> </w:t>
      </w:r>
      <w:r w:rsidRPr="00BA286E">
        <w:rPr>
          <w:rFonts w:ascii="Arial" w:hAnsi="Arial" w:cs="Arial"/>
          <w:color w:val="000000" w:themeColor="text1"/>
        </w:rPr>
        <w:t>Comunicaciones.</w:t>
      </w:r>
    </w:p>
    <w:p w14:paraId="71AB45CD" w14:textId="77777777" w:rsidR="00343420" w:rsidRPr="00BA286E" w:rsidRDefault="00343420" w:rsidP="00343420">
      <w:pPr>
        <w:pStyle w:val="Textoindependiente"/>
        <w:numPr>
          <w:ilvl w:val="0"/>
          <w:numId w:val="42"/>
        </w:numPr>
        <w:spacing w:line="235" w:lineRule="auto"/>
        <w:ind w:right="49"/>
        <w:jc w:val="both"/>
        <w:rPr>
          <w:rFonts w:ascii="Arial" w:hAnsi="Arial" w:cs="Arial"/>
          <w:color w:val="000000" w:themeColor="text1"/>
        </w:rPr>
      </w:pPr>
      <w:r w:rsidRPr="00BA286E">
        <w:rPr>
          <w:rFonts w:ascii="Arial" w:hAnsi="Arial" w:cs="Arial"/>
          <w:color w:val="000000" w:themeColor="text1"/>
        </w:rPr>
        <w:t>Decreto 1299 de 2018. Por medio del cual se modifica el Decreto 1083 de 2015, Único Reglamentario del Sector Función Pública, en lo relacionado con la integración del Consejo para la Gestión y Desempeño Institucional y la incorporación de la política pública para la Mejora Normativa a las políticas de Gestión y Desempeño Institucional.</w:t>
      </w:r>
    </w:p>
    <w:p w14:paraId="52A1C614" w14:textId="77777777" w:rsidR="00343420" w:rsidRPr="00BA286E" w:rsidRDefault="00343420" w:rsidP="00343420">
      <w:pPr>
        <w:pStyle w:val="Textoindependiente"/>
        <w:numPr>
          <w:ilvl w:val="0"/>
          <w:numId w:val="42"/>
        </w:numPr>
        <w:spacing w:line="235" w:lineRule="auto"/>
        <w:ind w:right="49"/>
        <w:jc w:val="both"/>
        <w:rPr>
          <w:rFonts w:ascii="Arial" w:hAnsi="Arial" w:cs="Arial"/>
          <w:color w:val="000000" w:themeColor="text1"/>
        </w:rPr>
      </w:pPr>
      <w:r w:rsidRPr="00BA286E">
        <w:rPr>
          <w:rFonts w:ascii="Arial" w:hAnsi="Arial" w:cs="Arial"/>
          <w:color w:val="000000" w:themeColor="text1"/>
        </w:rPr>
        <w:t>Plan Nacional de Desarrollo</w:t>
      </w:r>
    </w:p>
    <w:p w14:paraId="2338E0BB" w14:textId="77777777" w:rsidR="00343420" w:rsidRPr="00BA286E" w:rsidRDefault="00343420" w:rsidP="00E957AE">
      <w:pPr>
        <w:pStyle w:val="Sinespaciado"/>
        <w:rPr>
          <w:rFonts w:ascii="Arial" w:hAnsi="Arial" w:cs="Arial"/>
          <w:b/>
          <w:bCs/>
          <w:sz w:val="22"/>
          <w:szCs w:val="22"/>
        </w:rPr>
      </w:pPr>
    </w:p>
    <w:p w14:paraId="58123C40" w14:textId="77777777" w:rsidR="00343420" w:rsidRPr="00BA286E" w:rsidRDefault="00343420" w:rsidP="00E957AE">
      <w:pPr>
        <w:pStyle w:val="Sinespaciado"/>
        <w:numPr>
          <w:ilvl w:val="6"/>
          <w:numId w:val="5"/>
        </w:numPr>
        <w:ind w:left="284"/>
        <w:rPr>
          <w:rFonts w:ascii="Arial" w:hAnsi="Arial" w:cs="Arial"/>
          <w:b/>
          <w:bCs/>
          <w:sz w:val="22"/>
          <w:szCs w:val="22"/>
        </w:rPr>
      </w:pPr>
      <w:r w:rsidRPr="00BA286E">
        <w:rPr>
          <w:rFonts w:ascii="Arial" w:hAnsi="Arial" w:cs="Arial"/>
          <w:b/>
          <w:bCs/>
          <w:sz w:val="22"/>
          <w:szCs w:val="22"/>
        </w:rPr>
        <w:t>POLÍTICA DE MEJORA NORMATIVA</w:t>
      </w:r>
    </w:p>
    <w:p w14:paraId="4E9E46AE" w14:textId="77777777" w:rsidR="00343420" w:rsidRPr="00BA286E" w:rsidRDefault="00343420" w:rsidP="00343420">
      <w:pPr>
        <w:pStyle w:val="Textoindependiente"/>
        <w:ind w:right="49"/>
        <w:jc w:val="both"/>
        <w:rPr>
          <w:rFonts w:ascii="Arial" w:hAnsi="Arial" w:cs="Arial"/>
          <w:color w:val="000000" w:themeColor="text1"/>
        </w:rPr>
      </w:pPr>
      <w:r w:rsidRPr="00BA286E">
        <w:rPr>
          <w:rFonts w:ascii="Arial" w:hAnsi="Arial" w:cs="Arial"/>
          <w:color w:val="000000" w:themeColor="text1"/>
        </w:rPr>
        <w:t>La producción normativa puede ser entendida como el proceso por medio del cual el Gobierno Nacional establece las directrices a través de instrumentos jurídicos, y se encuentran orientadas a garantizar mayores niveles de bienestar para la sociedad, así como un mejor entendimiento entre ésta última y el Estado.</w:t>
      </w:r>
    </w:p>
    <w:p w14:paraId="290A5C7A" w14:textId="77777777" w:rsidR="00343420" w:rsidRPr="00BA286E" w:rsidRDefault="00343420" w:rsidP="00343420">
      <w:pPr>
        <w:pStyle w:val="Textoindependiente"/>
        <w:ind w:right="49"/>
        <w:jc w:val="both"/>
        <w:rPr>
          <w:rFonts w:ascii="Arial" w:hAnsi="Arial" w:cs="Arial"/>
          <w:color w:val="000000" w:themeColor="text1"/>
        </w:rPr>
      </w:pPr>
      <w:r w:rsidRPr="00BA286E">
        <w:rPr>
          <w:rFonts w:ascii="Arial" w:hAnsi="Arial" w:cs="Arial"/>
          <w:color w:val="000000" w:themeColor="text1"/>
        </w:rPr>
        <w:t>Dentro de los beneficios de adoptar una política y las respectivas herramientas para mejorar la producción normativa se encuentran: la contribución al desarrollo económico, y el fortalecimiento de la legitimidad del accionar del Gobierno a través de sus entidades nacionales, departamentales y municipales.</w:t>
      </w:r>
    </w:p>
    <w:p w14:paraId="0D8A70F1" w14:textId="77777777" w:rsidR="00343420" w:rsidRPr="00BA286E" w:rsidRDefault="00343420" w:rsidP="00E957AE">
      <w:pPr>
        <w:pStyle w:val="Sinespaciado"/>
        <w:numPr>
          <w:ilvl w:val="6"/>
          <w:numId w:val="5"/>
        </w:numPr>
        <w:ind w:left="284"/>
        <w:rPr>
          <w:rFonts w:ascii="Arial" w:hAnsi="Arial" w:cs="Arial"/>
          <w:color w:val="000000" w:themeColor="text1"/>
          <w:sz w:val="22"/>
          <w:szCs w:val="22"/>
        </w:rPr>
      </w:pPr>
      <w:r w:rsidRPr="00BA286E">
        <w:rPr>
          <w:rFonts w:ascii="Arial" w:hAnsi="Arial" w:cs="Arial"/>
          <w:color w:val="000000" w:themeColor="text1"/>
          <w:sz w:val="22"/>
          <w:szCs w:val="22"/>
        </w:rPr>
        <w:t>Telemedellín, con la mejora normativa busca prioritariamente elevar su productividad y valor público para lograrlo se tienen en cuenta los siguientes lineamientos:</w:t>
      </w:r>
    </w:p>
    <w:p w14:paraId="131B7F02" w14:textId="77777777" w:rsidR="00343420" w:rsidRPr="00BA286E" w:rsidRDefault="00343420" w:rsidP="00343420">
      <w:pPr>
        <w:pStyle w:val="Textoindependiente"/>
        <w:numPr>
          <w:ilvl w:val="0"/>
          <w:numId w:val="43"/>
        </w:numPr>
        <w:ind w:right="49"/>
        <w:jc w:val="both"/>
        <w:rPr>
          <w:rFonts w:ascii="Arial" w:hAnsi="Arial" w:cs="Arial"/>
          <w:color w:val="000000" w:themeColor="text1"/>
        </w:rPr>
      </w:pPr>
      <w:r w:rsidRPr="00BA286E">
        <w:rPr>
          <w:rFonts w:ascii="Arial" w:hAnsi="Arial" w:cs="Arial"/>
          <w:color w:val="000000" w:themeColor="text1"/>
        </w:rPr>
        <w:t>Establece que la Secretaría General y el área de Calidad, previa construcción normativa de cada una de las áreas, como el apoyo transversal en la revisión y promoción de la implementación de la Mejora Normativa.</w:t>
      </w:r>
    </w:p>
    <w:p w14:paraId="20E41EB5" w14:textId="77777777" w:rsidR="00343420" w:rsidRPr="00BA286E" w:rsidRDefault="00343420" w:rsidP="00343420">
      <w:pPr>
        <w:pStyle w:val="Textoindependiente"/>
        <w:numPr>
          <w:ilvl w:val="0"/>
          <w:numId w:val="43"/>
        </w:numPr>
        <w:ind w:right="49"/>
        <w:jc w:val="both"/>
        <w:rPr>
          <w:rFonts w:ascii="Arial" w:hAnsi="Arial" w:cs="Arial"/>
          <w:color w:val="000000" w:themeColor="text1"/>
        </w:rPr>
      </w:pPr>
      <w:r w:rsidRPr="00BA286E">
        <w:rPr>
          <w:rFonts w:ascii="Arial" w:hAnsi="Arial" w:cs="Arial"/>
          <w:color w:val="000000" w:themeColor="text1"/>
        </w:rPr>
        <w:lastRenderedPageBreak/>
        <w:t>Integra estas actividades en el Modelo Integrado de Planeación y</w:t>
      </w:r>
      <w:r w:rsidRPr="00BA286E">
        <w:rPr>
          <w:rFonts w:ascii="Arial" w:hAnsi="Arial" w:cs="Arial"/>
          <w:color w:val="000000" w:themeColor="text1"/>
          <w:spacing w:val="20"/>
        </w:rPr>
        <w:t xml:space="preserve"> </w:t>
      </w:r>
      <w:r w:rsidRPr="00BA286E">
        <w:rPr>
          <w:rFonts w:ascii="Arial" w:hAnsi="Arial" w:cs="Arial"/>
          <w:color w:val="000000" w:themeColor="text1"/>
        </w:rPr>
        <w:t>Gestión –MIPG, en igual forma el Modelo Estándar de Control Interno MECI.</w:t>
      </w:r>
    </w:p>
    <w:p w14:paraId="6A7ADB52" w14:textId="77777777" w:rsidR="00343420" w:rsidRPr="00BA286E" w:rsidRDefault="00343420" w:rsidP="00343420">
      <w:pPr>
        <w:pStyle w:val="Textoindependiente"/>
        <w:numPr>
          <w:ilvl w:val="0"/>
          <w:numId w:val="43"/>
        </w:numPr>
        <w:ind w:right="49"/>
        <w:jc w:val="both"/>
        <w:rPr>
          <w:rFonts w:ascii="Arial" w:hAnsi="Arial" w:cs="Arial"/>
          <w:color w:val="000000" w:themeColor="text1"/>
        </w:rPr>
      </w:pPr>
      <w:r w:rsidRPr="00BA286E">
        <w:rPr>
          <w:rFonts w:ascii="Arial" w:hAnsi="Arial" w:cs="Arial"/>
          <w:color w:val="000000" w:themeColor="text1"/>
        </w:rPr>
        <w:t>Cuando se requiera y con el ánimo de adquirir conocimiento, asignar presupuestalmente lo recursos para las actividades</w:t>
      </w:r>
      <w:r w:rsidRPr="00BA286E">
        <w:rPr>
          <w:rFonts w:ascii="Arial" w:hAnsi="Arial" w:cs="Arial"/>
          <w:color w:val="000000" w:themeColor="text1"/>
          <w:spacing w:val="-15"/>
        </w:rPr>
        <w:t xml:space="preserve"> </w:t>
      </w:r>
      <w:r w:rsidRPr="00BA286E">
        <w:rPr>
          <w:rFonts w:ascii="Arial" w:hAnsi="Arial" w:cs="Arial"/>
          <w:color w:val="000000" w:themeColor="text1"/>
        </w:rPr>
        <w:t>correspondientes.</w:t>
      </w:r>
    </w:p>
    <w:p w14:paraId="063CC344" w14:textId="77777777" w:rsidR="00343420" w:rsidRPr="00BA286E" w:rsidRDefault="00343420" w:rsidP="00343420">
      <w:pPr>
        <w:pStyle w:val="Textoindependiente"/>
        <w:spacing w:line="240" w:lineRule="auto"/>
        <w:ind w:right="49"/>
        <w:jc w:val="both"/>
        <w:rPr>
          <w:rFonts w:ascii="Arial" w:hAnsi="Arial" w:cs="Arial"/>
          <w:color w:val="000000" w:themeColor="text1"/>
        </w:rPr>
      </w:pPr>
      <w:r w:rsidRPr="00BA286E">
        <w:rPr>
          <w:rFonts w:ascii="Arial" w:hAnsi="Arial" w:cs="Arial"/>
          <w:color w:val="000000" w:themeColor="text1"/>
        </w:rPr>
        <w:t>Para la implementación de la Política se deben contemplar las siguientes actividades:</w:t>
      </w:r>
    </w:p>
    <w:p w14:paraId="641BBF73" w14:textId="77777777" w:rsidR="00343420" w:rsidRPr="00BA286E" w:rsidRDefault="00343420" w:rsidP="00343420">
      <w:pPr>
        <w:pStyle w:val="Textoindependiente"/>
        <w:numPr>
          <w:ilvl w:val="0"/>
          <w:numId w:val="44"/>
        </w:numPr>
        <w:spacing w:line="240" w:lineRule="auto"/>
        <w:ind w:left="426" w:right="49" w:firstLine="0"/>
        <w:jc w:val="both"/>
        <w:rPr>
          <w:rFonts w:ascii="Arial" w:hAnsi="Arial" w:cs="Arial"/>
          <w:color w:val="000000" w:themeColor="text1"/>
        </w:rPr>
      </w:pPr>
      <w:r w:rsidRPr="00BA286E">
        <w:rPr>
          <w:rFonts w:ascii="Arial" w:hAnsi="Arial" w:cs="Arial"/>
          <w:color w:val="000000" w:themeColor="text1"/>
        </w:rPr>
        <w:t>Adelantar inventario</w:t>
      </w:r>
      <w:r w:rsidRPr="00BA286E">
        <w:rPr>
          <w:rFonts w:ascii="Arial" w:hAnsi="Arial" w:cs="Arial"/>
          <w:color w:val="000000" w:themeColor="text1"/>
        </w:rPr>
        <w:tab/>
        <w:t>piloto</w:t>
      </w:r>
      <w:r w:rsidRPr="00BA286E">
        <w:rPr>
          <w:rFonts w:ascii="Arial" w:hAnsi="Arial" w:cs="Arial"/>
          <w:color w:val="000000" w:themeColor="text1"/>
        </w:rPr>
        <w:tab/>
        <w:t>con</w:t>
      </w:r>
      <w:r w:rsidRPr="00BA286E">
        <w:rPr>
          <w:rFonts w:ascii="Arial" w:hAnsi="Arial" w:cs="Arial"/>
          <w:color w:val="000000" w:themeColor="text1"/>
        </w:rPr>
        <w:tab/>
        <w:t>las</w:t>
      </w:r>
      <w:r w:rsidRPr="00BA286E">
        <w:rPr>
          <w:rFonts w:ascii="Arial" w:hAnsi="Arial" w:cs="Arial"/>
          <w:color w:val="000000" w:themeColor="text1"/>
        </w:rPr>
        <w:tab/>
        <w:t>áreas</w:t>
      </w:r>
      <w:r w:rsidRPr="00BA286E">
        <w:rPr>
          <w:rFonts w:ascii="Arial" w:hAnsi="Arial" w:cs="Arial"/>
          <w:color w:val="000000" w:themeColor="text1"/>
        </w:rPr>
        <w:tab/>
        <w:t>misionales sobre</w:t>
      </w:r>
      <w:r w:rsidRPr="00BA286E">
        <w:rPr>
          <w:rFonts w:ascii="Arial" w:hAnsi="Arial" w:cs="Arial"/>
          <w:color w:val="000000" w:themeColor="text1"/>
        </w:rPr>
        <w:tab/>
        <w:t>depuración normativa (eliminar normas obsoletas, racionalizar o suprimir).</w:t>
      </w:r>
    </w:p>
    <w:p w14:paraId="178C7E04" w14:textId="77777777" w:rsidR="00343420" w:rsidRPr="00BA286E" w:rsidRDefault="00343420" w:rsidP="00343420">
      <w:pPr>
        <w:pStyle w:val="Textoindependiente"/>
        <w:numPr>
          <w:ilvl w:val="0"/>
          <w:numId w:val="44"/>
        </w:numPr>
        <w:spacing w:line="240" w:lineRule="auto"/>
        <w:ind w:left="426" w:right="49" w:firstLine="0"/>
        <w:jc w:val="both"/>
        <w:rPr>
          <w:rFonts w:ascii="Arial" w:hAnsi="Arial" w:cs="Arial"/>
          <w:color w:val="000000" w:themeColor="text1"/>
        </w:rPr>
      </w:pPr>
      <w:r w:rsidRPr="00BA286E">
        <w:rPr>
          <w:rFonts w:ascii="Arial" w:hAnsi="Arial" w:cs="Arial"/>
          <w:color w:val="000000" w:themeColor="text1"/>
        </w:rPr>
        <w:t>En mediano y largo plazo evaluar la percepción de los grupos de valor en la mejora normativa</w:t>
      </w:r>
      <w:r w:rsidRPr="00BA286E">
        <w:rPr>
          <w:rFonts w:ascii="Arial" w:hAnsi="Arial" w:cs="Arial"/>
          <w:color w:val="000000" w:themeColor="text1"/>
          <w:spacing w:val="-5"/>
        </w:rPr>
        <w:t xml:space="preserve"> </w:t>
      </w:r>
      <w:r w:rsidRPr="00BA286E">
        <w:rPr>
          <w:rFonts w:ascii="Arial" w:hAnsi="Arial" w:cs="Arial"/>
          <w:color w:val="000000" w:themeColor="text1"/>
        </w:rPr>
        <w:t>implementada.</w:t>
      </w:r>
    </w:p>
    <w:p w14:paraId="03CB0DC3" w14:textId="77777777" w:rsidR="00343420" w:rsidRPr="00BA286E" w:rsidRDefault="00343420" w:rsidP="00343420">
      <w:pPr>
        <w:pStyle w:val="Textoindependiente"/>
        <w:spacing w:before="92" w:line="240" w:lineRule="auto"/>
        <w:ind w:right="49"/>
        <w:jc w:val="both"/>
        <w:rPr>
          <w:rFonts w:ascii="Arial" w:hAnsi="Arial" w:cs="Arial"/>
          <w:color w:val="000000" w:themeColor="text1"/>
        </w:rPr>
      </w:pPr>
      <w:r w:rsidRPr="00BA286E">
        <w:rPr>
          <w:rFonts w:ascii="Arial" w:hAnsi="Arial" w:cs="Arial"/>
          <w:b/>
          <w:color w:val="000000" w:themeColor="text1"/>
        </w:rPr>
        <w:t xml:space="preserve">Ámbito de Aplicación </w:t>
      </w:r>
      <w:r w:rsidRPr="00BA286E">
        <w:rPr>
          <w:rFonts w:ascii="Arial" w:hAnsi="Arial" w:cs="Arial"/>
          <w:color w:val="000000" w:themeColor="text1"/>
        </w:rPr>
        <w:t>Con la aplicación de la presente política se pretende mejorar las siguientes debilidades:</w:t>
      </w:r>
    </w:p>
    <w:p w14:paraId="1FDBAF0F" w14:textId="2ADC6819" w:rsidR="00343420" w:rsidRPr="00BA286E" w:rsidRDefault="00343420" w:rsidP="00343420">
      <w:pPr>
        <w:pStyle w:val="Textoindependiente"/>
        <w:numPr>
          <w:ilvl w:val="0"/>
          <w:numId w:val="45"/>
        </w:numPr>
        <w:spacing w:before="92" w:line="240" w:lineRule="auto"/>
        <w:ind w:right="49"/>
        <w:jc w:val="both"/>
        <w:rPr>
          <w:rFonts w:ascii="Arial" w:hAnsi="Arial" w:cs="Arial"/>
          <w:color w:val="000000" w:themeColor="text1"/>
        </w:rPr>
      </w:pPr>
      <w:r w:rsidRPr="00BA286E">
        <w:rPr>
          <w:rFonts w:ascii="Arial" w:hAnsi="Arial" w:cs="Arial"/>
          <w:bCs/>
          <w:iCs/>
          <w:color w:val="000000" w:themeColor="text1"/>
        </w:rPr>
        <w:t xml:space="preserve">Debilidad en la coordinación del proceso de producción normativa y la articulación de acciones </w:t>
      </w:r>
      <w:r w:rsidRPr="00BA286E">
        <w:rPr>
          <w:rFonts w:ascii="Arial" w:hAnsi="Arial" w:cs="Arial"/>
          <w:b/>
          <w:iCs/>
          <w:color w:val="000000" w:themeColor="text1"/>
        </w:rPr>
        <w:t>dirigidas</w:t>
      </w:r>
      <w:r w:rsidRPr="00BA286E">
        <w:rPr>
          <w:rFonts w:ascii="Arial" w:hAnsi="Arial" w:cs="Arial"/>
          <w:bCs/>
          <w:iCs/>
          <w:color w:val="000000" w:themeColor="text1"/>
        </w:rPr>
        <w:t xml:space="preserve"> a garantizar la mejora de la producción normativa</w:t>
      </w:r>
      <w:r w:rsidR="00276769" w:rsidRPr="00BA286E">
        <w:rPr>
          <w:rFonts w:ascii="Arial" w:hAnsi="Arial" w:cs="Arial"/>
          <w:color w:val="000000" w:themeColor="text1"/>
        </w:rPr>
        <w:t xml:space="preserve">. </w:t>
      </w:r>
    </w:p>
    <w:p w14:paraId="49D79549" w14:textId="489D1B37" w:rsidR="00343420" w:rsidRPr="00BA286E" w:rsidRDefault="00343420" w:rsidP="00343420">
      <w:pPr>
        <w:pStyle w:val="Textoindependiente"/>
        <w:numPr>
          <w:ilvl w:val="0"/>
          <w:numId w:val="45"/>
        </w:numPr>
        <w:spacing w:before="92" w:line="240" w:lineRule="auto"/>
        <w:ind w:right="49"/>
        <w:jc w:val="both"/>
        <w:rPr>
          <w:rFonts w:ascii="Arial" w:hAnsi="Arial" w:cs="Arial"/>
          <w:color w:val="000000" w:themeColor="text1"/>
        </w:rPr>
      </w:pPr>
      <w:r w:rsidRPr="00BA286E">
        <w:rPr>
          <w:rFonts w:ascii="Arial" w:hAnsi="Arial" w:cs="Arial"/>
          <w:bCs/>
          <w:iCs/>
          <w:color w:val="000000" w:themeColor="text1"/>
        </w:rPr>
        <w:t>Las prácticas de consulta y transparencia asociadas al proceso de producción normativa son insuficientes para garantizar su calidad</w:t>
      </w:r>
      <w:r w:rsidR="00276769" w:rsidRPr="00BA286E">
        <w:rPr>
          <w:rFonts w:ascii="Arial" w:hAnsi="Arial" w:cs="Arial"/>
          <w:bCs/>
          <w:iCs/>
          <w:color w:val="000000" w:themeColor="text1"/>
        </w:rPr>
        <w:t xml:space="preserve">. </w:t>
      </w:r>
    </w:p>
    <w:p w14:paraId="6E86EC41" w14:textId="77777777" w:rsidR="00343420" w:rsidRPr="00BA286E" w:rsidRDefault="00343420" w:rsidP="00343420">
      <w:pPr>
        <w:pStyle w:val="Textoindependiente"/>
        <w:spacing w:before="93"/>
        <w:ind w:right="49"/>
        <w:jc w:val="both"/>
        <w:rPr>
          <w:rFonts w:ascii="Arial" w:hAnsi="Arial" w:cs="Arial"/>
          <w:color w:val="000000" w:themeColor="text1"/>
        </w:rPr>
      </w:pPr>
      <w:r w:rsidRPr="00BA286E">
        <w:rPr>
          <w:rFonts w:ascii="Arial" w:hAnsi="Arial" w:cs="Arial"/>
          <w:color w:val="000000" w:themeColor="text1"/>
        </w:rPr>
        <w:t xml:space="preserve">Para el éxito de la Política de Mejora Normativa es determinante contar con el apoyo del equipo de alto nivel, que promueva la mejora continua en la producción normativa del Canal. </w:t>
      </w:r>
    </w:p>
    <w:p w14:paraId="4922788B" w14:textId="77777777" w:rsidR="00343420" w:rsidRPr="00BA286E" w:rsidRDefault="00343420" w:rsidP="00E957AE">
      <w:pPr>
        <w:pStyle w:val="Sinespaciado"/>
        <w:numPr>
          <w:ilvl w:val="6"/>
          <w:numId w:val="5"/>
        </w:numPr>
        <w:ind w:left="284"/>
        <w:rPr>
          <w:rFonts w:ascii="Arial" w:hAnsi="Arial" w:cs="Arial"/>
          <w:b/>
          <w:bCs/>
          <w:sz w:val="22"/>
          <w:szCs w:val="22"/>
        </w:rPr>
      </w:pPr>
      <w:bookmarkStart w:id="69" w:name="_bookmark6"/>
      <w:bookmarkEnd w:id="69"/>
      <w:r w:rsidRPr="00BA286E">
        <w:rPr>
          <w:rFonts w:ascii="Arial" w:hAnsi="Arial" w:cs="Arial"/>
          <w:b/>
          <w:bCs/>
          <w:sz w:val="22"/>
          <w:szCs w:val="22"/>
        </w:rPr>
        <w:t>ESTRATEGIAS DE MEJORA NORMATIVA</w:t>
      </w:r>
    </w:p>
    <w:p w14:paraId="4A773AF2" w14:textId="77777777" w:rsidR="00343420" w:rsidRPr="00BA286E" w:rsidRDefault="00343420" w:rsidP="00343420">
      <w:pPr>
        <w:pStyle w:val="Textoindependiente"/>
        <w:spacing w:before="189"/>
        <w:ind w:right="49"/>
        <w:jc w:val="both"/>
        <w:rPr>
          <w:rFonts w:ascii="Arial" w:hAnsi="Arial" w:cs="Arial"/>
          <w:color w:val="000000" w:themeColor="text1"/>
        </w:rPr>
      </w:pPr>
      <w:r w:rsidRPr="00BA286E">
        <w:rPr>
          <w:rFonts w:ascii="Arial" w:hAnsi="Arial" w:cs="Arial"/>
          <w:color w:val="000000" w:themeColor="text1"/>
        </w:rPr>
        <w:t>Telemedellín define las siguientes estrategias, las cuales, atienden a las necesidades reales de la entidad, respetando la austeridad no incurriendo en gastos excesivos para lograr el cumplimiento de la misión institucional.</w:t>
      </w:r>
    </w:p>
    <w:tbl>
      <w:tblPr>
        <w:tblStyle w:val="TableNormal"/>
        <w:tblW w:w="921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2"/>
        <w:gridCol w:w="7228"/>
      </w:tblGrid>
      <w:tr w:rsidR="00842B57" w:rsidRPr="00BA286E" w14:paraId="7F4174D1" w14:textId="77777777" w:rsidTr="00343420">
        <w:trPr>
          <w:trHeight w:val="536"/>
          <w:tblHeader/>
          <w:jc w:val="center"/>
        </w:trPr>
        <w:tc>
          <w:tcPr>
            <w:tcW w:w="1983" w:type="dxa"/>
            <w:tcBorders>
              <w:top w:val="single" w:sz="4" w:space="0" w:color="auto"/>
              <w:left w:val="single" w:sz="4" w:space="0" w:color="auto"/>
              <w:bottom w:val="single" w:sz="4" w:space="0" w:color="auto"/>
              <w:right w:val="single" w:sz="4" w:space="0" w:color="auto"/>
            </w:tcBorders>
            <w:hideMark/>
          </w:tcPr>
          <w:p w14:paraId="5B1D3692" w14:textId="77777777" w:rsidR="00343420" w:rsidRPr="00BA286E" w:rsidRDefault="00343420">
            <w:pPr>
              <w:pStyle w:val="TableParagraph"/>
              <w:spacing w:line="265" w:lineRule="exact"/>
              <w:ind w:left="485"/>
              <w:jc w:val="both"/>
              <w:rPr>
                <w:rFonts w:ascii="Arial" w:hAnsi="Arial" w:cs="Arial"/>
                <w:b/>
                <w:color w:val="000000" w:themeColor="text1"/>
                <w:lang w:val="en-US"/>
              </w:rPr>
            </w:pPr>
            <w:r w:rsidRPr="00BA286E">
              <w:rPr>
                <w:rFonts w:ascii="Arial" w:hAnsi="Arial" w:cs="Arial"/>
                <w:b/>
                <w:color w:val="000000" w:themeColor="text1"/>
                <w:lang w:val="en-US"/>
              </w:rPr>
              <w:t>ELEMENTO</w:t>
            </w:r>
          </w:p>
          <w:p w14:paraId="0AC36505" w14:textId="77777777" w:rsidR="00343420" w:rsidRPr="00BA286E" w:rsidRDefault="00343420">
            <w:pPr>
              <w:pStyle w:val="TableParagraph"/>
              <w:spacing w:line="251" w:lineRule="exact"/>
              <w:ind w:left="393"/>
              <w:jc w:val="both"/>
              <w:rPr>
                <w:rFonts w:ascii="Arial" w:hAnsi="Arial" w:cs="Arial"/>
                <w:b/>
                <w:color w:val="000000" w:themeColor="text1"/>
                <w:lang w:val="en-US"/>
              </w:rPr>
            </w:pPr>
            <w:r w:rsidRPr="00BA286E">
              <w:rPr>
                <w:rFonts w:ascii="Arial" w:hAnsi="Arial" w:cs="Arial"/>
                <w:b/>
                <w:color w:val="000000" w:themeColor="text1"/>
                <w:lang w:val="en-US"/>
              </w:rPr>
              <w:t>NORMATIVO</w:t>
            </w:r>
          </w:p>
        </w:tc>
        <w:tc>
          <w:tcPr>
            <w:tcW w:w="7231" w:type="dxa"/>
            <w:tcBorders>
              <w:top w:val="single" w:sz="4" w:space="0" w:color="auto"/>
              <w:left w:val="single" w:sz="4" w:space="0" w:color="auto"/>
              <w:bottom w:val="single" w:sz="4" w:space="0" w:color="auto"/>
              <w:right w:val="single" w:sz="4" w:space="0" w:color="auto"/>
            </w:tcBorders>
            <w:hideMark/>
          </w:tcPr>
          <w:p w14:paraId="05072C77" w14:textId="77777777" w:rsidR="00343420" w:rsidRPr="00BA286E" w:rsidRDefault="00343420">
            <w:pPr>
              <w:pStyle w:val="TableParagraph"/>
              <w:spacing w:line="265" w:lineRule="exact"/>
              <w:ind w:left="2551" w:right="2543"/>
              <w:jc w:val="both"/>
              <w:rPr>
                <w:rFonts w:ascii="Arial" w:hAnsi="Arial" w:cs="Arial"/>
                <w:b/>
                <w:color w:val="000000" w:themeColor="text1"/>
                <w:lang w:val="en-US"/>
              </w:rPr>
            </w:pPr>
            <w:r w:rsidRPr="00BA286E">
              <w:rPr>
                <w:rFonts w:ascii="Arial" w:hAnsi="Arial" w:cs="Arial"/>
                <w:b/>
                <w:color w:val="000000" w:themeColor="text1"/>
                <w:lang w:val="en-US"/>
              </w:rPr>
              <w:t>ACCIÓN POR REALIZAR</w:t>
            </w:r>
          </w:p>
        </w:tc>
      </w:tr>
      <w:tr w:rsidR="00842B57" w:rsidRPr="00BA286E" w14:paraId="0467F4D1" w14:textId="77777777" w:rsidTr="00343420">
        <w:trPr>
          <w:trHeight w:val="2150"/>
          <w:jc w:val="center"/>
        </w:trPr>
        <w:tc>
          <w:tcPr>
            <w:tcW w:w="1983" w:type="dxa"/>
            <w:tcBorders>
              <w:top w:val="single" w:sz="4" w:space="0" w:color="auto"/>
              <w:left w:val="single" w:sz="4" w:space="0" w:color="auto"/>
              <w:bottom w:val="single" w:sz="4" w:space="0" w:color="auto"/>
              <w:right w:val="single" w:sz="4" w:space="0" w:color="auto"/>
            </w:tcBorders>
          </w:tcPr>
          <w:p w14:paraId="0D2B80D9" w14:textId="77777777" w:rsidR="00343420" w:rsidRPr="00BA286E" w:rsidRDefault="00343420">
            <w:pPr>
              <w:pStyle w:val="TableParagraph"/>
              <w:autoSpaceDE w:val="0"/>
              <w:autoSpaceDN w:val="0"/>
              <w:rPr>
                <w:rFonts w:ascii="Arial" w:hAnsi="Arial" w:cs="Arial"/>
                <w:color w:val="000000" w:themeColor="text1"/>
              </w:rPr>
            </w:pPr>
          </w:p>
          <w:p w14:paraId="58FAAF51" w14:textId="77777777" w:rsidR="00343420" w:rsidRPr="00BA286E" w:rsidRDefault="00343420">
            <w:pPr>
              <w:pStyle w:val="TableParagraph"/>
              <w:autoSpaceDE w:val="0"/>
              <w:autoSpaceDN w:val="0"/>
              <w:spacing w:before="5"/>
              <w:rPr>
                <w:rFonts w:ascii="Arial" w:hAnsi="Arial" w:cs="Arial"/>
                <w:color w:val="000000" w:themeColor="text1"/>
              </w:rPr>
            </w:pPr>
          </w:p>
          <w:p w14:paraId="24248FE4" w14:textId="77777777" w:rsidR="00343420" w:rsidRPr="00BA286E" w:rsidRDefault="00343420">
            <w:pPr>
              <w:pStyle w:val="TableParagraph"/>
              <w:ind w:left="49" w:right="260" w:hanging="1"/>
              <w:rPr>
                <w:rFonts w:ascii="Arial" w:hAnsi="Arial" w:cs="Arial"/>
                <w:b/>
                <w:color w:val="000000" w:themeColor="text1"/>
              </w:rPr>
            </w:pPr>
            <w:r w:rsidRPr="00BA286E">
              <w:rPr>
                <w:rFonts w:ascii="Arial" w:hAnsi="Arial" w:cs="Arial"/>
                <w:b/>
                <w:color w:val="000000" w:themeColor="text1"/>
              </w:rPr>
              <w:t xml:space="preserve">DISEÑO DE LA NORMA AL INTERIOR DE </w:t>
            </w:r>
            <w:r w:rsidRPr="00BA286E">
              <w:rPr>
                <w:rFonts w:ascii="Arial" w:hAnsi="Arial" w:cs="Arial"/>
                <w:b/>
                <w:color w:val="000000" w:themeColor="text1"/>
                <w:spacing w:val="-8"/>
              </w:rPr>
              <w:t xml:space="preserve">LA </w:t>
            </w:r>
            <w:r w:rsidRPr="00BA286E">
              <w:rPr>
                <w:rFonts w:ascii="Arial" w:hAnsi="Arial" w:cs="Arial"/>
                <w:b/>
                <w:color w:val="000000" w:themeColor="text1"/>
              </w:rPr>
              <w:t>ALCALDÍA</w:t>
            </w:r>
          </w:p>
        </w:tc>
        <w:tc>
          <w:tcPr>
            <w:tcW w:w="7231" w:type="dxa"/>
            <w:tcBorders>
              <w:top w:val="single" w:sz="4" w:space="0" w:color="auto"/>
              <w:left w:val="single" w:sz="4" w:space="0" w:color="auto"/>
              <w:bottom w:val="single" w:sz="4" w:space="0" w:color="auto"/>
              <w:right w:val="single" w:sz="4" w:space="0" w:color="auto"/>
            </w:tcBorders>
            <w:hideMark/>
          </w:tcPr>
          <w:p w14:paraId="29B0F306" w14:textId="77777777" w:rsidR="00343420" w:rsidRPr="00BA286E" w:rsidRDefault="00343420">
            <w:pPr>
              <w:pStyle w:val="TableParagraph"/>
              <w:ind w:left="110" w:right="93"/>
              <w:jc w:val="both"/>
              <w:rPr>
                <w:rFonts w:ascii="Arial" w:hAnsi="Arial" w:cs="Arial"/>
                <w:color w:val="000000" w:themeColor="text1"/>
              </w:rPr>
            </w:pPr>
            <w:r w:rsidRPr="00BA286E">
              <w:rPr>
                <w:rFonts w:ascii="Arial" w:hAnsi="Arial" w:cs="Arial"/>
                <w:color w:val="000000" w:themeColor="text1"/>
              </w:rPr>
              <w:t>Para Consolidar los manuales o instructivos internos que recopile la normatividad y las instancias o direcciones responsables de dar cumplimiento a lo establecido; se recomienda la revisión detallada de la existencia física y digital de todos los actos administrativos, la clasificación de los mismos, sectorizando por direcciones, publicación y entrega detallada de la normatividad que las regula, reglamenta, creando rutas de trabajo, formulación de procesos y procedimientos y principalmente mecanismos de cumplimiento y control de lo establecido en la normatividad del Canal</w:t>
            </w:r>
          </w:p>
        </w:tc>
      </w:tr>
      <w:tr w:rsidR="00842B57" w:rsidRPr="00BA286E" w14:paraId="24889E1E" w14:textId="77777777" w:rsidTr="00343420">
        <w:trPr>
          <w:trHeight w:val="1443"/>
          <w:jc w:val="center"/>
        </w:trPr>
        <w:tc>
          <w:tcPr>
            <w:tcW w:w="1983" w:type="dxa"/>
            <w:tcBorders>
              <w:top w:val="single" w:sz="4" w:space="0" w:color="auto"/>
              <w:left w:val="single" w:sz="4" w:space="0" w:color="auto"/>
              <w:bottom w:val="single" w:sz="4" w:space="0" w:color="auto"/>
              <w:right w:val="single" w:sz="4" w:space="0" w:color="auto"/>
            </w:tcBorders>
          </w:tcPr>
          <w:p w14:paraId="23279BEB" w14:textId="77777777" w:rsidR="00343420" w:rsidRPr="00BA286E" w:rsidRDefault="00343420">
            <w:pPr>
              <w:pStyle w:val="TableParagraph"/>
              <w:autoSpaceDE w:val="0"/>
              <w:autoSpaceDN w:val="0"/>
              <w:rPr>
                <w:rFonts w:ascii="Arial" w:hAnsi="Arial" w:cs="Arial"/>
                <w:color w:val="000000" w:themeColor="text1"/>
              </w:rPr>
            </w:pPr>
          </w:p>
          <w:p w14:paraId="41953D5E" w14:textId="77777777" w:rsidR="00343420" w:rsidRPr="00BA286E" w:rsidRDefault="00343420">
            <w:pPr>
              <w:pStyle w:val="TableParagraph"/>
              <w:spacing w:before="1"/>
              <w:ind w:left="49" w:right="224"/>
              <w:rPr>
                <w:rFonts w:ascii="Arial" w:hAnsi="Arial" w:cs="Arial"/>
                <w:b/>
                <w:color w:val="000000" w:themeColor="text1"/>
              </w:rPr>
            </w:pPr>
            <w:r w:rsidRPr="00BA286E">
              <w:rPr>
                <w:rFonts w:ascii="Arial" w:hAnsi="Arial" w:cs="Arial"/>
                <w:b/>
                <w:color w:val="000000" w:themeColor="text1"/>
              </w:rPr>
              <w:t>PUBLICIDAD Y ACCESO A NORMATIVIDAD EN WEB</w:t>
            </w:r>
          </w:p>
        </w:tc>
        <w:tc>
          <w:tcPr>
            <w:tcW w:w="7231" w:type="dxa"/>
            <w:tcBorders>
              <w:top w:val="single" w:sz="4" w:space="0" w:color="auto"/>
              <w:left w:val="single" w:sz="4" w:space="0" w:color="auto"/>
              <w:bottom w:val="single" w:sz="4" w:space="0" w:color="auto"/>
              <w:right w:val="single" w:sz="4" w:space="0" w:color="auto"/>
            </w:tcBorders>
            <w:hideMark/>
          </w:tcPr>
          <w:p w14:paraId="1560256E" w14:textId="77777777" w:rsidR="00343420" w:rsidRPr="00BA286E" w:rsidRDefault="00343420">
            <w:pPr>
              <w:pStyle w:val="TableParagraph"/>
              <w:ind w:left="110" w:right="92"/>
              <w:jc w:val="both"/>
              <w:rPr>
                <w:rFonts w:ascii="Arial" w:hAnsi="Arial" w:cs="Arial"/>
                <w:color w:val="000000" w:themeColor="text1"/>
              </w:rPr>
            </w:pPr>
            <w:r w:rsidRPr="00BA286E">
              <w:rPr>
                <w:rFonts w:ascii="Arial" w:hAnsi="Arial" w:cs="Arial"/>
                <w:color w:val="000000" w:themeColor="text1"/>
              </w:rPr>
              <w:t>Telemedellín, viene cumpliendo con los lineamientos de la Ley de transparencia, dando publicación a los actos administrativos relevantes y trascendentales en su organización jurídica, sin embargo, se debe fortalecer con la formulación de procesos y procedimientos transversales de publicación y seguimiento a los actos administrativos</w:t>
            </w:r>
          </w:p>
        </w:tc>
      </w:tr>
      <w:tr w:rsidR="00842B57" w:rsidRPr="00BA286E" w14:paraId="3D6B8277" w14:textId="77777777" w:rsidTr="00343420">
        <w:trPr>
          <w:trHeight w:val="2318"/>
          <w:jc w:val="center"/>
        </w:trPr>
        <w:tc>
          <w:tcPr>
            <w:tcW w:w="1983" w:type="dxa"/>
            <w:tcBorders>
              <w:top w:val="single" w:sz="4" w:space="0" w:color="auto"/>
              <w:left w:val="single" w:sz="4" w:space="0" w:color="auto"/>
              <w:bottom w:val="single" w:sz="4" w:space="0" w:color="auto"/>
              <w:right w:val="single" w:sz="4" w:space="0" w:color="auto"/>
            </w:tcBorders>
          </w:tcPr>
          <w:p w14:paraId="28269E5F" w14:textId="77777777" w:rsidR="00343420" w:rsidRPr="00BA286E" w:rsidRDefault="00343420">
            <w:pPr>
              <w:pStyle w:val="TableParagraph"/>
              <w:autoSpaceDE w:val="0"/>
              <w:autoSpaceDN w:val="0"/>
              <w:rPr>
                <w:rFonts w:ascii="Arial" w:hAnsi="Arial" w:cs="Arial"/>
                <w:color w:val="000000" w:themeColor="text1"/>
              </w:rPr>
            </w:pPr>
          </w:p>
          <w:p w14:paraId="6C966233" w14:textId="77777777" w:rsidR="00343420" w:rsidRPr="00BA286E" w:rsidRDefault="00343420">
            <w:pPr>
              <w:pStyle w:val="TableParagraph"/>
              <w:autoSpaceDE w:val="0"/>
              <w:autoSpaceDN w:val="0"/>
              <w:spacing w:before="6"/>
              <w:rPr>
                <w:rFonts w:ascii="Arial" w:hAnsi="Arial" w:cs="Arial"/>
                <w:color w:val="000000" w:themeColor="text1"/>
              </w:rPr>
            </w:pPr>
          </w:p>
          <w:p w14:paraId="60422780" w14:textId="77777777" w:rsidR="00343420" w:rsidRPr="00BA286E" w:rsidRDefault="00343420">
            <w:pPr>
              <w:pStyle w:val="TableParagraph"/>
              <w:ind w:left="49" w:right="332"/>
              <w:rPr>
                <w:rFonts w:ascii="Arial" w:hAnsi="Arial" w:cs="Arial"/>
                <w:b/>
                <w:color w:val="000000" w:themeColor="text1"/>
              </w:rPr>
            </w:pPr>
            <w:r w:rsidRPr="00BA286E">
              <w:rPr>
                <w:rFonts w:ascii="Arial" w:hAnsi="Arial" w:cs="Arial"/>
                <w:b/>
                <w:color w:val="000000" w:themeColor="text1"/>
              </w:rPr>
              <w:t xml:space="preserve">ESTÁNDARES DE CALIDAD EN LA NORMATIVIDAD </w:t>
            </w:r>
          </w:p>
        </w:tc>
        <w:tc>
          <w:tcPr>
            <w:tcW w:w="7231" w:type="dxa"/>
            <w:tcBorders>
              <w:top w:val="single" w:sz="4" w:space="0" w:color="auto"/>
              <w:left w:val="single" w:sz="4" w:space="0" w:color="auto"/>
              <w:bottom w:val="single" w:sz="4" w:space="0" w:color="auto"/>
              <w:right w:val="single" w:sz="4" w:space="0" w:color="auto"/>
            </w:tcBorders>
            <w:hideMark/>
          </w:tcPr>
          <w:p w14:paraId="64F245C5" w14:textId="77777777" w:rsidR="00343420" w:rsidRPr="00BA286E" w:rsidRDefault="00343420">
            <w:pPr>
              <w:pStyle w:val="TableParagraph"/>
              <w:spacing w:before="83"/>
              <w:ind w:left="110" w:right="94"/>
              <w:jc w:val="both"/>
              <w:rPr>
                <w:rFonts w:ascii="Arial" w:hAnsi="Arial" w:cs="Arial"/>
                <w:color w:val="000000" w:themeColor="text1"/>
              </w:rPr>
            </w:pPr>
            <w:r w:rsidRPr="00BA286E">
              <w:rPr>
                <w:rFonts w:ascii="Arial" w:hAnsi="Arial" w:cs="Arial"/>
                <w:color w:val="000000" w:themeColor="text1"/>
              </w:rPr>
              <w:t>Telemedellín deberá realizar procesos de verificación y revisión de la normatividad generada acompañados del área de calidad, así mismo las diferentes direcciones en conjunto con el Secretario General,  tienen la responsabilidad de revisar todo acto administrativo que firme el (la) gerente; Sin embargo, previo a cualquier proceso; se debe realizar revisión del procedimiento, del diseño de formato con espacios de calidad que permita encasillar el lugar de las firmas de quienes validan la normatividad, verificar los controles y principalmente estandarizar procesos, procedimientos y fortalecimiento de controles.</w:t>
            </w:r>
          </w:p>
        </w:tc>
      </w:tr>
      <w:tr w:rsidR="00842B57" w:rsidRPr="00BA286E" w14:paraId="175461BE" w14:textId="77777777" w:rsidTr="008B2089">
        <w:trPr>
          <w:trHeight w:val="442"/>
          <w:jc w:val="center"/>
        </w:trPr>
        <w:tc>
          <w:tcPr>
            <w:tcW w:w="1983" w:type="dxa"/>
            <w:tcBorders>
              <w:top w:val="single" w:sz="4" w:space="0" w:color="auto"/>
              <w:left w:val="single" w:sz="4" w:space="0" w:color="auto"/>
              <w:bottom w:val="single" w:sz="4" w:space="0" w:color="auto"/>
              <w:right w:val="single" w:sz="4" w:space="0" w:color="auto"/>
            </w:tcBorders>
            <w:hideMark/>
          </w:tcPr>
          <w:p w14:paraId="6078D849" w14:textId="1626DEAC" w:rsidR="00343420" w:rsidRPr="00BA286E" w:rsidRDefault="00343420">
            <w:pPr>
              <w:pStyle w:val="TableParagraph"/>
              <w:tabs>
                <w:tab w:val="left" w:pos="1616"/>
                <w:tab w:val="left" w:pos="1736"/>
              </w:tabs>
              <w:ind w:left="110" w:right="100"/>
              <w:rPr>
                <w:rFonts w:ascii="Arial" w:hAnsi="Arial" w:cs="Arial"/>
                <w:b/>
                <w:color w:val="000000" w:themeColor="text1"/>
              </w:rPr>
            </w:pPr>
            <w:r w:rsidRPr="00BA286E">
              <w:rPr>
                <w:rFonts w:ascii="Arial" w:hAnsi="Arial" w:cs="Arial"/>
                <w:b/>
                <w:color w:val="000000" w:themeColor="text1"/>
              </w:rPr>
              <w:t>CAPACITACIÓN</w:t>
            </w:r>
            <w:r w:rsidRPr="00BA286E">
              <w:rPr>
                <w:rFonts w:ascii="Arial" w:hAnsi="Arial" w:cs="Arial"/>
                <w:b/>
                <w:color w:val="000000" w:themeColor="text1"/>
                <w:spacing w:val="-17"/>
              </w:rPr>
              <w:t xml:space="preserve">A </w:t>
            </w:r>
            <w:r w:rsidRPr="00BA286E">
              <w:rPr>
                <w:rFonts w:ascii="Arial" w:hAnsi="Arial" w:cs="Arial"/>
                <w:b/>
                <w:color w:val="000000" w:themeColor="text1"/>
              </w:rPr>
              <w:t xml:space="preserve">LOS SERVIDORES PÚBLICOS </w:t>
            </w:r>
            <w:r w:rsidRPr="00BA286E">
              <w:rPr>
                <w:rFonts w:ascii="Arial" w:hAnsi="Arial" w:cs="Arial"/>
                <w:b/>
                <w:color w:val="000000" w:themeColor="text1"/>
                <w:spacing w:val="-9"/>
              </w:rPr>
              <w:t xml:space="preserve">EN </w:t>
            </w:r>
            <w:r w:rsidRPr="00BA286E">
              <w:rPr>
                <w:rFonts w:ascii="Arial" w:hAnsi="Arial" w:cs="Arial"/>
                <w:b/>
                <w:color w:val="000000" w:themeColor="text1"/>
              </w:rPr>
              <w:t>MEJORA</w:t>
            </w:r>
          </w:p>
          <w:p w14:paraId="170E462F" w14:textId="77777777" w:rsidR="00343420" w:rsidRPr="00BA286E" w:rsidRDefault="00343420">
            <w:pPr>
              <w:pStyle w:val="TableParagraph"/>
              <w:spacing w:line="252" w:lineRule="exact"/>
              <w:ind w:left="110"/>
              <w:rPr>
                <w:rFonts w:ascii="Arial" w:hAnsi="Arial" w:cs="Arial"/>
                <w:b/>
                <w:color w:val="000000" w:themeColor="text1"/>
              </w:rPr>
            </w:pPr>
            <w:r w:rsidRPr="00BA286E">
              <w:rPr>
                <w:rFonts w:ascii="Arial" w:hAnsi="Arial" w:cs="Arial"/>
                <w:b/>
                <w:color w:val="000000" w:themeColor="text1"/>
              </w:rPr>
              <w:t>NORMATIVA Y RETROALIMENTACIÓN A CONTRATISTAS Y COLABORADORES</w:t>
            </w:r>
          </w:p>
        </w:tc>
        <w:tc>
          <w:tcPr>
            <w:tcW w:w="7231" w:type="dxa"/>
            <w:tcBorders>
              <w:top w:val="single" w:sz="4" w:space="0" w:color="auto"/>
              <w:left w:val="single" w:sz="4" w:space="0" w:color="auto"/>
              <w:bottom w:val="single" w:sz="4" w:space="0" w:color="auto"/>
              <w:right w:val="single" w:sz="4" w:space="0" w:color="auto"/>
            </w:tcBorders>
          </w:tcPr>
          <w:p w14:paraId="3DAFAB88" w14:textId="77777777" w:rsidR="00343420" w:rsidRPr="00BA286E" w:rsidRDefault="00343420">
            <w:pPr>
              <w:pStyle w:val="TableParagraph"/>
              <w:spacing w:before="147"/>
              <w:ind w:left="110" w:right="95"/>
              <w:jc w:val="both"/>
              <w:rPr>
                <w:rFonts w:ascii="Arial" w:hAnsi="Arial" w:cs="Arial"/>
                <w:color w:val="000000" w:themeColor="text1"/>
              </w:rPr>
            </w:pPr>
            <w:r w:rsidRPr="00BA286E">
              <w:rPr>
                <w:rFonts w:ascii="Arial" w:hAnsi="Arial" w:cs="Arial"/>
                <w:color w:val="000000" w:themeColor="text1"/>
              </w:rPr>
              <w:t xml:space="preserve">La Jefatura de Gestión Humana, deberá incluir en </w:t>
            </w:r>
            <w:r w:rsidRPr="00BA286E">
              <w:rPr>
                <w:rFonts w:ascii="Arial" w:hAnsi="Arial" w:cs="Arial"/>
                <w:color w:val="000000" w:themeColor="text1"/>
                <w:spacing w:val="-3"/>
              </w:rPr>
              <w:t xml:space="preserve">el </w:t>
            </w:r>
            <w:r w:rsidRPr="00BA286E">
              <w:rPr>
                <w:rFonts w:ascii="Arial" w:hAnsi="Arial" w:cs="Arial"/>
                <w:color w:val="000000" w:themeColor="text1"/>
              </w:rPr>
              <w:t>Plan de capacitación la mejora normativa, y con ello la transferencia de conocimiento a los contratistas y colaboradores del Canal.</w:t>
            </w:r>
          </w:p>
        </w:tc>
      </w:tr>
    </w:tbl>
    <w:p w14:paraId="11324868" w14:textId="77777777" w:rsidR="00343420" w:rsidRPr="00BA286E" w:rsidRDefault="00343420" w:rsidP="00E957AE">
      <w:pPr>
        <w:pStyle w:val="Sinespaciado"/>
        <w:numPr>
          <w:ilvl w:val="6"/>
          <w:numId w:val="5"/>
        </w:numPr>
        <w:ind w:left="284"/>
        <w:rPr>
          <w:rFonts w:ascii="Arial" w:hAnsi="Arial" w:cs="Arial"/>
          <w:b/>
          <w:bCs/>
          <w:sz w:val="22"/>
          <w:szCs w:val="22"/>
        </w:rPr>
      </w:pPr>
      <w:r w:rsidRPr="00BA286E">
        <w:rPr>
          <w:rFonts w:ascii="Arial" w:hAnsi="Arial" w:cs="Arial"/>
          <w:b/>
          <w:bCs/>
          <w:sz w:val="22"/>
          <w:szCs w:val="22"/>
        </w:rPr>
        <w:t>COMUNICACIÓN</w:t>
      </w:r>
    </w:p>
    <w:p w14:paraId="51108B1B" w14:textId="77777777" w:rsidR="00343420" w:rsidRPr="00BA286E" w:rsidRDefault="00343420" w:rsidP="00343420">
      <w:pPr>
        <w:pStyle w:val="Textoindependiente"/>
        <w:spacing w:after="0" w:line="235" w:lineRule="auto"/>
        <w:ind w:right="959"/>
        <w:jc w:val="both"/>
        <w:rPr>
          <w:rFonts w:ascii="Arial" w:hAnsi="Arial" w:cs="Arial"/>
          <w:color w:val="000000" w:themeColor="text1"/>
        </w:rPr>
      </w:pPr>
    </w:p>
    <w:p w14:paraId="02B57609" w14:textId="77777777" w:rsidR="00343420" w:rsidRPr="00BA286E" w:rsidRDefault="00343420" w:rsidP="00BE64DC">
      <w:pPr>
        <w:pStyle w:val="Textoindependiente"/>
        <w:spacing w:line="235" w:lineRule="auto"/>
        <w:ind w:right="959"/>
        <w:jc w:val="both"/>
        <w:rPr>
          <w:rFonts w:ascii="Arial" w:hAnsi="Arial" w:cs="Arial"/>
          <w:color w:val="000000" w:themeColor="text1"/>
        </w:rPr>
      </w:pPr>
      <w:r w:rsidRPr="00BA286E">
        <w:rPr>
          <w:rFonts w:ascii="Arial" w:hAnsi="Arial" w:cs="Arial"/>
          <w:color w:val="000000" w:themeColor="text1"/>
        </w:rPr>
        <w:t>La Secretaría General y las direcciones del Canal tienen el deber de divulgar la política y también de implementarla.</w:t>
      </w:r>
    </w:p>
    <w:p w14:paraId="067DE7FA" w14:textId="77777777" w:rsidR="00343420" w:rsidRPr="00BA286E" w:rsidRDefault="00343420" w:rsidP="00E957AE">
      <w:pPr>
        <w:pStyle w:val="Sinespaciado"/>
        <w:numPr>
          <w:ilvl w:val="6"/>
          <w:numId w:val="5"/>
        </w:numPr>
        <w:ind w:left="284"/>
        <w:rPr>
          <w:rFonts w:ascii="Arial" w:hAnsi="Arial" w:cs="Arial"/>
          <w:b/>
          <w:bCs/>
          <w:sz w:val="22"/>
          <w:szCs w:val="22"/>
        </w:rPr>
      </w:pPr>
      <w:bookmarkStart w:id="70" w:name="_bookmark8"/>
      <w:bookmarkEnd w:id="70"/>
      <w:r w:rsidRPr="00BA286E">
        <w:rPr>
          <w:rFonts w:ascii="Arial" w:hAnsi="Arial" w:cs="Arial"/>
          <w:b/>
          <w:bCs/>
          <w:sz w:val="22"/>
          <w:szCs w:val="22"/>
        </w:rPr>
        <w:t>SEGUIMIENTO</w:t>
      </w:r>
    </w:p>
    <w:p w14:paraId="273917D9" w14:textId="77777777" w:rsidR="00343420" w:rsidRPr="00BA286E" w:rsidRDefault="00343420" w:rsidP="00343420">
      <w:pPr>
        <w:rPr>
          <w:rFonts w:ascii="Arial" w:eastAsiaTheme="minorHAnsi" w:hAnsi="Arial" w:cs="Arial"/>
          <w:color w:val="000000" w:themeColor="text1"/>
          <w:sz w:val="22"/>
          <w:szCs w:val="22"/>
          <w:lang w:eastAsia="en-US"/>
        </w:rPr>
      </w:pPr>
    </w:p>
    <w:p w14:paraId="1597E236" w14:textId="4577E472" w:rsidR="00EA0F5F" w:rsidRPr="00BA286E" w:rsidRDefault="00343420" w:rsidP="00587130">
      <w:pPr>
        <w:pStyle w:val="Textoindependiente"/>
        <w:ind w:right="967"/>
        <w:jc w:val="both"/>
        <w:rPr>
          <w:rFonts w:ascii="Arial" w:hAnsi="Arial" w:cs="Arial"/>
          <w:color w:val="000000" w:themeColor="text1"/>
        </w:rPr>
      </w:pPr>
      <w:r w:rsidRPr="00BA286E">
        <w:rPr>
          <w:rFonts w:ascii="Arial" w:hAnsi="Arial" w:cs="Arial"/>
          <w:color w:val="000000" w:themeColor="text1"/>
        </w:rPr>
        <w:t>A través del cualquiera de los miembros de la Secretaría General, se podrá solicitar a las direcciones sobre el avance y estado en el cumplimiento de las políticas de mejora normativa en cada una de ellas</w:t>
      </w:r>
      <w:r w:rsidR="00587130" w:rsidRPr="00BA286E">
        <w:rPr>
          <w:rFonts w:ascii="Arial" w:hAnsi="Arial" w:cs="Arial"/>
          <w:color w:val="000000" w:themeColor="text1"/>
        </w:rPr>
        <w:t>.</w:t>
      </w:r>
    </w:p>
    <w:p w14:paraId="0A807079" w14:textId="77777777" w:rsidR="007F18B5" w:rsidRPr="00BA286E" w:rsidRDefault="007F18B5" w:rsidP="00587130">
      <w:pPr>
        <w:pStyle w:val="Textoindependiente"/>
        <w:ind w:right="967"/>
        <w:jc w:val="both"/>
        <w:rPr>
          <w:rFonts w:ascii="Arial" w:hAnsi="Arial" w:cs="Arial"/>
          <w:color w:val="000000" w:themeColor="text1"/>
        </w:rPr>
      </w:pPr>
    </w:p>
    <w:p w14:paraId="788DBE53" w14:textId="26BA61A0" w:rsidR="007F18B5" w:rsidRPr="00BA286E" w:rsidRDefault="007F18B5" w:rsidP="00587130">
      <w:pPr>
        <w:pStyle w:val="Textoindependiente"/>
        <w:ind w:right="967"/>
        <w:jc w:val="both"/>
        <w:rPr>
          <w:rFonts w:ascii="Arial" w:eastAsia="Arial" w:hAnsi="Arial" w:cs="Arial"/>
          <w:color w:val="000000" w:themeColor="text1"/>
        </w:rPr>
      </w:pPr>
    </w:p>
    <w:sectPr w:rsidR="007F18B5" w:rsidRPr="00BA286E" w:rsidSect="00276769">
      <w:pgSz w:w="12240" w:h="15840"/>
      <w:pgMar w:top="1417" w:right="1701" w:bottom="1417" w:left="1701"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C1920E" w14:textId="77777777" w:rsidR="00F9793B" w:rsidRDefault="00F9793B">
      <w:r>
        <w:separator/>
      </w:r>
    </w:p>
  </w:endnote>
  <w:endnote w:type="continuationSeparator" w:id="0">
    <w:p w14:paraId="09BFD138" w14:textId="77777777" w:rsidR="00F9793B" w:rsidRDefault="00F97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3DA83" w14:textId="76740483" w:rsidR="00D73F33" w:rsidRPr="002C793A" w:rsidRDefault="00D73F33" w:rsidP="00D73F33">
    <w:pPr>
      <w:pStyle w:val="Piedepgina"/>
      <w:jc w:val="right"/>
      <w:rPr>
        <w:i/>
        <w:sz w:val="16"/>
      </w:rPr>
    </w:pPr>
    <w:r w:rsidRPr="002C793A">
      <w:rPr>
        <w:i/>
        <w:sz w:val="16"/>
      </w:rPr>
      <w:t xml:space="preserve">CÓDIGO: </w:t>
    </w:r>
    <w:r>
      <w:rPr>
        <w:i/>
        <w:sz w:val="16"/>
      </w:rPr>
      <w:t>MA-GJ-CO-10</w:t>
    </w:r>
  </w:p>
  <w:p w14:paraId="6632C601" w14:textId="4E8801DC" w:rsidR="00D73F33" w:rsidRPr="002C793A" w:rsidRDefault="00D73F33" w:rsidP="00D73F33">
    <w:pPr>
      <w:pStyle w:val="Piedepgina"/>
      <w:jc w:val="right"/>
      <w:rPr>
        <w:i/>
        <w:sz w:val="16"/>
      </w:rPr>
    </w:pPr>
    <w:r w:rsidRPr="002C793A">
      <w:rPr>
        <w:i/>
        <w:sz w:val="16"/>
      </w:rPr>
      <w:t>VERSIÓN:</w:t>
    </w:r>
    <w:r>
      <w:rPr>
        <w:i/>
        <w:sz w:val="16"/>
      </w:rPr>
      <w:t>02</w:t>
    </w:r>
  </w:p>
  <w:p w14:paraId="5B525265" w14:textId="1F36E564" w:rsidR="00D73F33" w:rsidRDefault="00D73F33" w:rsidP="00D73F33">
    <w:pPr>
      <w:pStyle w:val="Piedepgina"/>
      <w:jc w:val="right"/>
    </w:pPr>
    <w:r>
      <w:rPr>
        <w:i/>
        <w:sz w:val="16"/>
      </w:rPr>
      <w:t>FECHA: 17/08/2023</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10A4B" w14:textId="77777777" w:rsidR="00D73F33" w:rsidRPr="002C793A" w:rsidRDefault="00D73F33" w:rsidP="00D73F33">
    <w:pPr>
      <w:pStyle w:val="Piedepgina"/>
      <w:jc w:val="right"/>
      <w:rPr>
        <w:i/>
        <w:sz w:val="16"/>
      </w:rPr>
    </w:pPr>
    <w:r w:rsidRPr="002C793A">
      <w:rPr>
        <w:i/>
        <w:sz w:val="16"/>
      </w:rPr>
      <w:t xml:space="preserve">CÓDIGO: </w:t>
    </w:r>
    <w:r>
      <w:rPr>
        <w:i/>
        <w:sz w:val="16"/>
      </w:rPr>
      <w:t>MA-GJ-CO-10</w:t>
    </w:r>
  </w:p>
  <w:p w14:paraId="5764A5C1" w14:textId="77777777" w:rsidR="00D73F33" w:rsidRPr="002C793A" w:rsidRDefault="00D73F33" w:rsidP="00D73F33">
    <w:pPr>
      <w:pStyle w:val="Piedepgina"/>
      <w:jc w:val="right"/>
      <w:rPr>
        <w:i/>
        <w:sz w:val="16"/>
      </w:rPr>
    </w:pPr>
    <w:r w:rsidRPr="002C793A">
      <w:rPr>
        <w:i/>
        <w:sz w:val="16"/>
      </w:rPr>
      <w:t>VERSIÓN:</w:t>
    </w:r>
    <w:r>
      <w:rPr>
        <w:i/>
        <w:sz w:val="16"/>
      </w:rPr>
      <w:t>02</w:t>
    </w:r>
  </w:p>
  <w:p w14:paraId="4B37B408" w14:textId="77777777" w:rsidR="00D73F33" w:rsidRDefault="00D73F33" w:rsidP="00D73F33">
    <w:pPr>
      <w:pStyle w:val="Piedepgina"/>
      <w:jc w:val="right"/>
    </w:pPr>
    <w:r>
      <w:rPr>
        <w:i/>
        <w:sz w:val="16"/>
      </w:rPr>
      <w:t>FECHA: 17/08/2023</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2144A" w14:textId="77777777" w:rsidR="00EA508E" w:rsidRDefault="00EA508E">
    <w:pPr>
      <w:pStyle w:val="Piedep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15B79" w14:textId="77777777" w:rsidR="00EA508E" w:rsidRPr="005D1ED5" w:rsidRDefault="00EA508E" w:rsidP="007027E0">
    <w:pPr>
      <w:pStyle w:val="Textoindependiente"/>
      <w:spacing w:line="341" w:lineRule="exact"/>
      <w:rPr>
        <w:sz w:val="32"/>
      </w:rPr>
    </w:pPr>
    <w:r w:rsidRPr="005D1ED5">
      <w:rPr>
        <w:color w:val="B1B1B1"/>
        <w:w w:val="65"/>
        <w:sz w:val="28"/>
      </w:rPr>
      <w:t xml:space="preserve">Telemedellín Canal Parque                                                                                            </w:t>
    </w:r>
    <w:r>
      <w:rPr>
        <w:color w:val="B1B1B1"/>
        <w:w w:val="65"/>
        <w:sz w:val="28"/>
      </w:rPr>
      <w:t xml:space="preserve">                                                 </w:t>
    </w:r>
    <w:r w:rsidRPr="005D1ED5">
      <w:rPr>
        <w:rFonts w:cs="Arial"/>
        <w:i/>
        <w:sz w:val="16"/>
      </w:rPr>
      <w:t xml:space="preserve">CÓDIGO </w:t>
    </w:r>
    <w:r>
      <w:rPr>
        <w:rFonts w:cs="Arial"/>
        <w:i/>
        <w:sz w:val="16"/>
      </w:rPr>
      <w:t xml:space="preserve">PR-GJ-CO-03    </w:t>
    </w:r>
    <w:r w:rsidRPr="005D1ED5">
      <w:rPr>
        <w:color w:val="B1B1B1"/>
        <w:w w:val="65"/>
        <w:sz w:val="28"/>
      </w:rPr>
      <w:t>Car</w:t>
    </w:r>
    <w:r w:rsidRPr="005D1ED5">
      <w:rPr>
        <w:color w:val="B1B1B1"/>
        <w:spacing w:val="-9"/>
        <w:w w:val="65"/>
        <w:sz w:val="28"/>
      </w:rPr>
      <w:t>r</w:t>
    </w:r>
    <w:r w:rsidRPr="005D1ED5">
      <w:rPr>
        <w:color w:val="B1B1B1"/>
        <w:w w:val="65"/>
        <w:sz w:val="28"/>
      </w:rPr>
      <w:t>era</w:t>
    </w:r>
    <w:r w:rsidRPr="005D1ED5">
      <w:rPr>
        <w:color w:val="B1B1B1"/>
        <w:spacing w:val="-37"/>
        <w:w w:val="65"/>
        <w:sz w:val="28"/>
      </w:rPr>
      <w:t xml:space="preserve"> </w:t>
    </w:r>
    <w:r w:rsidRPr="005D1ED5">
      <w:rPr>
        <w:i/>
        <w:color w:val="B1B1B1"/>
        <w:w w:val="65"/>
        <w:sz w:val="28"/>
      </w:rPr>
      <w:t>43</w:t>
    </w:r>
    <w:r w:rsidRPr="005D1ED5">
      <w:rPr>
        <w:i/>
        <w:color w:val="B1B1B1"/>
        <w:spacing w:val="-37"/>
        <w:w w:val="65"/>
        <w:sz w:val="28"/>
      </w:rPr>
      <w:t xml:space="preserve"> </w:t>
    </w:r>
    <w:r w:rsidRPr="005D1ED5">
      <w:rPr>
        <w:color w:val="B1B1B1"/>
        <w:w w:val="65"/>
        <w:sz w:val="28"/>
      </w:rPr>
      <w:t>F</w:t>
    </w:r>
    <w:r w:rsidRPr="005D1ED5">
      <w:rPr>
        <w:color w:val="B1B1B1"/>
        <w:spacing w:val="-33"/>
        <w:w w:val="65"/>
        <w:sz w:val="28"/>
      </w:rPr>
      <w:t xml:space="preserve"> </w:t>
    </w:r>
    <w:r w:rsidRPr="005D1ED5">
      <w:rPr>
        <w:color w:val="B1B1B1"/>
        <w:w w:val="65"/>
        <w:sz w:val="28"/>
      </w:rPr>
      <w:t>#</w:t>
    </w:r>
    <w:r w:rsidRPr="005D1ED5">
      <w:rPr>
        <w:color w:val="B1B1B1"/>
        <w:spacing w:val="-28"/>
        <w:w w:val="65"/>
        <w:sz w:val="28"/>
      </w:rPr>
      <w:t xml:space="preserve"> </w:t>
    </w:r>
    <w:r w:rsidRPr="005D1ED5">
      <w:rPr>
        <w:color w:val="B1B1B1"/>
        <w:w w:val="65"/>
        <w:sz w:val="28"/>
      </w:rPr>
      <w:t>1</w:t>
    </w:r>
    <w:r w:rsidRPr="005D1ED5">
      <w:rPr>
        <w:color w:val="B1B1B1"/>
        <w:spacing w:val="19"/>
        <w:w w:val="65"/>
        <w:sz w:val="28"/>
      </w:rPr>
      <w:t>8</w:t>
    </w:r>
    <w:r w:rsidRPr="005D1ED5">
      <w:rPr>
        <w:color w:val="B1B1B1"/>
        <w:w w:val="65"/>
        <w:sz w:val="28"/>
      </w:rPr>
      <w:t>-</w:t>
    </w:r>
    <w:r w:rsidRPr="005D1ED5">
      <w:rPr>
        <w:color w:val="B1B1B1"/>
        <w:spacing w:val="-44"/>
        <w:w w:val="65"/>
        <w:sz w:val="28"/>
      </w:rPr>
      <w:t xml:space="preserve"> </w:t>
    </w:r>
    <w:r w:rsidRPr="005D1ED5">
      <w:rPr>
        <w:color w:val="B1B1B1"/>
        <w:w w:val="65"/>
        <w:sz w:val="28"/>
      </w:rPr>
      <w:t>60</w:t>
    </w:r>
    <w:r w:rsidRPr="005D1ED5">
      <w:rPr>
        <w:color w:val="B1B1B1"/>
        <w:spacing w:val="-33"/>
        <w:w w:val="65"/>
        <w:sz w:val="28"/>
      </w:rPr>
      <w:t xml:space="preserve"> </w:t>
    </w:r>
    <w:r w:rsidRPr="005D1ED5">
      <w:rPr>
        <w:color w:val="B1B1B1"/>
        <w:w w:val="65"/>
        <w:sz w:val="28"/>
      </w:rPr>
      <w:t>El</w:t>
    </w:r>
    <w:r w:rsidRPr="005D1ED5">
      <w:rPr>
        <w:color w:val="B1B1B1"/>
        <w:spacing w:val="-36"/>
        <w:w w:val="65"/>
        <w:sz w:val="28"/>
      </w:rPr>
      <w:t xml:space="preserve"> </w:t>
    </w:r>
    <w:r w:rsidRPr="005D1ED5">
      <w:rPr>
        <w:color w:val="B1B1B1"/>
        <w:w w:val="65"/>
        <w:sz w:val="28"/>
      </w:rPr>
      <w:t>Poblado</w:t>
    </w:r>
    <w:r w:rsidRPr="005D1ED5">
      <w:rPr>
        <w:color w:val="B1B1B1"/>
        <w:spacing w:val="-28"/>
        <w:w w:val="65"/>
        <w:sz w:val="28"/>
      </w:rPr>
      <w:t xml:space="preserve"> </w:t>
    </w:r>
    <w:r w:rsidRPr="005D1ED5">
      <w:rPr>
        <w:color w:val="B1B1B1"/>
        <w:w w:val="65"/>
        <w:sz w:val="28"/>
      </w:rPr>
      <w:t>sec</w:t>
    </w:r>
    <w:r w:rsidRPr="005D1ED5">
      <w:rPr>
        <w:color w:val="B1B1B1"/>
        <w:spacing w:val="-15"/>
        <w:w w:val="65"/>
        <w:sz w:val="28"/>
      </w:rPr>
      <w:t>t</w:t>
    </w:r>
    <w:r w:rsidRPr="005D1ED5">
      <w:rPr>
        <w:color w:val="B1B1B1"/>
        <w:w w:val="65"/>
        <w:sz w:val="28"/>
      </w:rPr>
      <w:t>or</w:t>
    </w:r>
    <w:r w:rsidRPr="005D1ED5">
      <w:rPr>
        <w:color w:val="B1B1B1"/>
        <w:spacing w:val="-41"/>
        <w:w w:val="65"/>
        <w:sz w:val="28"/>
      </w:rPr>
      <w:t xml:space="preserve"> </w:t>
    </w:r>
    <w:r w:rsidRPr="005D1ED5">
      <w:rPr>
        <w:color w:val="B1B1B1"/>
        <w:w w:val="65"/>
        <w:sz w:val="28"/>
      </w:rPr>
      <w:t>Villa</w:t>
    </w:r>
    <w:r w:rsidRPr="005D1ED5">
      <w:rPr>
        <w:color w:val="B1B1B1"/>
        <w:spacing w:val="-24"/>
        <w:w w:val="65"/>
        <w:sz w:val="28"/>
      </w:rPr>
      <w:t xml:space="preserve"> </w:t>
    </w:r>
    <w:r w:rsidRPr="005D1ED5">
      <w:rPr>
        <w:color w:val="B1B1B1"/>
        <w:w w:val="65"/>
        <w:sz w:val="28"/>
      </w:rPr>
      <w:t>Carlota</w:t>
    </w:r>
    <w:r w:rsidRPr="005D1ED5">
      <w:rPr>
        <w:color w:val="B1B1B1"/>
        <w:spacing w:val="-37"/>
        <w:w w:val="65"/>
        <w:sz w:val="28"/>
      </w:rPr>
      <w:t xml:space="preserve"> </w:t>
    </w:r>
    <w:r w:rsidRPr="005D1ED5">
      <w:rPr>
        <w:color w:val="B1B1B1"/>
        <w:w w:val="65"/>
        <w:sz w:val="28"/>
      </w:rPr>
      <w:t>/</w:t>
    </w:r>
    <w:r w:rsidRPr="005D1ED5">
      <w:rPr>
        <w:color w:val="B1B1B1"/>
        <w:spacing w:val="-40"/>
        <w:w w:val="65"/>
        <w:sz w:val="28"/>
      </w:rPr>
      <w:t xml:space="preserve"> </w:t>
    </w:r>
    <w:r w:rsidRPr="005D1ED5">
      <w:rPr>
        <w:color w:val="B1B1B1"/>
        <w:spacing w:val="-31"/>
        <w:w w:val="65"/>
        <w:sz w:val="28"/>
      </w:rPr>
      <w:t>T</w:t>
    </w:r>
    <w:r w:rsidRPr="005D1ED5">
      <w:rPr>
        <w:color w:val="B1B1B1"/>
        <w:w w:val="65"/>
        <w:sz w:val="28"/>
      </w:rPr>
      <w:t>el.</w:t>
    </w:r>
    <w:r w:rsidRPr="005D1ED5">
      <w:rPr>
        <w:color w:val="B1B1B1"/>
        <w:spacing w:val="-38"/>
        <w:w w:val="65"/>
        <w:sz w:val="28"/>
      </w:rPr>
      <w:t xml:space="preserve"> </w:t>
    </w:r>
    <w:r w:rsidRPr="005D1ED5">
      <w:rPr>
        <w:color w:val="B1B1B1"/>
        <w:w w:val="65"/>
        <w:sz w:val="28"/>
      </w:rPr>
      <w:t>[</w:t>
    </w:r>
    <w:r w:rsidRPr="005D1ED5">
      <w:rPr>
        <w:color w:val="B1B1B1"/>
        <w:spacing w:val="-30"/>
        <w:w w:val="65"/>
        <w:sz w:val="28"/>
      </w:rPr>
      <w:t>5</w:t>
    </w:r>
    <w:r w:rsidRPr="005D1ED5">
      <w:rPr>
        <w:color w:val="B1B1B1"/>
        <w:w w:val="65"/>
        <w:sz w:val="28"/>
      </w:rPr>
      <w:t>74]</w:t>
    </w:r>
    <w:r w:rsidRPr="005D1ED5">
      <w:rPr>
        <w:color w:val="B1B1B1"/>
        <w:spacing w:val="-41"/>
        <w:w w:val="65"/>
        <w:sz w:val="28"/>
      </w:rPr>
      <w:t xml:space="preserve"> </w:t>
    </w:r>
    <w:r w:rsidRPr="005D1ED5">
      <w:rPr>
        <w:color w:val="B1B1B1"/>
        <w:w w:val="65"/>
        <w:sz w:val="28"/>
      </w:rPr>
      <w:t>4</w:t>
    </w:r>
    <w:r w:rsidRPr="005D1ED5">
      <w:rPr>
        <w:color w:val="B1B1B1"/>
        <w:spacing w:val="-4"/>
        <w:w w:val="65"/>
        <w:sz w:val="28"/>
      </w:rPr>
      <w:t>4</w:t>
    </w:r>
    <w:r w:rsidRPr="005D1ED5">
      <w:rPr>
        <w:color w:val="B1B1B1"/>
        <w:w w:val="65"/>
        <w:sz w:val="28"/>
      </w:rPr>
      <w:t>8</w:t>
    </w:r>
    <w:r w:rsidRPr="005D1ED5">
      <w:rPr>
        <w:color w:val="B1B1B1"/>
        <w:spacing w:val="-38"/>
        <w:w w:val="65"/>
        <w:sz w:val="28"/>
      </w:rPr>
      <w:t xml:space="preserve"> </w:t>
    </w:r>
    <w:r w:rsidRPr="005D1ED5">
      <w:rPr>
        <w:color w:val="B1B1B1"/>
        <w:w w:val="65"/>
        <w:sz w:val="28"/>
      </w:rPr>
      <w:t>95</w:t>
    </w:r>
    <w:r w:rsidRPr="005D1ED5">
      <w:rPr>
        <w:color w:val="B1B1B1"/>
        <w:spacing w:val="-37"/>
        <w:w w:val="65"/>
        <w:sz w:val="28"/>
      </w:rPr>
      <w:t xml:space="preserve"> </w:t>
    </w:r>
    <w:r w:rsidRPr="005D1ED5">
      <w:rPr>
        <w:color w:val="B1B1B1"/>
        <w:w w:val="65"/>
        <w:sz w:val="28"/>
      </w:rPr>
      <w:t>90</w:t>
    </w:r>
    <w:r w:rsidRPr="005D1ED5">
      <w:rPr>
        <w:color w:val="B1B1B1"/>
        <w:w w:val="57"/>
        <w:sz w:val="32"/>
      </w:rPr>
      <w:t xml:space="preserve">                                            </w:t>
    </w:r>
    <w:r>
      <w:rPr>
        <w:color w:val="B1B1B1"/>
        <w:w w:val="57"/>
        <w:sz w:val="32"/>
      </w:rPr>
      <w:t xml:space="preserve">                                            </w:t>
    </w:r>
    <w:r w:rsidRPr="005D1ED5">
      <w:rPr>
        <w:rFonts w:cs="Arial"/>
        <w:i/>
        <w:sz w:val="16"/>
      </w:rPr>
      <w:t>VERSIÓN:0</w:t>
    </w:r>
    <w:r>
      <w:rPr>
        <w:rFonts w:cs="Arial"/>
        <w:i/>
        <w:sz w:val="16"/>
      </w:rPr>
      <w:t>1</w:t>
    </w:r>
  </w:p>
  <w:p w14:paraId="475F028E" w14:textId="77777777" w:rsidR="00EA508E" w:rsidRPr="004D463C" w:rsidRDefault="00EA508E" w:rsidP="007027E0">
    <w:pPr>
      <w:pStyle w:val="Textoindependiente"/>
      <w:tabs>
        <w:tab w:val="left" w:pos="1500"/>
        <w:tab w:val="left" w:pos="1614"/>
        <w:tab w:val="left" w:pos="5574"/>
        <w:tab w:val="left" w:pos="8010"/>
      </w:tabs>
      <w:spacing w:line="223" w:lineRule="auto"/>
      <w:ind w:right="102"/>
      <w:rPr>
        <w:color w:val="B1B1B1"/>
        <w:w w:val="60"/>
        <w:sz w:val="32"/>
      </w:rPr>
    </w:pPr>
    <w:r w:rsidRPr="005D1ED5">
      <w:rPr>
        <w:color w:val="B1B1B1"/>
        <w:w w:val="55"/>
        <w:sz w:val="28"/>
      </w:rPr>
      <w:t>telemedellin.tv</w:t>
    </w:r>
    <w:r w:rsidRPr="005D1ED5">
      <w:rPr>
        <w:noProof/>
        <w:color w:val="B1B1B1"/>
        <w:w w:val="55"/>
        <w:sz w:val="28"/>
        <w:lang w:eastAsia="es-CO"/>
      </w:rPr>
      <w:drawing>
        <wp:inline distT="0" distB="0" distL="0" distR="0" wp14:anchorId="56AE597F" wp14:editId="79AC4A14">
          <wp:extent cx="257175" cy="171450"/>
          <wp:effectExtent l="0" t="0" r="9525" b="0"/>
          <wp:docPr id="4" name="Imagen 4" descr="C:\Users\usuario\Desktop\faceboo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facebooj.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5D1ED5">
      <w:rPr>
        <w:color w:val="B1B1B1"/>
        <w:w w:val="65"/>
        <w:sz w:val="28"/>
      </w:rPr>
      <w:t>Canal</w:t>
    </w:r>
    <w:r w:rsidRPr="005D1ED5">
      <w:rPr>
        <w:color w:val="B1B1B1"/>
        <w:spacing w:val="-30"/>
        <w:w w:val="65"/>
        <w:sz w:val="28"/>
      </w:rPr>
      <w:t xml:space="preserve"> </w:t>
    </w:r>
    <w:r w:rsidRPr="005D1ED5">
      <w:rPr>
        <w:color w:val="B1B1B1"/>
        <w:spacing w:val="-3"/>
        <w:w w:val="65"/>
        <w:sz w:val="28"/>
      </w:rPr>
      <w:t>Telemedellín</w:t>
    </w:r>
    <w:r w:rsidRPr="005D1ED5">
      <w:rPr>
        <w:color w:val="B1B1B1"/>
        <w:spacing w:val="39"/>
        <w:w w:val="65"/>
        <w:sz w:val="28"/>
      </w:rPr>
      <w:t xml:space="preserve"> </w:t>
    </w:r>
    <w:r w:rsidRPr="005D1ED5">
      <w:rPr>
        <w:noProof/>
        <w:color w:val="B1B1B1"/>
        <w:spacing w:val="39"/>
        <w:w w:val="65"/>
        <w:sz w:val="28"/>
        <w:lang w:eastAsia="es-CO"/>
      </w:rPr>
      <w:drawing>
        <wp:inline distT="0" distB="0" distL="0" distR="0" wp14:anchorId="61A2E583" wp14:editId="414BC35B">
          <wp:extent cx="276225" cy="171450"/>
          <wp:effectExtent l="0" t="0" r="9525" b="0"/>
          <wp:docPr id="78" name="Imagen 78" descr="C:\Users\usuario\Desktop\twit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twitew.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5D1ED5">
      <w:rPr>
        <w:color w:val="B1B1B1"/>
        <w:spacing w:val="39"/>
        <w:w w:val="65"/>
        <w:sz w:val="28"/>
      </w:rPr>
      <w:t>@</w:t>
    </w:r>
    <w:r w:rsidRPr="005D1ED5">
      <w:rPr>
        <w:color w:val="B1B1B1"/>
        <w:spacing w:val="-2"/>
        <w:w w:val="65"/>
        <w:sz w:val="28"/>
      </w:rPr>
      <w:t>Telemedellín</w:t>
    </w:r>
    <w:r w:rsidRPr="005D1ED5">
      <w:rPr>
        <w:noProof/>
        <w:color w:val="B1B1B1"/>
        <w:spacing w:val="-2"/>
        <w:w w:val="65"/>
        <w:sz w:val="28"/>
        <w:lang w:eastAsia="es-CO"/>
      </w:rPr>
      <w:drawing>
        <wp:inline distT="0" distB="0" distL="0" distR="0" wp14:anchorId="12926210" wp14:editId="14C8B7C9">
          <wp:extent cx="285750" cy="161925"/>
          <wp:effectExtent l="0" t="0" r="0" b="9525"/>
          <wp:docPr id="6" name="Imagen 6" descr="C:\Users\usuario\Desktop\inst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instagram.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5750" cy="161925"/>
                  </a:xfrm>
                  <a:prstGeom prst="rect">
                    <a:avLst/>
                  </a:prstGeom>
                  <a:noFill/>
                  <a:ln>
                    <a:noFill/>
                  </a:ln>
                </pic:spPr>
              </pic:pic>
            </a:graphicData>
          </a:graphic>
        </wp:inline>
      </w:drawing>
    </w:r>
    <w:r w:rsidRPr="005D1ED5">
      <w:rPr>
        <w:color w:val="B1B1B1"/>
        <w:spacing w:val="-2"/>
        <w:w w:val="65"/>
        <w:sz w:val="28"/>
      </w:rPr>
      <w:t>T</w:t>
    </w:r>
    <w:r w:rsidRPr="005D1ED5">
      <w:rPr>
        <w:color w:val="B1B1B1"/>
        <w:w w:val="60"/>
        <w:sz w:val="28"/>
      </w:rPr>
      <w:t xml:space="preserve">elemedellín                    </w:t>
    </w:r>
    <w:r>
      <w:rPr>
        <w:color w:val="B1B1B1"/>
        <w:w w:val="60"/>
        <w:sz w:val="28"/>
      </w:rPr>
      <w:t xml:space="preserve">                                       </w:t>
    </w:r>
    <w:r w:rsidRPr="005D1ED5">
      <w:rPr>
        <w:rFonts w:cs="Arial"/>
        <w:i/>
        <w:sz w:val="16"/>
      </w:rPr>
      <w:t>FECHA:</w:t>
    </w:r>
    <w:r>
      <w:rPr>
        <w:rFonts w:cs="Arial"/>
        <w:i/>
        <w:sz w:val="16"/>
      </w:rPr>
      <w:t>05/08</w:t>
    </w:r>
    <w:r w:rsidRPr="005D1ED5">
      <w:rPr>
        <w:rFonts w:cs="Arial"/>
        <w:i/>
        <w:sz w:val="16"/>
      </w:rPr>
      <w:t>/2020</w:t>
    </w:r>
  </w:p>
  <w:p w14:paraId="22F1D402" w14:textId="77777777" w:rsidR="00EA508E" w:rsidRDefault="00EA508E">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E0428" w14:textId="77777777" w:rsidR="00EA508E" w:rsidRDefault="00EA508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9368E" w14:textId="77777777" w:rsidR="00F9793B" w:rsidRDefault="00F9793B">
      <w:r>
        <w:separator/>
      </w:r>
    </w:p>
  </w:footnote>
  <w:footnote w:type="continuationSeparator" w:id="0">
    <w:p w14:paraId="5B873C72" w14:textId="77777777" w:rsidR="00F9793B" w:rsidRDefault="00F9793B">
      <w:r>
        <w:continuationSeparator/>
      </w:r>
    </w:p>
  </w:footnote>
  <w:footnote w:id="1">
    <w:p w14:paraId="7E7C7A95" w14:textId="643FBECB" w:rsidR="00EA508E" w:rsidRPr="001D4E00" w:rsidRDefault="00EA508E">
      <w:pPr>
        <w:pBdr>
          <w:top w:val="nil"/>
          <w:left w:val="nil"/>
          <w:bottom w:val="nil"/>
          <w:right w:val="nil"/>
          <w:between w:val="nil"/>
        </w:pBdr>
        <w:jc w:val="both"/>
        <w:rPr>
          <w:rFonts w:asciiTheme="majorHAnsi" w:eastAsia="Arial" w:hAnsiTheme="majorHAnsi" w:cstheme="majorHAnsi"/>
          <w:color w:val="000000"/>
          <w:sz w:val="18"/>
          <w:szCs w:val="18"/>
        </w:rPr>
      </w:pPr>
      <w:r w:rsidRPr="001D4E00">
        <w:rPr>
          <w:rFonts w:asciiTheme="majorHAnsi" w:hAnsiTheme="majorHAnsi" w:cstheme="majorHAnsi"/>
          <w:vertAlign w:val="superscript"/>
        </w:rPr>
        <w:footnoteRef/>
      </w:r>
      <w:r w:rsidRPr="001D4E00">
        <w:rPr>
          <w:rFonts w:asciiTheme="majorHAnsi" w:eastAsia="Arial" w:hAnsiTheme="majorHAnsi" w:cstheme="majorHAnsi"/>
          <w:color w:val="000000"/>
          <w:sz w:val="18"/>
          <w:szCs w:val="18"/>
        </w:rPr>
        <w:t xml:space="preserve"> Literal c artículo 3 Ley 1581 de 2012: Cualquier información vinculada o que pueda asociarse a una o varias personas naturales determinadas o determinables.</w:t>
      </w:r>
    </w:p>
  </w:footnote>
  <w:footnote w:id="2">
    <w:p w14:paraId="08779CBE" w14:textId="2887DAB8" w:rsidR="00EA508E" w:rsidRPr="001D4E00" w:rsidRDefault="00EA508E">
      <w:pPr>
        <w:pBdr>
          <w:top w:val="nil"/>
          <w:left w:val="nil"/>
          <w:bottom w:val="nil"/>
          <w:right w:val="nil"/>
          <w:between w:val="nil"/>
        </w:pBdr>
        <w:jc w:val="both"/>
        <w:rPr>
          <w:rFonts w:asciiTheme="majorHAnsi" w:eastAsia="Arial" w:hAnsiTheme="majorHAnsi" w:cstheme="majorHAnsi"/>
          <w:color w:val="000000"/>
          <w:sz w:val="18"/>
          <w:szCs w:val="18"/>
        </w:rPr>
      </w:pPr>
      <w:r w:rsidRPr="001D4E00">
        <w:rPr>
          <w:rFonts w:asciiTheme="majorHAnsi" w:hAnsiTheme="majorHAnsi" w:cstheme="majorHAnsi"/>
          <w:vertAlign w:val="superscript"/>
        </w:rPr>
        <w:footnoteRef/>
      </w:r>
      <w:r w:rsidRPr="001D4E00">
        <w:rPr>
          <w:rFonts w:asciiTheme="majorHAnsi" w:eastAsia="Arial" w:hAnsiTheme="majorHAnsi" w:cstheme="majorHAnsi"/>
          <w:color w:val="000000"/>
          <w:sz w:val="18"/>
          <w:szCs w:val="18"/>
        </w:rPr>
        <w:t xml:space="preserve"> Literal a artículo 3 Ibídem: Consentimiento previo, expreso e informado del Titular para llevar a cabo el Tratamiento de datos personales. </w:t>
      </w:r>
    </w:p>
  </w:footnote>
  <w:footnote w:id="3">
    <w:p w14:paraId="6FC4ED2D" w14:textId="60A12055" w:rsidR="00EA508E" w:rsidRPr="001D4E00" w:rsidRDefault="00EA508E">
      <w:pPr>
        <w:pBdr>
          <w:top w:val="nil"/>
          <w:left w:val="nil"/>
          <w:bottom w:val="nil"/>
          <w:right w:val="nil"/>
          <w:between w:val="nil"/>
        </w:pBdr>
        <w:rPr>
          <w:rFonts w:asciiTheme="majorHAnsi" w:eastAsia="Arial" w:hAnsiTheme="majorHAnsi" w:cstheme="majorHAnsi"/>
          <w:color w:val="000000"/>
          <w:sz w:val="18"/>
          <w:szCs w:val="18"/>
        </w:rPr>
      </w:pPr>
      <w:r w:rsidRPr="001D4E00">
        <w:rPr>
          <w:rFonts w:asciiTheme="majorHAnsi" w:hAnsiTheme="majorHAnsi" w:cstheme="majorHAnsi"/>
          <w:vertAlign w:val="superscript"/>
        </w:rPr>
        <w:footnoteRef/>
      </w:r>
      <w:r w:rsidRPr="001D4E00">
        <w:rPr>
          <w:rFonts w:asciiTheme="majorHAnsi" w:eastAsia="Arial" w:hAnsiTheme="majorHAnsi" w:cstheme="majorHAnsi"/>
          <w:color w:val="000000"/>
          <w:sz w:val="18"/>
          <w:szCs w:val="18"/>
        </w:rPr>
        <w:t xml:space="preserve"> </w:t>
      </w:r>
      <w:r w:rsidRPr="001D4E00">
        <w:rPr>
          <w:rFonts w:asciiTheme="majorHAnsi" w:eastAsia="Arial" w:hAnsiTheme="majorHAnsi" w:cstheme="majorHAnsi"/>
          <w:b/>
          <w:color w:val="000000"/>
          <w:sz w:val="18"/>
          <w:szCs w:val="18"/>
        </w:rPr>
        <w:t>Identificación:</w:t>
      </w:r>
      <w:r w:rsidRPr="001D4E00">
        <w:rPr>
          <w:rFonts w:asciiTheme="majorHAnsi" w:eastAsia="Arial" w:hAnsiTheme="majorHAnsi" w:cstheme="majorHAnsi"/>
          <w:color w:val="000000"/>
          <w:sz w:val="18"/>
          <w:szCs w:val="18"/>
        </w:rPr>
        <w:t xml:space="preserve"> Asociación Canal Local de Televisión de Medellín “Telemedellin” </w:t>
      </w:r>
    </w:p>
    <w:p w14:paraId="70CBD47A" w14:textId="68433F3D" w:rsidR="00EA508E" w:rsidRPr="001D4E00" w:rsidRDefault="00EA508E">
      <w:pPr>
        <w:pBdr>
          <w:top w:val="nil"/>
          <w:left w:val="nil"/>
          <w:bottom w:val="nil"/>
          <w:right w:val="nil"/>
          <w:between w:val="nil"/>
        </w:pBdr>
        <w:rPr>
          <w:rFonts w:asciiTheme="majorHAnsi" w:eastAsia="Arial" w:hAnsiTheme="majorHAnsi" w:cstheme="majorHAnsi"/>
          <w:color w:val="000000"/>
          <w:sz w:val="18"/>
          <w:szCs w:val="18"/>
        </w:rPr>
      </w:pPr>
      <w:r w:rsidRPr="001D4E00">
        <w:rPr>
          <w:rFonts w:asciiTheme="majorHAnsi" w:eastAsia="Arial" w:hAnsiTheme="majorHAnsi" w:cstheme="majorHAnsi"/>
          <w:b/>
          <w:color w:val="000000"/>
          <w:sz w:val="18"/>
          <w:szCs w:val="18"/>
        </w:rPr>
        <w:t>Dirección:</w:t>
      </w:r>
      <w:r w:rsidRPr="001D4E00">
        <w:rPr>
          <w:rFonts w:asciiTheme="majorHAnsi" w:eastAsia="Arial" w:hAnsiTheme="majorHAnsi" w:cstheme="majorHAnsi"/>
          <w:color w:val="000000"/>
          <w:sz w:val="18"/>
          <w:szCs w:val="18"/>
        </w:rPr>
        <w:t xml:space="preserve"> Carrera 43F No. 18 – 60 Medellín – Antioquia.   </w:t>
      </w:r>
    </w:p>
    <w:p w14:paraId="56A33358" w14:textId="6F3EEB7C" w:rsidR="00EA508E" w:rsidRPr="001D4E00" w:rsidRDefault="00EA508E">
      <w:pPr>
        <w:pBdr>
          <w:top w:val="nil"/>
          <w:left w:val="nil"/>
          <w:bottom w:val="nil"/>
          <w:right w:val="nil"/>
          <w:between w:val="nil"/>
        </w:pBdr>
        <w:rPr>
          <w:rFonts w:asciiTheme="majorHAnsi" w:eastAsia="Arial" w:hAnsiTheme="majorHAnsi" w:cstheme="majorHAnsi"/>
          <w:color w:val="000000"/>
          <w:sz w:val="18"/>
          <w:szCs w:val="18"/>
        </w:rPr>
      </w:pPr>
      <w:r w:rsidRPr="001D4E00">
        <w:rPr>
          <w:rFonts w:asciiTheme="majorHAnsi" w:eastAsia="Arial" w:hAnsiTheme="majorHAnsi" w:cstheme="majorHAnsi"/>
          <w:b/>
          <w:color w:val="000000"/>
          <w:sz w:val="18"/>
          <w:szCs w:val="18"/>
        </w:rPr>
        <w:t>Teléfono:</w:t>
      </w:r>
      <w:r w:rsidRPr="001D4E00">
        <w:rPr>
          <w:rFonts w:asciiTheme="majorHAnsi" w:eastAsia="Arial" w:hAnsiTheme="majorHAnsi" w:cstheme="majorHAnsi"/>
          <w:color w:val="000000"/>
          <w:sz w:val="18"/>
          <w:szCs w:val="18"/>
        </w:rPr>
        <w:t xml:space="preserve"> (034) 4489590 </w:t>
      </w:r>
    </w:p>
  </w:footnote>
  <w:footnote w:id="4">
    <w:p w14:paraId="4DF5ADE1" w14:textId="41CC3CEE" w:rsidR="00EA508E" w:rsidRDefault="00EA508E">
      <w:pPr>
        <w:pBdr>
          <w:top w:val="nil"/>
          <w:left w:val="nil"/>
          <w:bottom w:val="nil"/>
          <w:right w:val="nil"/>
          <w:between w:val="nil"/>
        </w:pBdr>
        <w:rPr>
          <w:rFonts w:eastAsia="Calibri"/>
          <w:color w:val="000000"/>
          <w:sz w:val="20"/>
          <w:szCs w:val="20"/>
        </w:rPr>
      </w:pPr>
      <w:r w:rsidRPr="001D4E00">
        <w:rPr>
          <w:rFonts w:asciiTheme="majorHAnsi" w:hAnsiTheme="majorHAnsi" w:cstheme="majorHAnsi"/>
          <w:vertAlign w:val="superscript"/>
        </w:rPr>
        <w:footnoteRef/>
      </w:r>
      <w:r w:rsidRPr="001D4E00">
        <w:rPr>
          <w:rFonts w:asciiTheme="majorHAnsi" w:eastAsia="Arial" w:hAnsiTheme="majorHAnsi" w:cstheme="majorHAnsi"/>
          <w:color w:val="000000"/>
          <w:sz w:val="18"/>
          <w:szCs w:val="18"/>
        </w:rPr>
        <w:t xml:space="preserve"> Sitio web: </w:t>
      </w:r>
      <w:hyperlink r:id="rId1" w:history="1">
        <w:r w:rsidRPr="001D4E00">
          <w:rPr>
            <w:rStyle w:val="Hipervnculo"/>
            <w:rFonts w:asciiTheme="majorHAnsi" w:hAnsiTheme="majorHAnsi" w:cstheme="majorHAnsi"/>
            <w:sz w:val="18"/>
            <w:szCs w:val="18"/>
          </w:rPr>
          <w:t>https://telemedellin.tv/</w:t>
        </w:r>
      </w:hyperlink>
      <w:r w:rsidRPr="001D4E00">
        <w:rPr>
          <w:rFonts w:asciiTheme="majorHAnsi" w:hAnsiTheme="majorHAnsi" w:cstheme="majorHAnsi"/>
        </w:rPr>
        <w:t xml:space="preserve"> </w:t>
      </w:r>
      <w:r w:rsidRPr="001D4E00">
        <w:rPr>
          <w:rFonts w:asciiTheme="majorHAnsi" w:eastAsia="Arial" w:hAnsiTheme="majorHAnsi" w:cstheme="majorHAnsi"/>
          <w:color w:val="0563C1"/>
          <w:sz w:val="18"/>
          <w:szCs w:val="18"/>
          <w:u w:val="single"/>
        </w:rPr>
        <w:t xml:space="preserve"> </w:t>
      </w:r>
      <w:r w:rsidRPr="001D4E00">
        <w:rPr>
          <w:rFonts w:asciiTheme="majorHAnsi" w:eastAsia="Calibri" w:hAnsiTheme="majorHAnsi" w:cstheme="majorHAnsi"/>
          <w:color w:val="000000"/>
          <w:sz w:val="20"/>
          <w:szCs w:val="20"/>
        </w:rPr>
        <w:t xml:space="preserve"> </w:t>
      </w:r>
    </w:p>
  </w:footnote>
  <w:footnote w:id="5">
    <w:p w14:paraId="651C74B1" w14:textId="213D5DB6" w:rsidR="00EA508E" w:rsidRPr="001D4E00" w:rsidRDefault="00EA508E" w:rsidP="00A75A8D">
      <w:pPr>
        <w:pBdr>
          <w:top w:val="nil"/>
          <w:left w:val="nil"/>
          <w:bottom w:val="nil"/>
          <w:right w:val="nil"/>
          <w:between w:val="nil"/>
        </w:pBdr>
        <w:jc w:val="both"/>
        <w:rPr>
          <w:rFonts w:asciiTheme="majorHAnsi" w:eastAsia="Arial" w:hAnsiTheme="majorHAnsi" w:cstheme="majorHAnsi"/>
          <w:color w:val="000000"/>
          <w:sz w:val="18"/>
          <w:szCs w:val="18"/>
        </w:rPr>
      </w:pPr>
      <w:r w:rsidRPr="001D4E00">
        <w:rPr>
          <w:rFonts w:asciiTheme="majorHAnsi" w:hAnsiTheme="majorHAnsi" w:cstheme="majorHAnsi"/>
          <w:sz w:val="18"/>
          <w:szCs w:val="18"/>
          <w:vertAlign w:val="superscript"/>
        </w:rPr>
        <w:footnoteRef/>
      </w:r>
      <w:r w:rsidRPr="001D4E00">
        <w:rPr>
          <w:rFonts w:asciiTheme="majorHAnsi" w:eastAsia="Arial" w:hAnsiTheme="majorHAnsi" w:cstheme="majorHAnsi"/>
          <w:color w:val="000000"/>
          <w:sz w:val="18"/>
          <w:szCs w:val="18"/>
        </w:rPr>
        <w:t xml:space="preserve"> Persona natural o jurídica, pública o privada, que por sí misma o en asocio con otros, realice el Tratamiento de datos personales por cuenta del responsable. </w:t>
      </w:r>
    </w:p>
  </w:footnote>
  <w:footnote w:id="6">
    <w:p w14:paraId="0FB58FFB" w14:textId="1A85088C" w:rsidR="00EA508E" w:rsidRPr="001D4E00" w:rsidRDefault="00EA508E" w:rsidP="00A75A8D">
      <w:pPr>
        <w:pBdr>
          <w:top w:val="nil"/>
          <w:left w:val="nil"/>
          <w:bottom w:val="nil"/>
          <w:right w:val="nil"/>
          <w:between w:val="nil"/>
        </w:pBdr>
        <w:jc w:val="both"/>
        <w:rPr>
          <w:rFonts w:asciiTheme="majorHAnsi" w:eastAsia="Arial" w:hAnsiTheme="majorHAnsi" w:cstheme="majorHAnsi"/>
          <w:color w:val="000000"/>
          <w:sz w:val="18"/>
          <w:szCs w:val="18"/>
        </w:rPr>
      </w:pPr>
      <w:r w:rsidRPr="001D4E00">
        <w:rPr>
          <w:rFonts w:asciiTheme="majorHAnsi" w:hAnsiTheme="majorHAnsi" w:cstheme="majorHAnsi"/>
          <w:sz w:val="18"/>
          <w:szCs w:val="18"/>
          <w:vertAlign w:val="superscript"/>
        </w:rPr>
        <w:footnoteRef/>
      </w:r>
      <w:r w:rsidRPr="001D4E00">
        <w:rPr>
          <w:rFonts w:asciiTheme="majorHAnsi" w:eastAsia="Arial" w:hAnsiTheme="majorHAnsi" w:cstheme="majorHAnsi"/>
          <w:color w:val="000000"/>
          <w:sz w:val="18"/>
          <w:szCs w:val="18"/>
        </w:rPr>
        <w:t xml:space="preserve"> El contrato de transmisión de datos de datos que suscriba TELEMEDELLIN como Responsable de las Bases de Datos con sus respectivos encargados, señalará los alcances del Tratamiento, las actividades que el Encargado realizará por cuenta del Responsable para el Tratamiento de los datos personales y las obligaciones del Encargado para con el Titular y el Responsable. </w:t>
      </w:r>
    </w:p>
  </w:footnote>
  <w:footnote w:id="7">
    <w:p w14:paraId="43615651" w14:textId="6EECE3CF" w:rsidR="00EA508E" w:rsidRDefault="00EA508E" w:rsidP="00A75A8D">
      <w:pPr>
        <w:pBdr>
          <w:top w:val="nil"/>
          <w:left w:val="nil"/>
          <w:bottom w:val="nil"/>
          <w:right w:val="nil"/>
          <w:between w:val="nil"/>
        </w:pBdr>
        <w:jc w:val="both"/>
        <w:rPr>
          <w:rFonts w:eastAsia="Calibri"/>
          <w:color w:val="000000"/>
          <w:sz w:val="20"/>
          <w:szCs w:val="20"/>
        </w:rPr>
      </w:pPr>
      <w:r w:rsidRPr="001D4E00">
        <w:rPr>
          <w:rFonts w:asciiTheme="majorHAnsi" w:hAnsiTheme="majorHAnsi" w:cstheme="majorHAnsi"/>
          <w:sz w:val="18"/>
          <w:szCs w:val="18"/>
          <w:vertAlign w:val="superscript"/>
        </w:rPr>
        <w:footnoteRef/>
      </w:r>
      <w:r w:rsidRPr="001D4E00">
        <w:rPr>
          <w:rFonts w:asciiTheme="majorHAnsi" w:eastAsia="Arial" w:hAnsiTheme="majorHAnsi" w:cstheme="majorHAnsi"/>
          <w:color w:val="000000"/>
          <w:sz w:val="18"/>
          <w:szCs w:val="18"/>
        </w:rPr>
        <w:t xml:space="preserve"> Política de tratamiento de datos personales </w:t>
      </w:r>
      <w:hyperlink r:id="rId2" w:history="1">
        <w:r w:rsidRPr="001D4E00">
          <w:rPr>
            <w:rStyle w:val="Hipervnculo"/>
            <w:rFonts w:asciiTheme="majorHAnsi" w:hAnsiTheme="majorHAnsi" w:cstheme="majorHAnsi"/>
            <w:sz w:val="18"/>
            <w:szCs w:val="18"/>
          </w:rPr>
          <w:t>https://telemedellin.tv/</w:t>
        </w:r>
      </w:hyperlink>
      <w:r>
        <w:rPr>
          <w:rFonts w:ascii="Ebrima" w:eastAsia="Arial" w:hAnsi="Ebrima" w:cs="Arial"/>
          <w:color w:val="0563C1"/>
          <w:sz w:val="18"/>
          <w:szCs w:val="18"/>
          <w:u w:val="single"/>
        </w:rPr>
        <w:t xml:space="preserve"> </w:t>
      </w:r>
      <w:r>
        <w:rPr>
          <w:rFonts w:ascii="Arial" w:eastAsia="Arial" w:hAnsi="Arial" w:cs="Arial"/>
          <w:color w:val="000000"/>
          <w:sz w:val="18"/>
          <w:szCs w:val="18"/>
        </w:rPr>
        <w:t xml:space="preserve"> </w:t>
      </w:r>
      <w:r>
        <w:rPr>
          <w:rFonts w:eastAsia="Calibri"/>
          <w:color w:val="000000"/>
          <w:sz w:val="20"/>
          <w:szCs w:val="20"/>
        </w:rPr>
        <w:t xml:space="preserve"> </w:t>
      </w:r>
    </w:p>
  </w:footnote>
  <w:footnote w:id="8">
    <w:p w14:paraId="08393BDE" w14:textId="23993766" w:rsidR="00EA508E" w:rsidRPr="00F15513" w:rsidRDefault="00EA508E">
      <w:pPr>
        <w:pBdr>
          <w:top w:val="nil"/>
          <w:left w:val="nil"/>
          <w:bottom w:val="nil"/>
          <w:right w:val="nil"/>
          <w:between w:val="nil"/>
        </w:pBdr>
        <w:jc w:val="both"/>
        <w:rPr>
          <w:rFonts w:asciiTheme="majorHAnsi" w:eastAsia="Arial" w:hAnsiTheme="majorHAnsi" w:cstheme="majorHAnsi"/>
          <w:color w:val="000000"/>
          <w:sz w:val="18"/>
          <w:szCs w:val="18"/>
        </w:rPr>
      </w:pPr>
      <w:r w:rsidRPr="00F15513">
        <w:rPr>
          <w:rFonts w:asciiTheme="majorHAnsi" w:hAnsiTheme="majorHAnsi" w:cstheme="majorHAnsi"/>
          <w:sz w:val="18"/>
          <w:szCs w:val="18"/>
          <w:vertAlign w:val="superscript"/>
        </w:rPr>
        <w:footnoteRef/>
      </w:r>
      <w:r w:rsidRPr="00F15513">
        <w:rPr>
          <w:rFonts w:asciiTheme="majorHAnsi" w:eastAsia="Arial" w:hAnsiTheme="majorHAnsi" w:cstheme="majorHAnsi"/>
          <w:color w:val="000000"/>
          <w:sz w:val="18"/>
          <w:szCs w:val="18"/>
        </w:rPr>
        <w:t xml:space="preserve"> Artículo 14, Ley 1581 de 2012. Los titulares o sus causahabientes podrán consultar la información personal del titular que repose en cualquier base de datos, sea esta del sector público o privado. El responsable del Tratamiento o Encargado del Tratamiento deberán suministrar a estos toda la información contenida en el registro individual o que esté vinculada con la identificación del titular. La consulta se formulará por el medio habilitado por el Responsable del Tratamiento o Encargado del Tratamiento, siempre y cuando se pueda mantener prueba de este. </w:t>
      </w:r>
    </w:p>
  </w:footnote>
  <w:footnote w:id="9">
    <w:p w14:paraId="16BA7058" w14:textId="485362A0" w:rsidR="00EA508E" w:rsidRPr="00F15513" w:rsidRDefault="00EA508E">
      <w:pPr>
        <w:pBdr>
          <w:top w:val="nil"/>
          <w:left w:val="nil"/>
          <w:bottom w:val="nil"/>
          <w:right w:val="nil"/>
          <w:between w:val="nil"/>
        </w:pBdr>
        <w:jc w:val="both"/>
        <w:rPr>
          <w:rFonts w:asciiTheme="majorHAnsi" w:eastAsia="Arial" w:hAnsiTheme="majorHAnsi" w:cstheme="majorHAnsi"/>
          <w:color w:val="000000"/>
          <w:sz w:val="18"/>
          <w:szCs w:val="18"/>
        </w:rPr>
      </w:pPr>
      <w:r w:rsidRPr="00F15513">
        <w:rPr>
          <w:rFonts w:asciiTheme="majorHAnsi" w:hAnsiTheme="majorHAnsi" w:cstheme="majorHAnsi"/>
          <w:sz w:val="18"/>
          <w:szCs w:val="18"/>
          <w:vertAlign w:val="superscript"/>
        </w:rPr>
        <w:footnoteRef/>
      </w:r>
      <w:r w:rsidRPr="00F15513">
        <w:rPr>
          <w:rFonts w:asciiTheme="majorHAnsi" w:eastAsia="Arial" w:hAnsiTheme="majorHAnsi" w:cstheme="majorHAnsi"/>
          <w:color w:val="000000"/>
          <w:sz w:val="18"/>
          <w:szCs w:val="18"/>
        </w:rPr>
        <w:t>Artículo 15, Ley 1581 de 2012. El titular o sus causahabientes que consideren que la información contenida en una base de datos debe ser objeto de corrección, actualización o supresión, o cuando adviertan el presunto incumplimiento de cualquiera de los deberes contenidos en esta ley, podrán presentar un reclamo ante el Responsable del Tratamiento o el Encargado del Tratamiento.</w:t>
      </w:r>
    </w:p>
  </w:footnote>
  <w:footnote w:id="10">
    <w:p w14:paraId="09749865" w14:textId="0A45A2A5" w:rsidR="00EA508E" w:rsidRDefault="00EA508E">
      <w:pPr>
        <w:pBdr>
          <w:top w:val="nil"/>
          <w:left w:val="nil"/>
          <w:bottom w:val="nil"/>
          <w:right w:val="nil"/>
          <w:between w:val="nil"/>
        </w:pBdr>
        <w:rPr>
          <w:rFonts w:eastAsia="Calibri"/>
          <w:color w:val="000000"/>
          <w:sz w:val="20"/>
          <w:szCs w:val="20"/>
        </w:rPr>
      </w:pPr>
      <w:r w:rsidRPr="00F15513">
        <w:rPr>
          <w:rFonts w:asciiTheme="majorHAnsi" w:hAnsiTheme="majorHAnsi" w:cstheme="majorHAnsi"/>
          <w:sz w:val="18"/>
          <w:szCs w:val="18"/>
          <w:vertAlign w:val="superscript"/>
        </w:rPr>
        <w:footnoteRef/>
      </w:r>
      <w:r w:rsidRPr="00F15513">
        <w:rPr>
          <w:rFonts w:asciiTheme="majorHAnsi" w:eastAsia="Calibri" w:hAnsiTheme="majorHAnsi" w:cstheme="majorHAnsi"/>
          <w:color w:val="000000"/>
          <w:sz w:val="18"/>
          <w:szCs w:val="18"/>
        </w:rPr>
        <w:t xml:space="preserve"> </w:t>
      </w:r>
      <w:r w:rsidRPr="00F15513">
        <w:rPr>
          <w:rFonts w:asciiTheme="majorHAnsi" w:eastAsia="Arial" w:hAnsiTheme="majorHAnsi" w:cstheme="majorHAnsi"/>
          <w:color w:val="000000"/>
          <w:sz w:val="18"/>
          <w:szCs w:val="18"/>
        </w:rPr>
        <w:t xml:space="preserve">Correo electrónico: </w:t>
      </w:r>
      <w:hyperlink r:id="rId3" w:history="1">
        <w:r w:rsidRPr="00F15513">
          <w:rPr>
            <w:rStyle w:val="Hipervnculo"/>
            <w:rFonts w:asciiTheme="majorHAnsi" w:eastAsia="Arial" w:hAnsiTheme="majorHAnsi" w:cstheme="majorHAnsi"/>
            <w:sz w:val="18"/>
            <w:szCs w:val="18"/>
          </w:rPr>
          <w:t>habeasdata@telemedellin.tv</w:t>
        </w:r>
      </w:hyperlink>
      <w:r>
        <w:rPr>
          <w:rFonts w:ascii="Ebrima" w:eastAsia="Arial" w:hAnsi="Ebrima" w:cs="Arial"/>
          <w:sz w:val="18"/>
          <w:szCs w:val="18"/>
        </w:rPr>
        <w:t xml:space="preserve"> </w:t>
      </w:r>
      <w:r>
        <w:rPr>
          <w:rStyle w:val="Hipervnculo"/>
          <w:rFonts w:ascii="Ebrima" w:eastAsia="Arial" w:hAnsi="Ebrima" w:cs="Arial"/>
          <w:sz w:val="18"/>
          <w:szCs w:val="18"/>
        </w:rPr>
        <w:t xml:space="preserve"> </w:t>
      </w:r>
      <w:r>
        <w:rPr>
          <w:rFonts w:ascii="Arial" w:eastAsia="Arial" w:hAnsi="Arial" w:cs="Arial"/>
          <w:color w:val="000000"/>
          <w:sz w:val="18"/>
          <w:szCs w:val="18"/>
        </w:rPr>
        <w:t xml:space="preserve"> </w:t>
      </w:r>
      <w:r>
        <w:rPr>
          <w:rFonts w:eastAsia="Calibri"/>
          <w:color w:val="000000"/>
          <w:sz w:val="20"/>
          <w:szCs w:val="20"/>
        </w:rPr>
        <w:t xml:space="preserve"> </w:t>
      </w:r>
    </w:p>
  </w:footnote>
  <w:footnote w:id="11">
    <w:p w14:paraId="1FA84025" w14:textId="77777777" w:rsidR="00EA508E" w:rsidRPr="0098359A" w:rsidRDefault="00EA508E" w:rsidP="00B72DA6">
      <w:pPr>
        <w:pStyle w:val="Textonotapie"/>
        <w:spacing w:line="276" w:lineRule="auto"/>
        <w:rPr>
          <w:rFonts w:ascii="Ebrima" w:hAnsi="Ebrima" w:cs="Arial"/>
        </w:rPr>
      </w:pPr>
      <w:r w:rsidRPr="003E7EAB">
        <w:rPr>
          <w:rStyle w:val="Refdenotaalpie"/>
          <w:rFonts w:ascii="Corbel" w:hAnsi="Corbel" w:cs="Arial"/>
          <w:sz w:val="18"/>
          <w:szCs w:val="18"/>
        </w:rPr>
        <w:footnoteRef/>
      </w:r>
      <w:r w:rsidRPr="003E7EAB">
        <w:rPr>
          <w:rFonts w:ascii="Corbel" w:hAnsi="Corbel" w:cs="Arial"/>
          <w:sz w:val="18"/>
          <w:szCs w:val="18"/>
        </w:rPr>
        <w:t xml:space="preserve"> </w:t>
      </w:r>
      <w:r w:rsidRPr="00765E11">
        <w:rPr>
          <w:rFonts w:ascii="Ebrima" w:hAnsi="Ebrima" w:cs="Arial"/>
          <w:sz w:val="18"/>
          <w:szCs w:val="18"/>
        </w:rPr>
        <w:t>Ley 1306 de 2009, artículo 2.</w:t>
      </w:r>
    </w:p>
  </w:footnote>
  <w:footnote w:id="12">
    <w:p w14:paraId="14B19267" w14:textId="77777777" w:rsidR="00EA508E" w:rsidRPr="00556F31" w:rsidRDefault="00EA508E" w:rsidP="00B72DA6">
      <w:pPr>
        <w:pStyle w:val="Textonotapie"/>
        <w:jc w:val="both"/>
        <w:rPr>
          <w:rFonts w:ascii="Ebrima" w:hAnsi="Ebrima"/>
          <w:sz w:val="18"/>
          <w:szCs w:val="18"/>
          <w:lang w:val="es-ES"/>
        </w:rPr>
      </w:pPr>
      <w:r w:rsidRPr="00556F31">
        <w:rPr>
          <w:rStyle w:val="Refdenotaalpie"/>
          <w:rFonts w:ascii="Ebrima" w:hAnsi="Ebrima"/>
          <w:sz w:val="18"/>
          <w:szCs w:val="18"/>
        </w:rPr>
        <w:footnoteRef/>
      </w:r>
      <w:r w:rsidRPr="00556F31">
        <w:rPr>
          <w:rFonts w:ascii="Ebrima" w:hAnsi="Ebrima"/>
          <w:sz w:val="18"/>
          <w:szCs w:val="18"/>
        </w:rPr>
        <w:t xml:space="preserve"> </w:t>
      </w:r>
      <w:r w:rsidRPr="00556F31">
        <w:rPr>
          <w:rFonts w:ascii="Ebrima" w:hAnsi="Ebrima" w:cs="Arial"/>
          <w:sz w:val="18"/>
          <w:szCs w:val="18"/>
          <w:lang w:val="es-ES"/>
        </w:rPr>
        <w:t>Cuando</w:t>
      </w:r>
      <w:r>
        <w:rPr>
          <w:rFonts w:ascii="Ebrima" w:hAnsi="Ebrima" w:cs="Arial"/>
          <w:sz w:val="18"/>
          <w:szCs w:val="18"/>
          <w:lang w:val="es-ES"/>
        </w:rPr>
        <w:t xml:space="preserve"> la</w:t>
      </w:r>
      <w:r w:rsidRPr="00556F31">
        <w:rPr>
          <w:rFonts w:ascii="Ebrima" w:hAnsi="Ebrima" w:cs="Arial"/>
          <w:sz w:val="18"/>
          <w:szCs w:val="18"/>
          <w:lang w:val="es-ES"/>
        </w:rPr>
        <w:t xml:space="preserve"> </w:t>
      </w:r>
      <w:r w:rsidRPr="00C65500">
        <w:rPr>
          <w:rFonts w:ascii="Ebrima" w:hAnsi="Ebrima" w:cs="Tahoma"/>
          <w:color w:val="000000" w:themeColor="text1"/>
          <w:sz w:val="18"/>
          <w:szCs w:val="18"/>
        </w:rPr>
        <w:t xml:space="preserve">ASOCIACIÓN CANAL LOCAL DE TELEVISIÓN DE </w:t>
      </w:r>
      <w:r>
        <w:rPr>
          <w:rFonts w:ascii="Ebrima" w:hAnsi="Ebrima" w:cs="Tahoma"/>
          <w:color w:val="000000" w:themeColor="text1"/>
          <w:sz w:val="18"/>
          <w:szCs w:val="18"/>
        </w:rPr>
        <w:t>MEDELLÍN</w:t>
      </w:r>
      <w:r w:rsidRPr="00C65500">
        <w:rPr>
          <w:rFonts w:ascii="Ebrima" w:hAnsi="Ebrima" w:cs="Tahoma"/>
          <w:color w:val="000000" w:themeColor="text1"/>
          <w:sz w:val="18"/>
          <w:szCs w:val="18"/>
        </w:rPr>
        <w:t xml:space="preserve"> “</w:t>
      </w:r>
      <w:r>
        <w:rPr>
          <w:rFonts w:ascii="Ebrima" w:hAnsi="Ebrima" w:cs="Tahoma"/>
          <w:color w:val="000000" w:themeColor="text1"/>
          <w:sz w:val="18"/>
          <w:szCs w:val="18"/>
        </w:rPr>
        <w:t>TELEMEDELLÍN</w:t>
      </w:r>
      <w:r w:rsidRPr="00C65500">
        <w:rPr>
          <w:rFonts w:ascii="Ebrima" w:hAnsi="Ebrima" w:cs="Tahoma"/>
          <w:color w:val="000000" w:themeColor="text1"/>
          <w:sz w:val="18"/>
          <w:szCs w:val="18"/>
        </w:rPr>
        <w:t>”</w:t>
      </w:r>
      <w:r w:rsidRPr="00C65500">
        <w:rPr>
          <w:rFonts w:ascii="Ebrima" w:hAnsi="Ebrima" w:cs="Arial"/>
          <w:sz w:val="18"/>
          <w:szCs w:val="18"/>
        </w:rPr>
        <w:t xml:space="preserve"> </w:t>
      </w:r>
      <w:r w:rsidRPr="00556F31">
        <w:rPr>
          <w:rFonts w:ascii="Ebrima" w:hAnsi="Ebrima" w:cs="Arial"/>
          <w:sz w:val="18"/>
          <w:szCs w:val="18"/>
          <w:lang w:val="es-ES"/>
        </w:rPr>
        <w:t xml:space="preserve">convoque al evento, dentro de dicha invitación deberá incluirse un breve texto que indique lo siguiente: *En el evento se podrán tomar fotografías a los asistentes, las cuales podrán ser difundidas. Lo invitamos a consultar la política de datos en </w:t>
      </w:r>
      <w:hyperlink r:id="rId4" w:history="1">
        <w:r>
          <w:rPr>
            <w:rStyle w:val="Hipervnculo"/>
            <w:rFonts w:eastAsiaTheme="majorEastAsia"/>
          </w:rPr>
          <w:t>https://TELEMEDELL</w:t>
        </w:r>
        <w:r w:rsidRPr="009A763F">
          <w:rPr>
            <w:rStyle w:val="Hipervnculo"/>
            <w:rFonts w:eastAsiaTheme="majorEastAsia"/>
          </w:rPr>
          <w:t>I</w:t>
        </w:r>
        <w:r>
          <w:rPr>
            <w:rStyle w:val="Hipervnculo"/>
            <w:rFonts w:eastAsiaTheme="majorEastAsia"/>
          </w:rPr>
          <w:t>N.tv/</w:t>
        </w:r>
      </w:hyperlink>
    </w:p>
  </w:footnote>
  <w:footnote w:id="13">
    <w:p w14:paraId="5D38F654" w14:textId="77777777" w:rsidR="00EA508E" w:rsidRDefault="00EA508E" w:rsidP="00095319">
      <w:pPr>
        <w:jc w:val="both"/>
        <w:rPr>
          <w:rFonts w:asciiTheme="majorHAnsi" w:hAnsiTheme="majorHAnsi" w:cstheme="majorHAnsi"/>
          <w:sz w:val="18"/>
          <w:szCs w:val="18"/>
        </w:rPr>
      </w:pPr>
      <w:r>
        <w:rPr>
          <w:rStyle w:val="Refdenotaalpie"/>
          <w:rFonts w:asciiTheme="majorHAnsi" w:hAnsiTheme="majorHAnsi" w:cstheme="majorHAnsi"/>
          <w:sz w:val="18"/>
          <w:szCs w:val="18"/>
        </w:rPr>
        <w:footnoteRef/>
      </w:r>
      <w:r>
        <w:rPr>
          <w:rFonts w:asciiTheme="majorHAnsi" w:hAnsiTheme="majorHAnsi" w:cstheme="majorHAnsi"/>
          <w:sz w:val="18"/>
          <w:szCs w:val="18"/>
        </w:rPr>
        <w:t xml:space="preserve"> </w:t>
      </w:r>
      <w:r>
        <w:rPr>
          <w:rFonts w:asciiTheme="majorHAnsi" w:hAnsiTheme="majorHAnsi" w:cstheme="majorHAnsi"/>
          <w:color w:val="000000" w:themeColor="text1"/>
          <w:sz w:val="18"/>
          <w:szCs w:val="18"/>
        </w:rPr>
        <w:t xml:space="preserve">ASOCIACIÓN CANAL LOCAL DE TELEVISIÓN DE MEDELLIN “TELEMEDELLIN” </w:t>
      </w:r>
      <w:r>
        <w:rPr>
          <w:rFonts w:asciiTheme="majorHAnsi" w:hAnsiTheme="majorHAnsi" w:cstheme="majorHAnsi"/>
          <w:sz w:val="18"/>
          <w:szCs w:val="18"/>
        </w:rPr>
        <w:t xml:space="preserve">debe asegurarse que en todos los contratos que regulen la relación con los encargados del tratamiento se incluya la siguiente cláusula: “Cláusula ___: RESPONSABILIDAD EN EL TRATAMIENTO DE DATOS PERSONALES: En mi calidad de contratista me comprometo a dar estricto cumplimiento a lo estipulado en el objeto contractual de conformidad con la política de gestión de encargados del tratamiento adoptado por la ASOCIACIÓN CANAL LOCAL DE TELEVISIÓN DE MEDELLÍN “TELEMEDELLÍN” y que declaro conocer a la firma del presente contrato, en las condiciones que allí señale para los encargados del tratamiento según la ley 1581 de 20120. </w:t>
      </w:r>
    </w:p>
    <w:p w14:paraId="6D4ED5B2" w14:textId="77777777" w:rsidR="00EA508E" w:rsidRDefault="00EA508E" w:rsidP="008158E3">
      <w:pPr>
        <w:rPr>
          <w:rFonts w:asciiTheme="majorHAnsi" w:hAnsiTheme="majorHAnsi" w:cstheme="majorHAnsi"/>
          <w:sz w:val="18"/>
          <w:szCs w:val="18"/>
        </w:rPr>
      </w:pPr>
    </w:p>
    <w:p w14:paraId="0468FE0F" w14:textId="77777777" w:rsidR="00EA508E" w:rsidRDefault="00EA508E" w:rsidP="007C0886">
      <w:pPr>
        <w:jc w:val="both"/>
        <w:rPr>
          <w:rFonts w:asciiTheme="majorHAnsi" w:hAnsiTheme="majorHAnsi" w:cstheme="majorHAnsi"/>
          <w:sz w:val="18"/>
          <w:szCs w:val="18"/>
        </w:rPr>
      </w:pPr>
      <w:r>
        <w:rPr>
          <w:rFonts w:asciiTheme="majorHAnsi" w:hAnsiTheme="majorHAnsi" w:cstheme="majorHAnsi"/>
          <w:sz w:val="18"/>
          <w:szCs w:val="18"/>
        </w:rPr>
        <w:t>Asimismo, se sugiere incluir una cláusula de INDEMNIDAD, caso en el cual, si se ocasiona una sanción administrativa a la entidad por incumplimiento de leyes de protección de datos, sea posible en un proceso declarativo asignar responsabilidad al encargado del tratamiento.</w:t>
      </w:r>
    </w:p>
  </w:footnote>
  <w:footnote w:id="14">
    <w:p w14:paraId="38D33A78" w14:textId="77777777" w:rsidR="00EA508E" w:rsidRPr="004C0580" w:rsidRDefault="00EA508E" w:rsidP="000B62AF">
      <w:pPr>
        <w:pStyle w:val="Textonotapie"/>
        <w:spacing w:line="276" w:lineRule="auto"/>
        <w:jc w:val="both"/>
        <w:rPr>
          <w:rFonts w:ascii="Arial" w:hAnsi="Arial" w:cs="Arial"/>
          <w:sz w:val="18"/>
          <w:szCs w:val="18"/>
        </w:rPr>
      </w:pPr>
      <w:r w:rsidRPr="004C0580">
        <w:rPr>
          <w:rStyle w:val="Refdenotaalpie"/>
          <w:rFonts w:ascii="Arial" w:eastAsiaTheme="majorEastAsia" w:hAnsi="Arial" w:cs="Arial"/>
          <w:sz w:val="18"/>
          <w:szCs w:val="18"/>
        </w:rPr>
        <w:footnoteRef/>
      </w:r>
      <w:r w:rsidRPr="004C0580">
        <w:rPr>
          <w:rFonts w:ascii="Arial" w:hAnsi="Arial" w:cs="Arial"/>
          <w:sz w:val="18"/>
          <w:szCs w:val="18"/>
        </w:rPr>
        <w:t xml:space="preserve"> </w:t>
      </w:r>
      <w:r w:rsidRPr="00081A0E">
        <w:rPr>
          <w:rFonts w:ascii="Ebrima" w:hAnsi="Ebrima" w:cs="Arial"/>
          <w:sz w:val="18"/>
          <w:szCs w:val="18"/>
        </w:rPr>
        <w:t xml:space="preserve">Cuando </w:t>
      </w:r>
      <w:r>
        <w:rPr>
          <w:rFonts w:ascii="Ebrima" w:hAnsi="Ebrima" w:cs="Arial"/>
          <w:sz w:val="18"/>
          <w:szCs w:val="18"/>
        </w:rPr>
        <w:t>TELEMEDELLÍN,</w:t>
      </w:r>
      <w:r w:rsidRPr="00081A0E">
        <w:rPr>
          <w:rFonts w:ascii="Ebrima" w:hAnsi="Ebrima" w:cs="Arial"/>
          <w:sz w:val="18"/>
          <w:szCs w:val="18"/>
        </w:rPr>
        <w:t xml:space="preserve"> reciba consultas de terceros ajenos al titular, las cuales tengan por objeto la entrega de información y/o documentos que contengan datos personales que no están bajo su titularidad, sólo podrá entregar dicha información a: s</w:t>
      </w:r>
      <w:r w:rsidRPr="00081A0E">
        <w:rPr>
          <w:rFonts w:ascii="Ebrima" w:hAnsi="Ebrima" w:cs="Arial"/>
          <w:color w:val="000000" w:themeColor="text1"/>
          <w:sz w:val="18"/>
          <w:szCs w:val="18"/>
        </w:rPr>
        <w:t>us causahabientes o sus representantes legales; entidades públicas o administrativas en ejercicio de sus funciones legales o por orden judicial; terceros autorizados por el Titular o por la ley.</w:t>
      </w:r>
    </w:p>
  </w:footnote>
  <w:footnote w:id="15">
    <w:p w14:paraId="1A76EE41" w14:textId="77777777" w:rsidR="00EA508E" w:rsidRPr="00FC518A" w:rsidRDefault="00EA508E" w:rsidP="000B62AF">
      <w:pPr>
        <w:pStyle w:val="Textonotapie"/>
        <w:jc w:val="both"/>
        <w:rPr>
          <w:rFonts w:ascii="Ebrima" w:hAnsi="Ebrima" w:cs="Arial"/>
          <w:sz w:val="18"/>
          <w:szCs w:val="18"/>
          <w:lang w:val="es-ES"/>
        </w:rPr>
      </w:pPr>
      <w:r w:rsidRPr="00FC518A">
        <w:rPr>
          <w:rStyle w:val="Refdenotaalpie"/>
          <w:rFonts w:ascii="Ebrima" w:eastAsiaTheme="majorEastAsia" w:hAnsi="Ebrima" w:cs="Arial"/>
          <w:sz w:val="18"/>
          <w:szCs w:val="18"/>
        </w:rPr>
        <w:footnoteRef/>
      </w:r>
      <w:r w:rsidRPr="00FC518A">
        <w:rPr>
          <w:rFonts w:ascii="Ebrima" w:hAnsi="Ebrima" w:cs="Arial"/>
          <w:sz w:val="18"/>
          <w:szCs w:val="18"/>
        </w:rPr>
        <w:t>Indicar nombre completo del solicitante</w:t>
      </w:r>
    </w:p>
  </w:footnote>
  <w:footnote w:id="16">
    <w:p w14:paraId="5F9EF33A" w14:textId="77777777" w:rsidR="00EA508E" w:rsidRPr="00FC0FE1" w:rsidRDefault="00EA508E" w:rsidP="000B62AF">
      <w:pPr>
        <w:pStyle w:val="Textonotapie"/>
        <w:jc w:val="both"/>
        <w:rPr>
          <w:lang w:val="es-ES"/>
        </w:rPr>
      </w:pPr>
      <w:r w:rsidRPr="00FC518A">
        <w:rPr>
          <w:rStyle w:val="Refdenotaalpie"/>
          <w:rFonts w:ascii="Ebrima" w:eastAsiaTheme="majorEastAsia" w:hAnsi="Ebrima" w:cs="Arial"/>
          <w:sz w:val="18"/>
          <w:szCs w:val="18"/>
        </w:rPr>
        <w:footnoteRef/>
      </w:r>
      <w:r w:rsidRPr="00FC518A">
        <w:rPr>
          <w:rFonts w:ascii="Ebrima" w:hAnsi="Ebrima" w:cs="Arial"/>
          <w:sz w:val="18"/>
          <w:szCs w:val="18"/>
          <w:lang w:val="es-ES"/>
        </w:rPr>
        <w:t>Indicar la calidad en que solicita (Si es alguien a quien el titular le ha dado poder).</w:t>
      </w:r>
    </w:p>
  </w:footnote>
  <w:footnote w:id="17">
    <w:p w14:paraId="6FE5DA13" w14:textId="77777777" w:rsidR="00EA508E" w:rsidRPr="00894EA2" w:rsidRDefault="00EA508E" w:rsidP="000B62AF">
      <w:pPr>
        <w:jc w:val="both"/>
        <w:rPr>
          <w:rFonts w:ascii="Ebrima" w:hAnsi="Ebrima" w:cs="Arial"/>
          <w:color w:val="000000" w:themeColor="text1"/>
          <w:sz w:val="18"/>
          <w:szCs w:val="18"/>
        </w:rPr>
      </w:pPr>
      <w:r w:rsidRPr="00894EA2">
        <w:rPr>
          <w:rStyle w:val="Refdenotaalpie"/>
          <w:rFonts w:ascii="Ebrima" w:hAnsi="Ebrima" w:cs="Arial"/>
          <w:sz w:val="18"/>
          <w:szCs w:val="18"/>
        </w:rPr>
        <w:footnoteRef/>
      </w:r>
      <w:r w:rsidRPr="00894EA2">
        <w:rPr>
          <w:rFonts w:ascii="Ebrima" w:hAnsi="Ebrima" w:cs="Arial"/>
          <w:sz w:val="18"/>
          <w:szCs w:val="18"/>
        </w:rPr>
        <w:t xml:space="preserve"> Cuando </w:t>
      </w:r>
      <w:r>
        <w:rPr>
          <w:rFonts w:ascii="Ebrima" w:hAnsi="Ebrima" w:cs="Arial"/>
          <w:sz w:val="18"/>
          <w:szCs w:val="18"/>
        </w:rPr>
        <w:t>TELEMEDELLÍN</w:t>
      </w:r>
      <w:r w:rsidRPr="00894EA2">
        <w:rPr>
          <w:rFonts w:ascii="Ebrima" w:hAnsi="Ebrima" w:cs="Arial"/>
          <w:sz w:val="18"/>
          <w:szCs w:val="18"/>
        </w:rPr>
        <w:t xml:space="preserve"> reciba reclamos de terceros ajenos al titular, los cuales tengan por objeto la entrega de información y/o documentos que contengan datos personales que no están bajo su titularidad, sólo podrá entregar dicha información a: s</w:t>
      </w:r>
      <w:r w:rsidRPr="00894EA2">
        <w:rPr>
          <w:rFonts w:ascii="Ebrima" w:hAnsi="Ebrima" w:cs="Arial"/>
          <w:color w:val="000000" w:themeColor="text1"/>
          <w:sz w:val="18"/>
          <w:szCs w:val="18"/>
        </w:rPr>
        <w:t>us causahabientes o sus representantes legales; entidades públicas o administrativas en ejercicio de sus funciones legales o por orden judicial; terceros autorizados por el Titular o por la ley.</w:t>
      </w:r>
    </w:p>
    <w:p w14:paraId="5FEBFB38" w14:textId="77777777" w:rsidR="00EA508E" w:rsidRPr="00537087" w:rsidRDefault="00EA508E" w:rsidP="000B62AF">
      <w:pPr>
        <w:jc w:val="both"/>
        <w:rPr>
          <w:rFonts w:ascii="Ebrima" w:hAnsi="Ebrima"/>
        </w:rPr>
      </w:pPr>
    </w:p>
    <w:p w14:paraId="7B1177F8" w14:textId="77777777" w:rsidR="00EA508E" w:rsidRDefault="00EA508E" w:rsidP="000B62AF">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542"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3"/>
      <w:gridCol w:w="7812"/>
    </w:tblGrid>
    <w:tr w:rsidR="00D73F33" w:rsidRPr="00A04DFD" w14:paraId="73ABB95A" w14:textId="77777777" w:rsidTr="00D94D38">
      <w:trPr>
        <w:cantSplit/>
        <w:trHeight w:val="1125"/>
      </w:trPr>
      <w:tc>
        <w:tcPr>
          <w:tcW w:w="1008" w:type="pct"/>
          <w:shd w:val="clear" w:color="auto" w:fill="FFFFFF"/>
          <w:vAlign w:val="center"/>
        </w:tcPr>
        <w:p w14:paraId="5CFA40A0" w14:textId="68B68A5C" w:rsidR="00D73F33" w:rsidRPr="00A04DFD" w:rsidRDefault="002D291B" w:rsidP="00D73F33">
          <w:pPr>
            <w:ind w:right="360"/>
            <w:jc w:val="center"/>
          </w:pPr>
          <w:r>
            <w:rPr>
              <w:noProof/>
              <w:lang w:eastAsia="es-CO"/>
            </w:rPr>
            <w:drawing>
              <wp:inline distT="0" distB="0" distL="0" distR="0" wp14:anchorId="3DE6E5A1" wp14:editId="4464BECE">
                <wp:extent cx="1163955" cy="258445"/>
                <wp:effectExtent l="0" t="0" r="0" b="82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elemedell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63955" cy="258445"/>
                        </a:xfrm>
                        <a:prstGeom prst="rect">
                          <a:avLst/>
                        </a:prstGeom>
                      </pic:spPr>
                    </pic:pic>
                  </a:graphicData>
                </a:graphic>
              </wp:inline>
            </w:drawing>
          </w:r>
        </w:p>
      </w:tc>
      <w:tc>
        <w:tcPr>
          <w:tcW w:w="3992" w:type="pct"/>
          <w:shd w:val="clear" w:color="auto" w:fill="FFFFFF"/>
          <w:vAlign w:val="center"/>
        </w:tcPr>
        <w:p w14:paraId="078E2846" w14:textId="77777777" w:rsidR="00D73F33" w:rsidRPr="00A04DFD" w:rsidRDefault="00D73F33" w:rsidP="00D73F33">
          <w:pPr>
            <w:jc w:val="center"/>
            <w:rPr>
              <w:rFonts w:cs="Arial"/>
              <w:b/>
              <w:sz w:val="20"/>
            </w:rPr>
          </w:pPr>
          <w:r w:rsidRPr="00DA5B49">
            <w:rPr>
              <w:rFonts w:cs="Arial"/>
              <w:b/>
              <w:szCs w:val="22"/>
            </w:rPr>
            <w:t>POLÍTICAS Y PROCEDIMIENTOS DEL PROGRAMA INTEGRAL DE GESTIÓN DE DATOS PERSONALES - PIGDP</w:t>
          </w:r>
        </w:p>
      </w:tc>
    </w:tr>
  </w:tbl>
  <w:p w14:paraId="061081E0" w14:textId="77777777" w:rsidR="00EA508E" w:rsidRDefault="00EA508E">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542"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0"/>
      <w:gridCol w:w="8316"/>
    </w:tblGrid>
    <w:tr w:rsidR="00EA508E" w:rsidRPr="00A04DFD" w14:paraId="08168F9B" w14:textId="77777777" w:rsidTr="007027E0">
      <w:trPr>
        <w:cantSplit/>
        <w:trHeight w:val="1125"/>
      </w:trPr>
      <w:tc>
        <w:tcPr>
          <w:tcW w:w="1008" w:type="pct"/>
          <w:shd w:val="clear" w:color="auto" w:fill="FFFFFF"/>
          <w:vAlign w:val="center"/>
        </w:tcPr>
        <w:p w14:paraId="2961DCD7" w14:textId="77777777" w:rsidR="00EA508E" w:rsidRPr="00A04DFD" w:rsidRDefault="00EA508E" w:rsidP="00842B57">
          <w:pPr>
            <w:ind w:right="360"/>
            <w:jc w:val="center"/>
          </w:pPr>
          <w:r w:rsidRPr="002F7331">
            <w:rPr>
              <w:noProof/>
              <w:lang w:eastAsia="es-CO"/>
            </w:rPr>
            <w:drawing>
              <wp:inline distT="0" distB="0" distL="0" distR="0" wp14:anchorId="648FD552" wp14:editId="7CF7847A">
                <wp:extent cx="1167130" cy="666750"/>
                <wp:effectExtent l="0" t="0" r="0" b="0"/>
                <wp:docPr id="88" name="Imagen 88" descr="\\172.16.3.1\calidad\Procesos Telemedellín\8. Gestión Administrativa y Financiera\3. Formatos\Archivo\Formatos Generales\Membretes 2020\Telemedellin aquí te 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3.1\calidad\Procesos Telemedellín\8. Gestión Administrativa y Financiera\3. Formatos\Archivo\Formatos Generales\Membretes 2020\Telemedellin aquí te v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867" cy="669456"/>
                        </a:xfrm>
                        <a:prstGeom prst="rect">
                          <a:avLst/>
                        </a:prstGeom>
                        <a:noFill/>
                        <a:ln>
                          <a:noFill/>
                        </a:ln>
                      </pic:spPr>
                    </pic:pic>
                  </a:graphicData>
                </a:graphic>
              </wp:inline>
            </w:drawing>
          </w:r>
        </w:p>
      </w:tc>
      <w:tc>
        <w:tcPr>
          <w:tcW w:w="3992" w:type="pct"/>
          <w:shd w:val="clear" w:color="auto" w:fill="FFFFFF"/>
          <w:vAlign w:val="center"/>
        </w:tcPr>
        <w:p w14:paraId="2A61E18C" w14:textId="77777777" w:rsidR="00EA508E" w:rsidRPr="00A04DFD" w:rsidRDefault="00EA508E" w:rsidP="00842B57">
          <w:pPr>
            <w:jc w:val="center"/>
            <w:rPr>
              <w:rFonts w:cs="Arial"/>
              <w:b/>
              <w:sz w:val="20"/>
            </w:rPr>
          </w:pPr>
          <w:r w:rsidRPr="00DA5B49">
            <w:rPr>
              <w:rFonts w:cs="Arial"/>
              <w:b/>
              <w:szCs w:val="22"/>
            </w:rPr>
            <w:t>POLÍTICAS Y PROCEDIMIENTOS DEL PROGRAMA INTEGRAL DE GESTIÓN DE DATOS PERSONALES - PIGDP</w:t>
          </w:r>
        </w:p>
      </w:tc>
    </w:tr>
  </w:tbl>
  <w:p w14:paraId="58E253FC" w14:textId="77777777" w:rsidR="00EA508E" w:rsidRDefault="00EA508E">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F5627" w14:textId="77777777" w:rsidR="00EA508E" w:rsidRDefault="00EA508E">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542"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00"/>
      <w:gridCol w:w="8316"/>
    </w:tblGrid>
    <w:tr w:rsidR="00EA508E" w:rsidRPr="00A04DFD" w14:paraId="2B39D923" w14:textId="77777777" w:rsidTr="007027E0">
      <w:trPr>
        <w:cantSplit/>
        <w:trHeight w:val="1125"/>
      </w:trPr>
      <w:tc>
        <w:tcPr>
          <w:tcW w:w="1008" w:type="pct"/>
          <w:shd w:val="clear" w:color="auto" w:fill="FFFFFF"/>
          <w:vAlign w:val="center"/>
        </w:tcPr>
        <w:p w14:paraId="7E1A7384" w14:textId="77777777" w:rsidR="00EA508E" w:rsidRPr="00A04DFD" w:rsidRDefault="00EA508E" w:rsidP="00842B57">
          <w:pPr>
            <w:ind w:right="360"/>
            <w:jc w:val="center"/>
          </w:pPr>
          <w:r w:rsidRPr="002F7331">
            <w:rPr>
              <w:noProof/>
              <w:lang w:eastAsia="es-CO"/>
            </w:rPr>
            <w:drawing>
              <wp:inline distT="0" distB="0" distL="0" distR="0" wp14:anchorId="654BE862" wp14:editId="2C1EDB2F">
                <wp:extent cx="1167130" cy="666750"/>
                <wp:effectExtent l="0" t="0" r="0" b="0"/>
                <wp:docPr id="87" name="Imagen 87" descr="\\172.16.3.1\calidad\Procesos Telemedellín\8. Gestión Administrativa y Financiera\3. Formatos\Archivo\Formatos Generales\Membretes 2020\Telemedellin aquí te 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3.1\calidad\Procesos Telemedellín\8. Gestión Administrativa y Financiera\3. Formatos\Archivo\Formatos Generales\Membretes 2020\Telemedellin aquí te v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867" cy="669456"/>
                        </a:xfrm>
                        <a:prstGeom prst="rect">
                          <a:avLst/>
                        </a:prstGeom>
                        <a:noFill/>
                        <a:ln>
                          <a:noFill/>
                        </a:ln>
                      </pic:spPr>
                    </pic:pic>
                  </a:graphicData>
                </a:graphic>
              </wp:inline>
            </w:drawing>
          </w:r>
        </w:p>
      </w:tc>
      <w:tc>
        <w:tcPr>
          <w:tcW w:w="3992" w:type="pct"/>
          <w:shd w:val="clear" w:color="auto" w:fill="FFFFFF"/>
          <w:vAlign w:val="center"/>
        </w:tcPr>
        <w:p w14:paraId="57CE9513" w14:textId="77777777" w:rsidR="00EA508E" w:rsidRPr="00A04DFD" w:rsidRDefault="00EA508E" w:rsidP="00842B57">
          <w:pPr>
            <w:jc w:val="center"/>
            <w:rPr>
              <w:rFonts w:cs="Arial"/>
              <w:b/>
              <w:sz w:val="20"/>
            </w:rPr>
          </w:pPr>
          <w:r w:rsidRPr="00DA5B49">
            <w:rPr>
              <w:rFonts w:cs="Arial"/>
              <w:b/>
              <w:szCs w:val="22"/>
            </w:rPr>
            <w:t>POLÍTICAS Y PROCEDIMIENTOS DEL PROGRAMA INTEGRAL DE GESTIÓN DE DATOS PERSONALES - PIGDP</w:t>
          </w:r>
        </w:p>
      </w:tc>
    </w:tr>
  </w:tbl>
  <w:p w14:paraId="3CEC901A" w14:textId="77777777" w:rsidR="00EA508E" w:rsidRDefault="00EA508E">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15B49" w14:textId="77777777" w:rsidR="00EA508E" w:rsidRDefault="00EA508E">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A6C26"/>
    <w:multiLevelType w:val="multilevel"/>
    <w:tmpl w:val="5A501C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266B45"/>
    <w:multiLevelType w:val="multilevel"/>
    <w:tmpl w:val="354AB946"/>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A6D17FA"/>
    <w:multiLevelType w:val="hybridMultilevel"/>
    <w:tmpl w:val="91D888E4"/>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1122702E"/>
    <w:multiLevelType w:val="hybridMultilevel"/>
    <w:tmpl w:val="7BDE83D0"/>
    <w:lvl w:ilvl="0" w:tplc="10B0AF4C">
      <w:numFmt w:val="bullet"/>
      <w:lvlText w:val="-"/>
      <w:lvlJc w:val="left"/>
      <w:pPr>
        <w:ind w:left="360" w:hanging="360"/>
      </w:pPr>
      <w:rPr>
        <w:rFonts w:ascii="Ebrima" w:eastAsiaTheme="minorHAnsi" w:hAnsi="Ebrima"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3A56441"/>
    <w:multiLevelType w:val="multilevel"/>
    <w:tmpl w:val="60922E62"/>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73E6906"/>
    <w:multiLevelType w:val="hybridMultilevel"/>
    <w:tmpl w:val="A5F897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1B04B3"/>
    <w:multiLevelType w:val="multilevel"/>
    <w:tmpl w:val="D8909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C408D2"/>
    <w:multiLevelType w:val="multilevel"/>
    <w:tmpl w:val="200E216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E98756C"/>
    <w:multiLevelType w:val="hybridMultilevel"/>
    <w:tmpl w:val="05FCD08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EB366EF"/>
    <w:multiLevelType w:val="multilevel"/>
    <w:tmpl w:val="6BAE77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FAB1D06"/>
    <w:multiLevelType w:val="multilevel"/>
    <w:tmpl w:val="2638B92C"/>
    <w:lvl w:ilvl="0">
      <w:start w:val="5"/>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2390D56"/>
    <w:multiLevelType w:val="hybridMultilevel"/>
    <w:tmpl w:val="A7E22210"/>
    <w:lvl w:ilvl="0" w:tplc="40648D2E">
      <w:numFmt w:val="bullet"/>
      <w:lvlText w:val=""/>
      <w:lvlJc w:val="left"/>
      <w:pPr>
        <w:ind w:left="420" w:hanging="360"/>
      </w:pPr>
      <w:rPr>
        <w:rFonts w:ascii="Symbol" w:eastAsia="Arial" w:hAnsi="Symbol" w:cs="Arial"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2" w15:restartNumberingAfterBreak="0">
    <w:nsid w:val="26CF170A"/>
    <w:multiLevelType w:val="multilevel"/>
    <w:tmpl w:val="AABC601A"/>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15:restartNumberingAfterBreak="0">
    <w:nsid w:val="29DD4CA3"/>
    <w:multiLevelType w:val="hybridMultilevel"/>
    <w:tmpl w:val="DB363206"/>
    <w:lvl w:ilvl="0" w:tplc="801088E0">
      <w:start w:val="1"/>
      <w:numFmt w:val="lowerLetter"/>
      <w:lvlText w:val="%1)"/>
      <w:lvlJc w:val="left"/>
      <w:pPr>
        <w:ind w:left="720" w:hanging="360"/>
      </w:pPr>
      <w:rPr>
        <w:b/>
        <w:bCs/>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C1E3D5F"/>
    <w:multiLevelType w:val="multilevel"/>
    <w:tmpl w:val="52FE724C"/>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5" w15:restartNumberingAfterBreak="0">
    <w:nsid w:val="2C9E5BA9"/>
    <w:multiLevelType w:val="hybridMultilevel"/>
    <w:tmpl w:val="3708B2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E6B7BE0"/>
    <w:multiLevelType w:val="hybridMultilevel"/>
    <w:tmpl w:val="462ED2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32255E7"/>
    <w:multiLevelType w:val="hybridMultilevel"/>
    <w:tmpl w:val="C3D0BFE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48808A2"/>
    <w:multiLevelType w:val="multilevel"/>
    <w:tmpl w:val="E4203A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51A7749"/>
    <w:multiLevelType w:val="multilevel"/>
    <w:tmpl w:val="0ECC2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55A73F5"/>
    <w:multiLevelType w:val="hybridMultilevel"/>
    <w:tmpl w:val="47BEB442"/>
    <w:lvl w:ilvl="0" w:tplc="FF12FB40">
      <w:start w:val="1"/>
      <w:numFmt w:val="decimal"/>
      <w:lvlText w:val="%1."/>
      <w:lvlJc w:val="left"/>
      <w:pPr>
        <w:ind w:left="720" w:hanging="360"/>
      </w:pPr>
      <w:rPr>
        <w:rFonts w:hint="default"/>
        <w:b/>
        <w:color w:val="auto"/>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7796973"/>
    <w:multiLevelType w:val="hybridMultilevel"/>
    <w:tmpl w:val="6AB89F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8D9262F"/>
    <w:multiLevelType w:val="hybridMultilevel"/>
    <w:tmpl w:val="1CA2CC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A2430BF"/>
    <w:multiLevelType w:val="hybridMultilevel"/>
    <w:tmpl w:val="7AE4F874"/>
    <w:lvl w:ilvl="0" w:tplc="F90CF17C">
      <w:start w:val="1"/>
      <w:numFmt w:val="bullet"/>
      <w:lvlText w:val=""/>
      <w:lvlJc w:val="left"/>
      <w:pPr>
        <w:ind w:left="720" w:hanging="360"/>
      </w:pPr>
      <w:rPr>
        <w:rFonts w:ascii="Symbol" w:hAnsi="Symbol" w:hint="default"/>
        <w:color w:val="385623" w:themeColor="accent6"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CA70067"/>
    <w:multiLevelType w:val="multilevel"/>
    <w:tmpl w:val="AABC601A"/>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25" w15:restartNumberingAfterBreak="0">
    <w:nsid w:val="40BC306D"/>
    <w:multiLevelType w:val="multilevel"/>
    <w:tmpl w:val="07E2D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4930109"/>
    <w:multiLevelType w:val="multilevel"/>
    <w:tmpl w:val="CCF2FC84"/>
    <w:lvl w:ilvl="0">
      <w:start w:val="1"/>
      <w:numFmt w:val="bullet"/>
      <w:lvlText w:val="●"/>
      <w:lvlJc w:val="left"/>
      <w:pPr>
        <w:ind w:left="787" w:hanging="360"/>
      </w:pPr>
      <w:rPr>
        <w:rFonts w:ascii="Noto Sans Symbols" w:eastAsia="Noto Sans Symbols" w:hAnsi="Noto Sans Symbols" w:cs="Noto Sans Symbols"/>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Noto Sans Symbols" w:eastAsia="Noto Sans Symbols" w:hAnsi="Noto Sans Symbols" w:cs="Noto Sans Symbols"/>
      </w:rPr>
    </w:lvl>
    <w:lvl w:ilvl="3">
      <w:start w:val="1"/>
      <w:numFmt w:val="bullet"/>
      <w:lvlText w:val="●"/>
      <w:lvlJc w:val="left"/>
      <w:pPr>
        <w:ind w:left="2947" w:hanging="360"/>
      </w:pPr>
      <w:rPr>
        <w:rFonts w:ascii="Noto Sans Symbols" w:eastAsia="Noto Sans Symbols" w:hAnsi="Noto Sans Symbols" w:cs="Noto Sans Symbols"/>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Noto Sans Symbols" w:eastAsia="Noto Sans Symbols" w:hAnsi="Noto Sans Symbols" w:cs="Noto Sans Symbols"/>
      </w:rPr>
    </w:lvl>
    <w:lvl w:ilvl="6">
      <w:start w:val="1"/>
      <w:numFmt w:val="bullet"/>
      <w:lvlText w:val="●"/>
      <w:lvlJc w:val="left"/>
      <w:pPr>
        <w:ind w:left="5107" w:hanging="360"/>
      </w:pPr>
      <w:rPr>
        <w:rFonts w:ascii="Noto Sans Symbols" w:eastAsia="Noto Sans Symbols" w:hAnsi="Noto Sans Symbols" w:cs="Noto Sans Symbols"/>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Noto Sans Symbols" w:eastAsia="Noto Sans Symbols" w:hAnsi="Noto Sans Symbols" w:cs="Noto Sans Symbols"/>
      </w:rPr>
    </w:lvl>
  </w:abstractNum>
  <w:abstractNum w:abstractNumId="27" w15:restartNumberingAfterBreak="0">
    <w:nsid w:val="493B18AD"/>
    <w:multiLevelType w:val="hybridMultilevel"/>
    <w:tmpl w:val="E2AC94B6"/>
    <w:lvl w:ilvl="0" w:tplc="AEA688B0">
      <w:start w:val="1"/>
      <w:numFmt w:val="bullet"/>
      <w:lvlText w:val=""/>
      <w:lvlJc w:val="left"/>
      <w:pPr>
        <w:ind w:left="720" w:hanging="360"/>
      </w:pPr>
      <w:rPr>
        <w:rFonts w:ascii="Symbol" w:hAnsi="Symbol" w:hint="default"/>
        <w:color w:val="385623" w:themeColor="accent6" w:themeShade="8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9545837"/>
    <w:multiLevelType w:val="multilevel"/>
    <w:tmpl w:val="DFA8D9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C146530"/>
    <w:multiLevelType w:val="multilevel"/>
    <w:tmpl w:val="6A06C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DFE4519"/>
    <w:multiLevelType w:val="multilevel"/>
    <w:tmpl w:val="1F322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E0309F0"/>
    <w:multiLevelType w:val="hybridMultilevel"/>
    <w:tmpl w:val="D10654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95502C"/>
    <w:multiLevelType w:val="hybridMultilevel"/>
    <w:tmpl w:val="E2A8C9C2"/>
    <w:lvl w:ilvl="0" w:tplc="B492B376">
      <w:start w:val="1"/>
      <w:numFmt w:val="bullet"/>
      <w:lvlText w:val=""/>
      <w:lvlJc w:val="left"/>
      <w:pPr>
        <w:ind w:left="644" w:hanging="360"/>
      </w:pPr>
      <w:rPr>
        <w:rFonts w:ascii="Symbol" w:hAnsi="Symbol" w:hint="default"/>
        <w:color w:val="000000" w:themeColor="text1"/>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20B23E8"/>
    <w:multiLevelType w:val="hybridMultilevel"/>
    <w:tmpl w:val="31A03748"/>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4" w15:restartNumberingAfterBreak="0">
    <w:nsid w:val="53116FC2"/>
    <w:multiLevelType w:val="multilevel"/>
    <w:tmpl w:val="609CB1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A0716A1"/>
    <w:multiLevelType w:val="hybridMultilevel"/>
    <w:tmpl w:val="AC060410"/>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6" w15:restartNumberingAfterBreak="0">
    <w:nsid w:val="5A9674EA"/>
    <w:multiLevelType w:val="multilevel"/>
    <w:tmpl w:val="1A741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C171F85"/>
    <w:multiLevelType w:val="hybridMultilevel"/>
    <w:tmpl w:val="F1062AC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5D97236C"/>
    <w:multiLevelType w:val="hybridMultilevel"/>
    <w:tmpl w:val="57165F28"/>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9" w15:restartNumberingAfterBreak="0">
    <w:nsid w:val="5EF34C3A"/>
    <w:multiLevelType w:val="multilevel"/>
    <w:tmpl w:val="10749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3D3614F"/>
    <w:multiLevelType w:val="hybridMultilevel"/>
    <w:tmpl w:val="63402320"/>
    <w:lvl w:ilvl="0" w:tplc="82F690FA">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67B67502"/>
    <w:multiLevelType w:val="hybridMultilevel"/>
    <w:tmpl w:val="30F231D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42" w15:restartNumberingAfterBreak="0">
    <w:nsid w:val="68B541FF"/>
    <w:multiLevelType w:val="multilevel"/>
    <w:tmpl w:val="3B70AC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C084C17"/>
    <w:multiLevelType w:val="multilevel"/>
    <w:tmpl w:val="99502BFC"/>
    <w:lvl w:ilvl="0">
      <w:start w:val="5"/>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49D7BFA"/>
    <w:multiLevelType w:val="multilevel"/>
    <w:tmpl w:val="0832B99A"/>
    <w:lvl w:ilvl="0">
      <w:start w:val="1"/>
      <w:numFmt w:val="decimal"/>
      <w:lvlText w:val="%1."/>
      <w:lvlJc w:val="left"/>
      <w:pPr>
        <w:ind w:left="644" w:hanging="359"/>
      </w:pPr>
      <w:rPr>
        <w:rFonts w:ascii="Arial" w:eastAsia="Arial" w:hAnsi="Arial" w:cs="Arial"/>
        <w:b/>
        <w:color w:val="000000"/>
        <w:sz w:val="22"/>
        <w:szCs w:val="22"/>
      </w:rPr>
    </w:lvl>
    <w:lvl w:ilvl="1">
      <w:start w:val="1"/>
      <w:numFmt w:val="decimal"/>
      <w:lvlText w:val="%1.%2"/>
      <w:lvlJc w:val="left"/>
      <w:pPr>
        <w:ind w:left="765" w:hanging="405"/>
      </w:pPr>
      <w:rPr>
        <w:rFonts w:ascii="Arial" w:eastAsia="Arial" w:hAnsi="Arial" w:cs="Arial"/>
        <w:b/>
        <w:color w:val="000000"/>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5" w15:restartNumberingAfterBreak="0">
    <w:nsid w:val="7B6405CB"/>
    <w:multiLevelType w:val="multilevel"/>
    <w:tmpl w:val="B5FAC70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6" w15:restartNumberingAfterBreak="0">
    <w:nsid w:val="7D197A40"/>
    <w:multiLevelType w:val="hybridMultilevel"/>
    <w:tmpl w:val="73A4E032"/>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19"/>
  </w:num>
  <w:num w:numId="2">
    <w:abstractNumId w:val="30"/>
  </w:num>
  <w:num w:numId="3">
    <w:abstractNumId w:val="25"/>
  </w:num>
  <w:num w:numId="4">
    <w:abstractNumId w:val="9"/>
  </w:num>
  <w:num w:numId="5">
    <w:abstractNumId w:val="28"/>
  </w:num>
  <w:num w:numId="6">
    <w:abstractNumId w:val="29"/>
  </w:num>
  <w:num w:numId="7">
    <w:abstractNumId w:val="34"/>
  </w:num>
  <w:num w:numId="8">
    <w:abstractNumId w:val="26"/>
  </w:num>
  <w:num w:numId="9">
    <w:abstractNumId w:val="45"/>
  </w:num>
  <w:num w:numId="10">
    <w:abstractNumId w:val="43"/>
  </w:num>
  <w:num w:numId="11">
    <w:abstractNumId w:val="39"/>
  </w:num>
  <w:num w:numId="12">
    <w:abstractNumId w:val="18"/>
  </w:num>
  <w:num w:numId="13">
    <w:abstractNumId w:val="44"/>
  </w:num>
  <w:num w:numId="14">
    <w:abstractNumId w:val="42"/>
  </w:num>
  <w:num w:numId="15">
    <w:abstractNumId w:val="14"/>
  </w:num>
  <w:num w:numId="16">
    <w:abstractNumId w:val="6"/>
  </w:num>
  <w:num w:numId="17">
    <w:abstractNumId w:val="0"/>
  </w:num>
  <w:num w:numId="18">
    <w:abstractNumId w:val="36"/>
  </w:num>
  <w:num w:numId="19">
    <w:abstractNumId w:val="41"/>
  </w:num>
  <w:num w:numId="20">
    <w:abstractNumId w:val="32"/>
  </w:num>
  <w:num w:numId="21">
    <w:abstractNumId w:val="13"/>
  </w:num>
  <w:num w:numId="22">
    <w:abstractNumId w:val="15"/>
  </w:num>
  <w:num w:numId="23">
    <w:abstractNumId w:val="21"/>
  </w:num>
  <w:num w:numId="24">
    <w:abstractNumId w:val="5"/>
  </w:num>
  <w:num w:numId="25">
    <w:abstractNumId w:val="31"/>
  </w:num>
  <w:num w:numId="26">
    <w:abstractNumId w:val="4"/>
  </w:num>
  <w:num w:numId="27">
    <w:abstractNumId w:val="40"/>
  </w:num>
  <w:num w:numId="28">
    <w:abstractNumId w:val="23"/>
  </w:num>
  <w:num w:numId="29">
    <w:abstractNumId w:val="16"/>
  </w:num>
  <w:num w:numId="30">
    <w:abstractNumId w:val="22"/>
  </w:num>
  <w:num w:numId="31">
    <w:abstractNumId w:val="3"/>
  </w:num>
  <w:num w:numId="32">
    <w:abstractNumId w:val="12"/>
  </w:num>
  <w:num w:numId="33">
    <w:abstractNumId w:val="1"/>
  </w:num>
  <w:num w:numId="34">
    <w:abstractNumId w:val="17"/>
  </w:num>
  <w:num w:numId="35">
    <w:abstractNumId w:val="8"/>
  </w:num>
  <w:num w:numId="36">
    <w:abstractNumId w:val="37"/>
  </w:num>
  <w:num w:numId="37">
    <w:abstractNumId w:val="20"/>
  </w:num>
  <w:num w:numId="38">
    <w:abstractNumId w:val="7"/>
  </w:num>
  <w:num w:numId="39">
    <w:abstractNumId w:val="27"/>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6"/>
  </w:num>
  <w:num w:numId="43">
    <w:abstractNumId w:val="33"/>
  </w:num>
  <w:num w:numId="44">
    <w:abstractNumId w:val="38"/>
  </w:num>
  <w:num w:numId="45">
    <w:abstractNumId w:val="35"/>
  </w:num>
  <w:num w:numId="46">
    <w:abstractNumId w:val="11"/>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A43"/>
    <w:rsid w:val="00010673"/>
    <w:rsid w:val="00034F24"/>
    <w:rsid w:val="0003623B"/>
    <w:rsid w:val="00036531"/>
    <w:rsid w:val="00082BD9"/>
    <w:rsid w:val="00095319"/>
    <w:rsid w:val="000A1046"/>
    <w:rsid w:val="000B62AF"/>
    <w:rsid w:val="000B79A8"/>
    <w:rsid w:val="000C139D"/>
    <w:rsid w:val="000C7F86"/>
    <w:rsid w:val="000D6A35"/>
    <w:rsid w:val="000F4452"/>
    <w:rsid w:val="001141A9"/>
    <w:rsid w:val="001334DA"/>
    <w:rsid w:val="00166E25"/>
    <w:rsid w:val="001752D8"/>
    <w:rsid w:val="00176961"/>
    <w:rsid w:val="00190DED"/>
    <w:rsid w:val="001A5D92"/>
    <w:rsid w:val="001D1D26"/>
    <w:rsid w:val="001D4E00"/>
    <w:rsid w:val="001E2EAC"/>
    <w:rsid w:val="001F3B40"/>
    <w:rsid w:val="0021452B"/>
    <w:rsid w:val="0021624B"/>
    <w:rsid w:val="00260BEA"/>
    <w:rsid w:val="002666EC"/>
    <w:rsid w:val="00276769"/>
    <w:rsid w:val="002836DC"/>
    <w:rsid w:val="00287EF4"/>
    <w:rsid w:val="00294289"/>
    <w:rsid w:val="002A2E28"/>
    <w:rsid w:val="002D291B"/>
    <w:rsid w:val="002E3D6D"/>
    <w:rsid w:val="00304C1C"/>
    <w:rsid w:val="003061D7"/>
    <w:rsid w:val="00307FCF"/>
    <w:rsid w:val="003419EF"/>
    <w:rsid w:val="00343420"/>
    <w:rsid w:val="00350ACF"/>
    <w:rsid w:val="0035215A"/>
    <w:rsid w:val="00355930"/>
    <w:rsid w:val="00355DEA"/>
    <w:rsid w:val="00376911"/>
    <w:rsid w:val="0037796D"/>
    <w:rsid w:val="0038158F"/>
    <w:rsid w:val="00393825"/>
    <w:rsid w:val="003C5890"/>
    <w:rsid w:val="003F0477"/>
    <w:rsid w:val="00440140"/>
    <w:rsid w:val="004B3629"/>
    <w:rsid w:val="004D7A7F"/>
    <w:rsid w:val="004F06B6"/>
    <w:rsid w:val="004F4C7E"/>
    <w:rsid w:val="005135DD"/>
    <w:rsid w:val="00552BAC"/>
    <w:rsid w:val="00561466"/>
    <w:rsid w:val="00585E2C"/>
    <w:rsid w:val="00587130"/>
    <w:rsid w:val="00596C3F"/>
    <w:rsid w:val="005A30B5"/>
    <w:rsid w:val="005E0819"/>
    <w:rsid w:val="0060740D"/>
    <w:rsid w:val="00644319"/>
    <w:rsid w:val="006717CE"/>
    <w:rsid w:val="0068756A"/>
    <w:rsid w:val="006B14AA"/>
    <w:rsid w:val="006B326F"/>
    <w:rsid w:val="006D5C49"/>
    <w:rsid w:val="006F6259"/>
    <w:rsid w:val="007027E0"/>
    <w:rsid w:val="00724DB8"/>
    <w:rsid w:val="0074690A"/>
    <w:rsid w:val="00797DDC"/>
    <w:rsid w:val="007B213B"/>
    <w:rsid w:val="007B3383"/>
    <w:rsid w:val="007C0886"/>
    <w:rsid w:val="007D1276"/>
    <w:rsid w:val="007D3CAE"/>
    <w:rsid w:val="007F18B5"/>
    <w:rsid w:val="008041AB"/>
    <w:rsid w:val="008158E3"/>
    <w:rsid w:val="00816F17"/>
    <w:rsid w:val="00831E60"/>
    <w:rsid w:val="0083416C"/>
    <w:rsid w:val="00842B57"/>
    <w:rsid w:val="00861CD9"/>
    <w:rsid w:val="008759DA"/>
    <w:rsid w:val="00877379"/>
    <w:rsid w:val="00892A77"/>
    <w:rsid w:val="008A725E"/>
    <w:rsid w:val="008B2089"/>
    <w:rsid w:val="008E3815"/>
    <w:rsid w:val="008E7434"/>
    <w:rsid w:val="008F018C"/>
    <w:rsid w:val="00905CF4"/>
    <w:rsid w:val="0093359B"/>
    <w:rsid w:val="0097010C"/>
    <w:rsid w:val="00981449"/>
    <w:rsid w:val="009A4DD1"/>
    <w:rsid w:val="009B0037"/>
    <w:rsid w:val="009C5133"/>
    <w:rsid w:val="009C6A46"/>
    <w:rsid w:val="00A35595"/>
    <w:rsid w:val="00A43DA8"/>
    <w:rsid w:val="00A67D71"/>
    <w:rsid w:val="00A75A8D"/>
    <w:rsid w:val="00AB194F"/>
    <w:rsid w:val="00AC542D"/>
    <w:rsid w:val="00AE1E9C"/>
    <w:rsid w:val="00B15610"/>
    <w:rsid w:val="00B72DA6"/>
    <w:rsid w:val="00BA286E"/>
    <w:rsid w:val="00BC4756"/>
    <w:rsid w:val="00BC4D56"/>
    <w:rsid w:val="00BD4962"/>
    <w:rsid w:val="00BE64DC"/>
    <w:rsid w:val="00C10D9A"/>
    <w:rsid w:val="00C36FC0"/>
    <w:rsid w:val="00C737AC"/>
    <w:rsid w:val="00C7633A"/>
    <w:rsid w:val="00C838FE"/>
    <w:rsid w:val="00C93899"/>
    <w:rsid w:val="00CA143C"/>
    <w:rsid w:val="00CA4761"/>
    <w:rsid w:val="00CA4A0B"/>
    <w:rsid w:val="00CA6F70"/>
    <w:rsid w:val="00CE5FFA"/>
    <w:rsid w:val="00CF1DE0"/>
    <w:rsid w:val="00CF7580"/>
    <w:rsid w:val="00D055B5"/>
    <w:rsid w:val="00D07180"/>
    <w:rsid w:val="00D32AFA"/>
    <w:rsid w:val="00D46EEA"/>
    <w:rsid w:val="00D47DBA"/>
    <w:rsid w:val="00D57592"/>
    <w:rsid w:val="00D73F33"/>
    <w:rsid w:val="00DA0D3F"/>
    <w:rsid w:val="00DA5B49"/>
    <w:rsid w:val="00DB1518"/>
    <w:rsid w:val="00DF65B7"/>
    <w:rsid w:val="00E05852"/>
    <w:rsid w:val="00E23EAF"/>
    <w:rsid w:val="00E30B1E"/>
    <w:rsid w:val="00E34C73"/>
    <w:rsid w:val="00E35CBE"/>
    <w:rsid w:val="00E45E0D"/>
    <w:rsid w:val="00E51307"/>
    <w:rsid w:val="00E743FD"/>
    <w:rsid w:val="00E8671B"/>
    <w:rsid w:val="00E957AE"/>
    <w:rsid w:val="00E9599C"/>
    <w:rsid w:val="00EA0F5F"/>
    <w:rsid w:val="00EA33C7"/>
    <w:rsid w:val="00EA4449"/>
    <w:rsid w:val="00EA508E"/>
    <w:rsid w:val="00EA7185"/>
    <w:rsid w:val="00EB4AAD"/>
    <w:rsid w:val="00EC6990"/>
    <w:rsid w:val="00EE6F93"/>
    <w:rsid w:val="00F038BF"/>
    <w:rsid w:val="00F15513"/>
    <w:rsid w:val="00F209FD"/>
    <w:rsid w:val="00F24F4B"/>
    <w:rsid w:val="00F37F7F"/>
    <w:rsid w:val="00F7032D"/>
    <w:rsid w:val="00F72093"/>
    <w:rsid w:val="00F835B9"/>
    <w:rsid w:val="00F86F4B"/>
    <w:rsid w:val="00F87307"/>
    <w:rsid w:val="00F9793B"/>
    <w:rsid w:val="00FA0A43"/>
    <w:rsid w:val="00FA69E5"/>
    <w:rsid w:val="00FE6E52"/>
    <w:rsid w:val="00FE71F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960753"/>
  <w15:docId w15:val="{F1653F27-924B-4D29-9B27-751FA271A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532D"/>
    <w:rPr>
      <w:rFonts w:eastAsiaTheme="minorEastAsia"/>
      <w:lang w:eastAsia="es-ES"/>
    </w:rPr>
  </w:style>
  <w:style w:type="paragraph" w:styleId="Ttulo1">
    <w:name w:val="heading 1"/>
    <w:basedOn w:val="Normal"/>
    <w:next w:val="Normal"/>
    <w:link w:val="Ttulo1Car"/>
    <w:uiPriority w:val="9"/>
    <w:qFormat/>
    <w:rsid w:val="00D653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2267F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2267F4"/>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2267F4"/>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CA058C"/>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2267F4"/>
    <w:pPr>
      <w:keepNext/>
      <w:keepLines/>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unhideWhenUsed/>
    <w:qFormat/>
    <w:rsid w:val="002267F4"/>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D6532D"/>
    <w:pPr>
      <w:tabs>
        <w:tab w:val="center" w:pos="4419"/>
        <w:tab w:val="right" w:pos="8838"/>
      </w:tabs>
    </w:pPr>
    <w:rPr>
      <w:rFonts w:eastAsiaTheme="minorHAnsi"/>
      <w:sz w:val="22"/>
      <w:szCs w:val="22"/>
      <w:lang w:eastAsia="en-US"/>
    </w:rPr>
  </w:style>
  <w:style w:type="character" w:customStyle="1" w:styleId="EncabezadoCar">
    <w:name w:val="Encabezado Car"/>
    <w:basedOn w:val="Fuentedeprrafopredeter"/>
    <w:link w:val="Encabezado"/>
    <w:uiPriority w:val="99"/>
    <w:rsid w:val="00D6532D"/>
  </w:style>
  <w:style w:type="paragraph" w:styleId="Piedepgina">
    <w:name w:val="footer"/>
    <w:basedOn w:val="Normal"/>
    <w:link w:val="PiedepginaCar"/>
    <w:uiPriority w:val="99"/>
    <w:unhideWhenUsed/>
    <w:rsid w:val="00D6532D"/>
    <w:pPr>
      <w:tabs>
        <w:tab w:val="center" w:pos="4419"/>
        <w:tab w:val="right" w:pos="8838"/>
      </w:tabs>
    </w:pPr>
    <w:rPr>
      <w:rFonts w:eastAsiaTheme="minorHAnsi"/>
      <w:sz w:val="22"/>
      <w:szCs w:val="22"/>
      <w:lang w:eastAsia="en-US"/>
    </w:rPr>
  </w:style>
  <w:style w:type="character" w:customStyle="1" w:styleId="PiedepginaCar">
    <w:name w:val="Pie de página Car"/>
    <w:basedOn w:val="Fuentedeprrafopredeter"/>
    <w:link w:val="Piedepgina"/>
    <w:uiPriority w:val="99"/>
    <w:rsid w:val="00D6532D"/>
  </w:style>
  <w:style w:type="table" w:styleId="Tablaconcuadrcula">
    <w:name w:val="Table Grid"/>
    <w:basedOn w:val="Tablanormal"/>
    <w:uiPriority w:val="39"/>
    <w:rsid w:val="00D6532D"/>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D6532D"/>
    <w:rPr>
      <w:rFonts w:asciiTheme="majorHAnsi" w:eastAsiaTheme="majorEastAsia" w:hAnsiTheme="majorHAnsi" w:cstheme="majorBidi"/>
      <w:color w:val="2F5496" w:themeColor="accent1" w:themeShade="BF"/>
      <w:sz w:val="32"/>
      <w:szCs w:val="32"/>
      <w:lang w:eastAsia="es-ES"/>
    </w:rPr>
  </w:style>
  <w:style w:type="paragraph" w:styleId="TtuloTDC">
    <w:name w:val="TOC Heading"/>
    <w:basedOn w:val="Ttulo1"/>
    <w:next w:val="Normal"/>
    <w:uiPriority w:val="39"/>
    <w:unhideWhenUsed/>
    <w:qFormat/>
    <w:rsid w:val="00D6532D"/>
    <w:pPr>
      <w:spacing w:before="480" w:line="276" w:lineRule="auto"/>
      <w:outlineLvl w:val="9"/>
    </w:pPr>
    <w:rPr>
      <w:b/>
      <w:bCs/>
      <w:sz w:val="28"/>
      <w:szCs w:val="28"/>
      <w:lang w:val="es-ES" w:eastAsia="en-US"/>
    </w:rPr>
  </w:style>
  <w:style w:type="paragraph" w:styleId="TDC1">
    <w:name w:val="toc 1"/>
    <w:basedOn w:val="Normal"/>
    <w:next w:val="Normal"/>
    <w:autoRedefine/>
    <w:uiPriority w:val="39"/>
    <w:unhideWhenUsed/>
    <w:rsid w:val="00D6532D"/>
    <w:pPr>
      <w:spacing w:after="100"/>
    </w:pPr>
  </w:style>
  <w:style w:type="paragraph" w:styleId="TDC2">
    <w:name w:val="toc 2"/>
    <w:basedOn w:val="Normal"/>
    <w:next w:val="Normal"/>
    <w:autoRedefine/>
    <w:uiPriority w:val="39"/>
    <w:unhideWhenUsed/>
    <w:rsid w:val="00D6532D"/>
    <w:pPr>
      <w:tabs>
        <w:tab w:val="left" w:pos="880"/>
        <w:tab w:val="right" w:leader="dot" w:pos="8828"/>
      </w:tabs>
      <w:spacing w:after="100"/>
    </w:pPr>
  </w:style>
  <w:style w:type="paragraph" w:styleId="TDC3">
    <w:name w:val="toc 3"/>
    <w:basedOn w:val="Normal"/>
    <w:next w:val="Normal"/>
    <w:autoRedefine/>
    <w:uiPriority w:val="39"/>
    <w:unhideWhenUsed/>
    <w:rsid w:val="00D6532D"/>
    <w:pPr>
      <w:tabs>
        <w:tab w:val="left" w:pos="1320"/>
        <w:tab w:val="right" w:leader="dot" w:pos="8828"/>
      </w:tabs>
      <w:spacing w:after="100"/>
      <w:ind w:left="709" w:hanging="709"/>
    </w:pPr>
  </w:style>
  <w:style w:type="character" w:styleId="Hipervnculo">
    <w:name w:val="Hyperlink"/>
    <w:basedOn w:val="Fuentedeprrafopredeter"/>
    <w:uiPriority w:val="99"/>
    <w:unhideWhenUsed/>
    <w:rsid w:val="00D6532D"/>
    <w:rPr>
      <w:color w:val="0563C1" w:themeColor="hyperlink"/>
      <w:u w:val="single"/>
    </w:rPr>
  </w:style>
  <w:style w:type="paragraph" w:styleId="Prrafodelista">
    <w:name w:val="List Paragraph"/>
    <w:basedOn w:val="Normal"/>
    <w:uiPriority w:val="34"/>
    <w:qFormat/>
    <w:rsid w:val="00D6532D"/>
    <w:pPr>
      <w:ind w:left="720"/>
      <w:contextualSpacing/>
    </w:pPr>
  </w:style>
  <w:style w:type="paragraph" w:styleId="Sinespaciado">
    <w:name w:val="No Spacing"/>
    <w:link w:val="SinespaciadoCar"/>
    <w:uiPriority w:val="1"/>
    <w:qFormat/>
    <w:rsid w:val="00BC3C1D"/>
  </w:style>
  <w:style w:type="character" w:customStyle="1" w:styleId="SinespaciadoCar">
    <w:name w:val="Sin espaciado Car"/>
    <w:basedOn w:val="Fuentedeprrafopredeter"/>
    <w:link w:val="Sinespaciado"/>
    <w:uiPriority w:val="1"/>
    <w:rsid w:val="00BC3C1D"/>
  </w:style>
  <w:style w:type="character" w:customStyle="1" w:styleId="Ttulo5Car">
    <w:name w:val="Título 5 Car"/>
    <w:basedOn w:val="Fuentedeprrafopredeter"/>
    <w:link w:val="Ttulo5"/>
    <w:uiPriority w:val="9"/>
    <w:rsid w:val="00CA058C"/>
    <w:rPr>
      <w:rFonts w:asciiTheme="majorHAnsi" w:eastAsiaTheme="majorEastAsia" w:hAnsiTheme="majorHAnsi" w:cstheme="majorBidi"/>
      <w:color w:val="2F5496" w:themeColor="accent1" w:themeShade="BF"/>
      <w:sz w:val="24"/>
      <w:szCs w:val="24"/>
      <w:lang w:eastAsia="es-ES"/>
    </w:rPr>
  </w:style>
  <w:style w:type="paragraph" w:styleId="Textonotapie">
    <w:name w:val="footnote text"/>
    <w:basedOn w:val="Normal"/>
    <w:link w:val="TextonotapieCar"/>
    <w:uiPriority w:val="99"/>
    <w:unhideWhenUsed/>
    <w:rsid w:val="00CA058C"/>
    <w:rPr>
      <w:rFonts w:eastAsia="Times New Roman" w:cs="Times New Roman"/>
      <w:sz w:val="20"/>
      <w:szCs w:val="20"/>
      <w:lang w:eastAsia="es-CO"/>
    </w:rPr>
  </w:style>
  <w:style w:type="character" w:customStyle="1" w:styleId="TextonotapieCar">
    <w:name w:val="Texto nota pie Car"/>
    <w:basedOn w:val="Fuentedeprrafopredeter"/>
    <w:link w:val="Textonotapie"/>
    <w:uiPriority w:val="99"/>
    <w:rsid w:val="00CA058C"/>
    <w:rPr>
      <w:rFonts w:ascii="Calibri" w:eastAsia="Times New Roman" w:hAnsi="Calibri" w:cs="Times New Roman"/>
      <w:sz w:val="20"/>
      <w:szCs w:val="20"/>
      <w:lang w:eastAsia="es-CO"/>
    </w:rPr>
  </w:style>
  <w:style w:type="character" w:styleId="Refdenotaalpie">
    <w:name w:val="footnote reference"/>
    <w:uiPriority w:val="99"/>
    <w:unhideWhenUsed/>
    <w:rsid w:val="00CA058C"/>
    <w:rPr>
      <w:vertAlign w:val="superscript"/>
    </w:rPr>
  </w:style>
  <w:style w:type="table" w:customStyle="1" w:styleId="Tabladecuadrcula5oscura-nfasis11">
    <w:name w:val="Tabla de cuadrícula 5 oscura - Énfasis 11"/>
    <w:basedOn w:val="Tablanormal"/>
    <w:uiPriority w:val="50"/>
    <w:rsid w:val="00CA058C"/>
    <w:rPr>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aconcuadrcula5oscura-nfasis61">
    <w:name w:val="Tabla con cuadrícula 5 oscura - Énfasis 61"/>
    <w:basedOn w:val="Tablanormal"/>
    <w:uiPriority w:val="50"/>
    <w:rsid w:val="00CA058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aconcuadrcula5oscura-nfasis51">
    <w:name w:val="Tabla con cuadrícula 5 oscura - Énfasis 51"/>
    <w:basedOn w:val="Tablanormal"/>
    <w:uiPriority w:val="50"/>
    <w:rsid w:val="00CA058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Ttulo2Car">
    <w:name w:val="Título 2 Car"/>
    <w:basedOn w:val="Fuentedeprrafopredeter"/>
    <w:link w:val="Ttulo2"/>
    <w:uiPriority w:val="9"/>
    <w:rsid w:val="002267F4"/>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2267F4"/>
    <w:rPr>
      <w:rFonts w:asciiTheme="majorHAnsi" w:eastAsiaTheme="majorEastAsia" w:hAnsiTheme="majorHAnsi" w:cstheme="majorBidi"/>
      <w:color w:val="1F3763" w:themeColor="accent1" w:themeShade="7F"/>
      <w:sz w:val="24"/>
      <w:szCs w:val="24"/>
      <w:lang w:eastAsia="es-ES"/>
    </w:rPr>
  </w:style>
  <w:style w:type="character" w:customStyle="1" w:styleId="Ttulo4Car">
    <w:name w:val="Título 4 Car"/>
    <w:basedOn w:val="Fuentedeprrafopredeter"/>
    <w:link w:val="Ttulo4"/>
    <w:uiPriority w:val="9"/>
    <w:rsid w:val="002267F4"/>
    <w:rPr>
      <w:rFonts w:asciiTheme="majorHAnsi" w:eastAsiaTheme="majorEastAsia" w:hAnsiTheme="majorHAnsi" w:cstheme="majorBidi"/>
      <w:i/>
      <w:iCs/>
      <w:color w:val="2F5496" w:themeColor="accent1" w:themeShade="BF"/>
      <w:sz w:val="24"/>
      <w:szCs w:val="24"/>
      <w:lang w:eastAsia="es-ES"/>
    </w:rPr>
  </w:style>
  <w:style w:type="character" w:customStyle="1" w:styleId="Ttulo6Car">
    <w:name w:val="Título 6 Car"/>
    <w:basedOn w:val="Fuentedeprrafopredeter"/>
    <w:link w:val="Ttulo6"/>
    <w:uiPriority w:val="9"/>
    <w:rsid w:val="002267F4"/>
    <w:rPr>
      <w:rFonts w:asciiTheme="majorHAnsi" w:eastAsiaTheme="majorEastAsia" w:hAnsiTheme="majorHAnsi" w:cstheme="majorBidi"/>
      <w:color w:val="1F3763" w:themeColor="accent1" w:themeShade="7F"/>
      <w:sz w:val="24"/>
      <w:szCs w:val="24"/>
      <w:lang w:eastAsia="es-ES"/>
    </w:rPr>
  </w:style>
  <w:style w:type="character" w:customStyle="1" w:styleId="Ttulo7Car">
    <w:name w:val="Título 7 Car"/>
    <w:basedOn w:val="Fuentedeprrafopredeter"/>
    <w:link w:val="Ttulo7"/>
    <w:uiPriority w:val="9"/>
    <w:rsid w:val="002267F4"/>
    <w:rPr>
      <w:rFonts w:asciiTheme="majorHAnsi" w:eastAsiaTheme="majorEastAsia" w:hAnsiTheme="majorHAnsi" w:cstheme="majorBidi"/>
      <w:i/>
      <w:iCs/>
      <w:color w:val="1F3763" w:themeColor="accent1" w:themeShade="7F"/>
      <w:sz w:val="24"/>
      <w:szCs w:val="24"/>
      <w:lang w:eastAsia="es-ES"/>
    </w:rPr>
  </w:style>
  <w:style w:type="character" w:styleId="Refdecomentario">
    <w:name w:val="annotation reference"/>
    <w:basedOn w:val="Fuentedeprrafopredeter"/>
    <w:uiPriority w:val="99"/>
    <w:semiHidden/>
    <w:unhideWhenUsed/>
    <w:rsid w:val="00752C21"/>
    <w:rPr>
      <w:sz w:val="16"/>
      <w:szCs w:val="16"/>
    </w:rPr>
  </w:style>
  <w:style w:type="paragraph" w:styleId="Textocomentario">
    <w:name w:val="annotation text"/>
    <w:basedOn w:val="Normal"/>
    <w:link w:val="TextocomentarioCar"/>
    <w:uiPriority w:val="99"/>
    <w:semiHidden/>
    <w:unhideWhenUsed/>
    <w:rsid w:val="00752C21"/>
    <w:rPr>
      <w:sz w:val="20"/>
      <w:szCs w:val="20"/>
    </w:rPr>
  </w:style>
  <w:style w:type="character" w:customStyle="1" w:styleId="TextocomentarioCar">
    <w:name w:val="Texto comentario Car"/>
    <w:basedOn w:val="Fuentedeprrafopredeter"/>
    <w:link w:val="Textocomentario"/>
    <w:uiPriority w:val="99"/>
    <w:semiHidden/>
    <w:rsid w:val="00752C21"/>
    <w:rPr>
      <w:rFonts w:eastAsiaTheme="minorEastAsia"/>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52C21"/>
    <w:rPr>
      <w:b/>
      <w:bCs/>
    </w:rPr>
  </w:style>
  <w:style w:type="character" w:customStyle="1" w:styleId="AsuntodelcomentarioCar">
    <w:name w:val="Asunto del comentario Car"/>
    <w:basedOn w:val="TextocomentarioCar"/>
    <w:link w:val="Asuntodelcomentario"/>
    <w:uiPriority w:val="99"/>
    <w:semiHidden/>
    <w:rsid w:val="00752C21"/>
    <w:rPr>
      <w:rFonts w:eastAsiaTheme="minorEastAsia"/>
      <w:b/>
      <w:bCs/>
      <w:sz w:val="20"/>
      <w:szCs w:val="20"/>
      <w:lang w:eastAsia="es-ES"/>
    </w:rPr>
  </w:style>
  <w:style w:type="paragraph" w:styleId="Textodeglobo">
    <w:name w:val="Balloon Text"/>
    <w:basedOn w:val="Normal"/>
    <w:link w:val="TextodegloboCar"/>
    <w:uiPriority w:val="99"/>
    <w:semiHidden/>
    <w:unhideWhenUsed/>
    <w:rsid w:val="00752C2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52C21"/>
    <w:rPr>
      <w:rFonts w:ascii="Segoe UI" w:eastAsiaTheme="minorEastAsia" w:hAnsi="Segoe UI" w:cs="Segoe UI"/>
      <w:sz w:val="18"/>
      <w:szCs w:val="18"/>
      <w:lang w:eastAsia="es-ES"/>
    </w:rPr>
  </w:style>
  <w:style w:type="table" w:customStyle="1" w:styleId="Tablaconcuadrcula4-nfasis31">
    <w:name w:val="Tabla con cuadrícula 4 - Énfasis 31"/>
    <w:basedOn w:val="Tablanormal"/>
    <w:uiPriority w:val="49"/>
    <w:rsid w:val="00A2779F"/>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Tablanormal"/>
    <w:uiPriority w:val="41"/>
    <w:rsid w:val="00A277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803316"/>
    <w:rPr>
      <w:color w:val="605E5C"/>
      <w:shd w:val="clear" w:color="auto" w:fill="E1DFDD"/>
    </w:rPr>
  </w:style>
  <w:style w:type="table" w:customStyle="1" w:styleId="Tablaconcuadrcula1clara-nfasis11">
    <w:name w:val="Tabla con cuadrícula 1 clara - Énfasis 11"/>
    <w:basedOn w:val="Tablanormal"/>
    <w:uiPriority w:val="46"/>
    <w:rsid w:val="00A33FA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Mencinsinresolver2">
    <w:name w:val="Mención sin resolver2"/>
    <w:basedOn w:val="Fuentedeprrafopredeter"/>
    <w:uiPriority w:val="99"/>
    <w:semiHidden/>
    <w:unhideWhenUsed/>
    <w:rsid w:val="0073650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tcPr>
      <w:shd w:val="clear" w:color="auto" w:fill="DEEBF6"/>
    </w:tcPr>
  </w:style>
  <w:style w:type="table" w:customStyle="1" w:styleId="a0">
    <w:basedOn w:val="TableNormal"/>
    <w:tblPr>
      <w:tblStyleRowBandSize w:val="1"/>
      <w:tblStyleColBandSize w:val="1"/>
      <w:tblCellMar>
        <w:left w:w="115" w:type="dxa"/>
        <w:right w:w="115" w:type="dxa"/>
      </w:tblCellMar>
    </w:tblPr>
    <w:tcPr>
      <w:shd w:val="clear" w:color="auto" w:fill="DEEBF6"/>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1">
    <w:basedOn w:val="TableNormal"/>
    <w:tblPr>
      <w:tblStyleRowBandSize w:val="1"/>
      <w:tblStyleColBandSize w:val="1"/>
      <w:tblCellMar>
        <w:left w:w="115" w:type="dxa"/>
        <w:right w:w="115" w:type="dxa"/>
      </w:tblCellMar>
    </w:tblPr>
    <w:tcPr>
      <w:shd w:val="clear" w:color="auto" w:fill="DEEBF6"/>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2">
    <w:basedOn w:val="TableNormal"/>
    <w:tblPr>
      <w:tblStyleRowBandSize w:val="1"/>
      <w:tblStyleColBandSize w:val="1"/>
      <w:tblCellMar>
        <w:left w:w="115" w:type="dxa"/>
        <w:right w:w="115" w:type="dxa"/>
      </w:tblCellMar>
    </w:tblPr>
    <w:tcPr>
      <w:shd w:val="clear" w:color="auto" w:fill="DEEBF6"/>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3">
    <w:basedOn w:val="TableNormal"/>
    <w:tblPr>
      <w:tblStyleRowBandSize w:val="1"/>
      <w:tblStyleColBandSize w:val="1"/>
      <w:tblCellMar>
        <w:left w:w="115" w:type="dxa"/>
        <w:right w:w="115" w:type="dxa"/>
      </w:tblCellMar>
    </w:tblPr>
    <w:tcPr>
      <w:shd w:val="clear" w:color="auto" w:fill="DEEBF6"/>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character" w:customStyle="1" w:styleId="Mencinsinresolver3">
    <w:name w:val="Mención sin resolver3"/>
    <w:basedOn w:val="Fuentedeprrafopredeter"/>
    <w:uiPriority w:val="99"/>
    <w:semiHidden/>
    <w:unhideWhenUsed/>
    <w:rsid w:val="0068756A"/>
    <w:rPr>
      <w:color w:val="605E5C"/>
      <w:shd w:val="clear" w:color="auto" w:fill="E1DFDD"/>
    </w:rPr>
  </w:style>
  <w:style w:type="table" w:customStyle="1" w:styleId="Tablaconcuadrcula4-nfasis41">
    <w:name w:val="Tabla con cuadrícula 4 - Énfasis 41"/>
    <w:basedOn w:val="Tablanormal"/>
    <w:uiPriority w:val="49"/>
    <w:rsid w:val="00190DED"/>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Mencinsinresolver4">
    <w:name w:val="Mención sin resolver4"/>
    <w:basedOn w:val="Fuentedeprrafopredeter"/>
    <w:uiPriority w:val="99"/>
    <w:semiHidden/>
    <w:unhideWhenUsed/>
    <w:rsid w:val="008E7434"/>
    <w:rPr>
      <w:color w:val="605E5C"/>
      <w:shd w:val="clear" w:color="auto" w:fill="E1DFDD"/>
    </w:rPr>
  </w:style>
  <w:style w:type="character" w:customStyle="1" w:styleId="Mencinsinresolver5">
    <w:name w:val="Mención sin resolver5"/>
    <w:basedOn w:val="Fuentedeprrafopredeter"/>
    <w:uiPriority w:val="99"/>
    <w:semiHidden/>
    <w:unhideWhenUsed/>
    <w:rsid w:val="00287EF4"/>
    <w:rPr>
      <w:color w:val="605E5C"/>
      <w:shd w:val="clear" w:color="auto" w:fill="E1DFDD"/>
    </w:rPr>
  </w:style>
  <w:style w:type="table" w:customStyle="1" w:styleId="Tabladecuadrcula4-nfasis11">
    <w:name w:val="Tabla de cuadrícula 4 - Énfasis 11"/>
    <w:basedOn w:val="Tablanormal"/>
    <w:uiPriority w:val="49"/>
    <w:rsid w:val="001D4E00"/>
    <w:rPr>
      <w:rFonts w:asciiTheme="minorHAnsi" w:eastAsiaTheme="minorHAnsi" w:hAnsiTheme="minorHAnsi" w:cstheme="minorBidi"/>
      <w:sz w:val="22"/>
      <w:szCs w:val="22"/>
      <w:lang w:val="es-ES_tradnl"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independiente">
    <w:name w:val="Body Text"/>
    <w:basedOn w:val="Normal"/>
    <w:link w:val="TextoindependienteCar"/>
    <w:unhideWhenUsed/>
    <w:rsid w:val="00393825"/>
    <w:pPr>
      <w:spacing w:after="120" w:line="276" w:lineRule="auto"/>
    </w:pPr>
    <w:rPr>
      <w:rFonts w:asciiTheme="minorHAnsi" w:eastAsiaTheme="minorHAnsi" w:hAnsiTheme="minorHAnsi" w:cstheme="minorBidi"/>
      <w:sz w:val="22"/>
      <w:szCs w:val="22"/>
      <w:lang w:eastAsia="en-US"/>
    </w:rPr>
  </w:style>
  <w:style w:type="character" w:customStyle="1" w:styleId="TextoindependienteCar">
    <w:name w:val="Texto independiente Car"/>
    <w:basedOn w:val="Fuentedeprrafopredeter"/>
    <w:link w:val="Textoindependiente"/>
    <w:rsid w:val="00393825"/>
    <w:rPr>
      <w:rFonts w:asciiTheme="minorHAnsi" w:eastAsiaTheme="minorHAnsi" w:hAnsiTheme="minorHAnsi" w:cstheme="minorBidi"/>
      <w:sz w:val="22"/>
      <w:szCs w:val="22"/>
      <w:lang w:eastAsia="en-US"/>
    </w:rPr>
  </w:style>
  <w:style w:type="paragraph" w:styleId="NormalWeb">
    <w:name w:val="Normal (Web)"/>
    <w:basedOn w:val="Normal"/>
    <w:uiPriority w:val="99"/>
    <w:semiHidden/>
    <w:unhideWhenUsed/>
    <w:rsid w:val="00DA5B49"/>
    <w:pPr>
      <w:spacing w:before="100" w:beforeAutospacing="1" w:after="100" w:afterAutospacing="1"/>
    </w:pPr>
    <w:rPr>
      <w:rFonts w:ascii="Times New Roman" w:eastAsia="Times New Roman" w:hAnsi="Times New Roman" w:cs="Times New Roman"/>
      <w:lang w:val="en-US" w:eastAsia="en-US"/>
    </w:rPr>
  </w:style>
  <w:style w:type="paragraph" w:customStyle="1" w:styleId="pa6">
    <w:name w:val="pa6"/>
    <w:basedOn w:val="Normal"/>
    <w:rsid w:val="008158E3"/>
    <w:pPr>
      <w:spacing w:before="100" w:beforeAutospacing="1" w:after="100" w:afterAutospacing="1"/>
    </w:pPr>
    <w:rPr>
      <w:rFonts w:ascii="Times New Roman" w:eastAsia="Times New Roman" w:hAnsi="Times New Roman" w:cs="Times New Roman"/>
      <w:lang w:eastAsia="es-CO"/>
    </w:rPr>
  </w:style>
  <w:style w:type="table" w:styleId="Tabladecuadrcula4-nfasis3">
    <w:name w:val="Grid Table 4 Accent 3"/>
    <w:basedOn w:val="Tablanormal"/>
    <w:uiPriority w:val="49"/>
    <w:rsid w:val="00EA0F5F"/>
    <w:rPr>
      <w:rFonts w:asciiTheme="minorHAnsi" w:eastAsiaTheme="minorHAnsi" w:hAnsiTheme="minorHAnsi" w:cstheme="minorBidi"/>
      <w:sz w:val="22"/>
      <w:szCs w:val="22"/>
      <w:lang w:eastAsia="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Paragraph">
    <w:name w:val="Table Paragraph"/>
    <w:basedOn w:val="Normal"/>
    <w:uiPriority w:val="1"/>
    <w:qFormat/>
    <w:rsid w:val="00343420"/>
    <w:pPr>
      <w:widowControl w:val="0"/>
    </w:pPr>
    <w:rPr>
      <w:rFonts w:asciiTheme="minorHAnsi" w:eastAsiaTheme="minorHAnsi" w:hAnsiTheme="minorHAnsi" w:cstheme="minorBidi"/>
      <w:sz w:val="22"/>
      <w:szCs w:val="22"/>
      <w:lang w:eastAsia="en-US"/>
    </w:rPr>
  </w:style>
  <w:style w:type="paragraph" w:styleId="TDC5">
    <w:name w:val="toc 5"/>
    <w:basedOn w:val="Normal"/>
    <w:next w:val="Normal"/>
    <w:autoRedefine/>
    <w:uiPriority w:val="39"/>
    <w:unhideWhenUsed/>
    <w:rsid w:val="001F3B40"/>
    <w:pPr>
      <w:spacing w:after="100"/>
      <w:ind w:left="960"/>
    </w:pPr>
  </w:style>
  <w:style w:type="character" w:customStyle="1" w:styleId="UnresolvedMention">
    <w:name w:val="Unresolved Mention"/>
    <w:basedOn w:val="Fuentedeprrafopredeter"/>
    <w:uiPriority w:val="99"/>
    <w:semiHidden/>
    <w:unhideWhenUsed/>
    <w:rsid w:val="000365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2304144">
      <w:bodyDiv w:val="1"/>
      <w:marLeft w:val="0"/>
      <w:marRight w:val="0"/>
      <w:marTop w:val="0"/>
      <w:marBottom w:val="0"/>
      <w:divBdr>
        <w:top w:val="none" w:sz="0" w:space="0" w:color="auto"/>
        <w:left w:val="none" w:sz="0" w:space="0" w:color="auto"/>
        <w:bottom w:val="none" w:sz="0" w:space="0" w:color="auto"/>
        <w:right w:val="none" w:sz="0" w:space="0" w:color="auto"/>
      </w:divBdr>
    </w:div>
    <w:div w:id="18997786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file:///C:\Users\David\Downloads\MA-GJ-CO-10%20-%20Manual%20de%20pol&#237;ticas%20y%20procedimientos%20de%20protecci&#243;n%20de%20datos%20(1).docx" TargetMode="External"/><Relationship Id="rId42" Type="http://schemas.openxmlformats.org/officeDocument/2006/relationships/hyperlink" Target="mailto:habeasdata@telemedellin.tv" TargetMode="External"/><Relationship Id="rId47" Type="http://schemas.openxmlformats.org/officeDocument/2006/relationships/hyperlink" Target="http://www.telemedellin.tv" TargetMode="External"/><Relationship Id="rId63" Type="http://schemas.openxmlformats.org/officeDocument/2006/relationships/footer" Target="footer4.xml"/><Relationship Id="rId68" Type="http://schemas.openxmlformats.org/officeDocument/2006/relationships/hyperlink" Target="https://telemedellin.tv/"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file:///C:\Users\David\Downloads\MA-GJ-CO-10%20-%20Manual%20de%20pol&#237;ticas%20y%20procedimientos%20de%20protecci&#243;n%20de%20datos%20(1).docx" TargetMode="External"/><Relationship Id="rId29" Type="http://schemas.openxmlformats.org/officeDocument/2006/relationships/image" Target="media/image3.png"/><Relationship Id="rId11" Type="http://schemas.openxmlformats.org/officeDocument/2006/relationships/hyperlink" Target="file:///C:\Users\David\Downloads\MA-GJ-CO-10%20-%20Manual%20de%20pol&#237;ticas%20y%20procedimientos%20de%20protecci&#243;n%20de%20datos%20(1).docx" TargetMode="External"/><Relationship Id="rId24" Type="http://schemas.openxmlformats.org/officeDocument/2006/relationships/hyperlink" Target="file:///C:\Users\David\Downloads\MA-GJ-CO-10%20-%20Manual%20de%20pol&#237;ticas%20y%20procedimientos%20de%20protecci&#243;n%20de%20datos%20(1).docx" TargetMode="External"/><Relationship Id="rId32" Type="http://schemas.openxmlformats.org/officeDocument/2006/relationships/image" Target="media/image5.png"/><Relationship Id="rId37" Type="http://schemas.openxmlformats.org/officeDocument/2006/relationships/hyperlink" Target="mailto:habeasdata@telemedellin.tv" TargetMode="External"/><Relationship Id="rId40" Type="http://schemas.openxmlformats.org/officeDocument/2006/relationships/hyperlink" Target="https://telemedellin.tv/" TargetMode="External"/><Relationship Id="rId45" Type="http://schemas.openxmlformats.org/officeDocument/2006/relationships/hyperlink" Target="mailto:protecciondedatosbca@coserfunbarranca.com" TargetMode="External"/><Relationship Id="rId53" Type="http://schemas.openxmlformats.org/officeDocument/2006/relationships/hyperlink" Target="mailto:habeasdata@telemedellin.tv" TargetMode="External"/><Relationship Id="rId58" Type="http://schemas.openxmlformats.org/officeDocument/2006/relationships/image" Target="media/image9.png"/><Relationship Id="rId66"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hyperlink" Target="https://telemedellin.tv/" TargetMode="External"/><Relationship Id="rId19" Type="http://schemas.openxmlformats.org/officeDocument/2006/relationships/hyperlink" Target="file:///C:\Users\David\Downloads\MA-GJ-CO-10%20-%20Manual%20de%20pol&#237;ticas%20y%20procedimientos%20de%20protecci&#243;n%20de%20datos%20(1).docx" TargetMode="External"/><Relationship Id="rId14" Type="http://schemas.openxmlformats.org/officeDocument/2006/relationships/hyperlink" Target="file:///C:\Users\David\Downloads\MA-GJ-CO-10%20-%20Manual%20de%20pol&#237;ticas%20y%20procedimientos%20de%20protecci&#243;n%20de%20datos%20(1).docx" TargetMode="External"/><Relationship Id="rId22" Type="http://schemas.openxmlformats.org/officeDocument/2006/relationships/hyperlink" Target="file:///C:\Users\David\Downloads\MA-GJ-CO-10%20-%20Manual%20de%20pol&#237;ticas%20y%20procedimientos%20de%20protecci&#243;n%20de%20datos%20(1).docx" TargetMode="External"/><Relationship Id="rId27" Type="http://schemas.openxmlformats.org/officeDocument/2006/relationships/hyperlink" Target="mailto:gerencia@telemedellin.tv" TargetMode="External"/><Relationship Id="rId30" Type="http://schemas.openxmlformats.org/officeDocument/2006/relationships/image" Target="media/image4.png"/><Relationship Id="rId35" Type="http://schemas.openxmlformats.org/officeDocument/2006/relationships/image" Target="media/image6.png"/><Relationship Id="rId43" Type="http://schemas.openxmlformats.org/officeDocument/2006/relationships/hyperlink" Target="https://telemedellin.tv/" TargetMode="External"/><Relationship Id="rId48" Type="http://schemas.openxmlformats.org/officeDocument/2006/relationships/hyperlink" Target="mailto:habeasdata@telemedellin.tv" TargetMode="External"/><Relationship Id="rId56" Type="http://schemas.openxmlformats.org/officeDocument/2006/relationships/footer" Target="footer2.xml"/><Relationship Id="rId64" Type="http://schemas.openxmlformats.org/officeDocument/2006/relationships/image" Target="media/image13.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habeasdata@telemedellin.tv" TargetMode="External"/><Relationship Id="rId3" Type="http://schemas.openxmlformats.org/officeDocument/2006/relationships/numbering" Target="numbering.xml"/><Relationship Id="rId12" Type="http://schemas.openxmlformats.org/officeDocument/2006/relationships/hyperlink" Target="file:///C:\Users\David\Downloads\MA-GJ-CO-10%20-%20Manual%20de%20pol&#237;ticas%20y%20procedimientos%20de%20protecci&#243;n%20de%20datos%20(1).docx" TargetMode="External"/><Relationship Id="rId17" Type="http://schemas.openxmlformats.org/officeDocument/2006/relationships/hyperlink" Target="file:///C:\Users\David\Downloads\MA-GJ-CO-10%20-%20Manual%20de%20pol&#237;ticas%20y%20procedimientos%20de%20protecci&#243;n%20de%20datos%20(1).docx" TargetMode="External"/><Relationship Id="rId25" Type="http://schemas.openxmlformats.org/officeDocument/2006/relationships/header" Target="header1.xml"/><Relationship Id="rId33" Type="http://schemas.openxmlformats.org/officeDocument/2006/relationships/hyperlink" Target="https://TELEMEDELLIN.tv/" TargetMode="External"/><Relationship Id="rId38" Type="http://schemas.openxmlformats.org/officeDocument/2006/relationships/hyperlink" Target="https://telemedellin.tv/" TargetMode="External"/><Relationship Id="rId46" Type="http://schemas.openxmlformats.org/officeDocument/2006/relationships/hyperlink" Target="http://www.telemedellin.tv" TargetMode="External"/><Relationship Id="rId59" Type="http://schemas.openxmlformats.org/officeDocument/2006/relationships/header" Target="header3.xml"/><Relationship Id="rId67" Type="http://schemas.openxmlformats.org/officeDocument/2006/relationships/footer" Target="footer5.xml"/><Relationship Id="rId20" Type="http://schemas.openxmlformats.org/officeDocument/2006/relationships/hyperlink" Target="file:///C:\Users\David\Downloads\MA-GJ-CO-10%20-%20Manual%20de%20pol&#237;ticas%20y%20procedimientos%20de%20protecci&#243;n%20de%20datos%20(1).docx" TargetMode="External"/><Relationship Id="rId41" Type="http://schemas.openxmlformats.org/officeDocument/2006/relationships/hyperlink" Target="https://telemedellin.tv/" TargetMode="External"/><Relationship Id="rId54" Type="http://schemas.openxmlformats.org/officeDocument/2006/relationships/hyperlink" Target="mailto:habeasdata@telemedellin.tv" TargetMode="External"/><Relationship Id="rId62" Type="http://schemas.openxmlformats.org/officeDocument/2006/relationships/header" Target="header4.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David\Downloads\MA-GJ-CO-10%20-%20Manual%20de%20pol&#237;ticas%20y%20procedimientos%20de%20protecci&#243;n%20de%20datos%20(1).docx" TargetMode="External"/><Relationship Id="rId23" Type="http://schemas.openxmlformats.org/officeDocument/2006/relationships/hyperlink" Target="file:///C:\Users\David\Downloads\MA-GJ-CO-10%20-%20Manual%20de%20pol&#237;ticas%20y%20procedimientos%20de%20protecci&#243;n%20de%20datos%20(1).docx" TargetMode="External"/><Relationship Id="rId28" Type="http://schemas.openxmlformats.org/officeDocument/2006/relationships/hyperlink" Target="http://www.telemedellin.tv" TargetMode="External"/><Relationship Id="rId36" Type="http://schemas.openxmlformats.org/officeDocument/2006/relationships/hyperlink" Target="http://www.coserfunbarranca.com." TargetMode="External"/><Relationship Id="rId49" Type="http://schemas.openxmlformats.org/officeDocument/2006/relationships/hyperlink" Target="mailto:protecciondedatosbca@coserfunbarranca.com" TargetMode="External"/><Relationship Id="rId57" Type="http://schemas.openxmlformats.org/officeDocument/2006/relationships/image" Target="media/image8.png"/><Relationship Id="rId10" Type="http://schemas.openxmlformats.org/officeDocument/2006/relationships/image" Target="media/image2.jpeg"/><Relationship Id="rId31" Type="http://schemas.openxmlformats.org/officeDocument/2006/relationships/hyperlink" Target="mailto:habeasdata@telemedellin.tv" TargetMode="External"/><Relationship Id="rId44" Type="http://schemas.openxmlformats.org/officeDocument/2006/relationships/hyperlink" Target="mailto:habeasdata@telemedellin.tv" TargetMode="External"/><Relationship Id="rId52" Type="http://schemas.openxmlformats.org/officeDocument/2006/relationships/hyperlink" Target="https://telemedellin.tv/" TargetMode="External"/><Relationship Id="rId60" Type="http://schemas.openxmlformats.org/officeDocument/2006/relationships/footer" Target="footer3.xml"/><Relationship Id="rId65" Type="http://schemas.openxmlformats.org/officeDocument/2006/relationships/image" Target="media/image14.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hyperlink" Target="file:///C:\Users\David\Downloads\MA-GJ-CO-10%20-%20Manual%20de%20pol&#237;ticas%20y%20procedimientos%20de%20protecci&#243;n%20de%20datos%20(1).docx" TargetMode="External"/><Relationship Id="rId18" Type="http://schemas.openxmlformats.org/officeDocument/2006/relationships/hyperlink" Target="file:///C:\Users\David\Downloads\MA-GJ-CO-10%20-%20Manual%20de%20pol&#237;ticas%20y%20procedimientos%20de%20protecci&#243;n%20de%20datos%20(1).docx" TargetMode="External"/><Relationship Id="rId39" Type="http://schemas.openxmlformats.org/officeDocument/2006/relationships/hyperlink" Target="mailto:habeasdata@telemedellin.tv" TargetMode="External"/><Relationship Id="rId34" Type="http://schemas.openxmlformats.org/officeDocument/2006/relationships/hyperlink" Target="mailto:habeasdata@TELEMEDELLIN.tv" TargetMode="External"/><Relationship Id="rId50" Type="http://schemas.openxmlformats.org/officeDocument/2006/relationships/hyperlink" Target="https://telemedellin.tv/" TargetMode="External"/><Relationship Id="rId55" Type="http://schemas.openxmlformats.org/officeDocument/2006/relationships/header" Target="header2.xml"/></Relationships>
</file>

<file path=word/_rels/footer4.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_rels/footnotes.xml.rels><?xml version="1.0" encoding="UTF-8" standalone="yes"?>
<Relationships xmlns="http://schemas.openxmlformats.org/package/2006/relationships"><Relationship Id="rId3" Type="http://schemas.openxmlformats.org/officeDocument/2006/relationships/hyperlink" Target="mailto:habeasdata@telemedellin.tv" TargetMode="External"/><Relationship Id="rId2" Type="http://schemas.openxmlformats.org/officeDocument/2006/relationships/hyperlink" Target="https://telemedellin.tv/" TargetMode="External"/><Relationship Id="rId1" Type="http://schemas.openxmlformats.org/officeDocument/2006/relationships/hyperlink" Target="https://telemedellin.tv/" TargetMode="External"/><Relationship Id="rId4" Type="http://schemas.openxmlformats.org/officeDocument/2006/relationships/hyperlink" Target="https://telemedellin.t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AZRtAD8UimGCyRefQ/mzEWOuIw==">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C3CC08A-FC03-4CA5-8DA7-31B249C05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78</Pages>
  <Words>21492</Words>
  <Characters>118212</Characters>
  <Application>Microsoft Office Word</Application>
  <DocSecurity>0</DocSecurity>
  <Lines>985</Lines>
  <Paragraphs>278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1</dc:creator>
  <cp:lastModifiedBy>Juan Morales</cp:lastModifiedBy>
  <cp:revision>8</cp:revision>
  <cp:lastPrinted>2025-07-02T19:30:00Z</cp:lastPrinted>
  <dcterms:created xsi:type="dcterms:W3CDTF">2023-08-14T15:42:00Z</dcterms:created>
  <dcterms:modified xsi:type="dcterms:W3CDTF">2025-07-02T19:31:00Z</dcterms:modified>
</cp:coreProperties>
</file>